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21286" w:type="dxa"/>
        <w:tblInd w:w="-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7"/>
        <w:gridCol w:w="6219"/>
        <w:gridCol w:w="1097"/>
        <w:gridCol w:w="3513"/>
      </w:tblGrid>
      <w:tr w:rsidR="009A1DD8" w:rsidTr="00783E80">
        <w:trPr>
          <w:trHeight w:val="759"/>
        </w:trPr>
        <w:tc>
          <w:tcPr>
            <w:tcW w:w="10457" w:type="dxa"/>
          </w:tcPr>
          <w:p w:rsidR="009A1DD8" w:rsidRDefault="009A1DD8" w:rsidP="00D90EA4"/>
        </w:tc>
        <w:tc>
          <w:tcPr>
            <w:tcW w:w="6219" w:type="dxa"/>
          </w:tcPr>
          <w:p w:rsidR="009A1DD8" w:rsidRPr="009936C1" w:rsidRDefault="007B006A" w:rsidP="00FE2C6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52"/>
                <w:szCs w:val="52"/>
                <w:lang w:bidi="ks-Dev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3528</wp:posOffset>
                      </wp:positionH>
                      <wp:positionV relativeFrom="paragraph">
                        <wp:posOffset>2681</wp:posOffset>
                      </wp:positionV>
                      <wp:extent cx="3344333" cy="514350"/>
                      <wp:effectExtent l="0" t="0" r="8890" b="0"/>
                      <wp:wrapNone/>
                      <wp:docPr id="3" name="Grupo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44333" cy="514350"/>
                                <a:chOff x="0" y="0"/>
                                <a:chExt cx="3344333" cy="5143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n 2" descr="cid:image001.png@01CCF185.53E78D1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1706"/>
                                <a:stretch/>
                              </pic:blipFill>
                              <pic:spPr bwMode="auto">
                                <a:xfrm>
                                  <a:off x="1591733" y="0"/>
                                  <a:ext cx="17526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Imagen 1" descr="cid:image001.png@01CCF185.53E78D1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r="5616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90040" cy="513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73E0CB" id="Grupo 3" o:spid="_x0000_s1026" style="position:absolute;margin-left:.3pt;margin-top:.2pt;width:263.35pt;height:40.5pt;z-index:251659264" coordsize="33443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dAJeZwMAAAwLAAAOAAAAZHJzL2Uyb0RvYy54bWzsVk2P2zYQvRfofyB0&#10;lyVakmUL6028tncRIG0WSYueaYqSiJVIgqTtXQT97x1SshN/9ANpkEOQg2UOKQ5n3rx54s2r565F&#10;O6YNl2Ie4FEcICaoLLmo58Hvv92H0wAZS0RJWinYPHhhJnh1+/NPN3tVsLFsZFsyjcCJMMVezYPG&#10;WlVEkaEN64gZScUELFZSd8SCqeuo1GQP3rs2GsfxJNpLXSotKTMGZlf9YnDr/VcVo/ZdVRlmUTsP&#10;IDbrn9o/N+4Z3d6QotZENZwOYZAviKIjXMChR1crYgnaan7hquNUSyMrO6Kyi2RVccp8DpANjs+y&#10;edByq3wudbGv1REmgPYMpy92S3/dPWrEy3mQBEiQDkr0oLdKosRBs1d1AW88aPVBPephou4tl+1z&#10;pTv3D3mgZw/qyxFU9mwRhckkSdMkAe8U1jKcJtmAOm2gNBfbaLP+543R4djIRXcMRnFawG/ACEYX&#10;GP07l2CX3WoWDE66/+SjI/ppq0IopyKWb3jL7YunJhTOBSV2j5w+6t74BPf4APebjtRMILBLZihQ&#10;k/Ky4G4yjvFIifp1jJfLezzNRlmyzqcr7PFzrp233jdxub+V9MkgIZcNETVbGAXsh550hYxOX/fm&#10;SWCblqt73rZIS/sHt82HhijgAvakdosDJhDfGfWuwNrTeiXptmPC9n2qWQvwSGEarkyAdMG6DQPa&#10;6TcldmbLxZO3xv5IYM9bYx23HI98J30cTxdxPBvfhcssXoZpnK/DxSzNwzxe52mcTvESL/90u3Fa&#10;bA0DOEi7UnyIHGYvYr/aNoPA9A3pGxvtiJcPB6QP6PDvQ4QpB5CL1Wj6HkB3YpPhPJ708mKsZpY2&#10;hzIcoO4ZYaCx0Gb/iywBbrK10qd/1lg4m+Hc9dBle+E8G09ikLbT9jp2CTBDG/vAZIfcACCGAP0Z&#10;ZAfh9ykdXnE5COl4APOkaMXJBPjsZ64VJ0smKRRnEi4WqzxM09U0vLuD0XK5nqUJnqTZ+lgc05BS&#10;7t9tDIVuK/9/ff6mLo7zDt6B/mD2kMNgOBNGF5y4wuezTw7s+mYyAb3Rq/IgE2D/kAknGt+JTDjt&#10;A7GYQIN8LbEALbgiE9ksjtOjTCQ5zvx34fAx/SETJzLh7xZw5fJCP1wP3Z3ucxvGn19ib/8CAAD/&#10;/wMAUEsDBBQABgAIAAAAIQDdD00q7AAAAM0BAAAZAAAAZHJzL19yZWxzL2Uyb0RvYy54bWwucmVs&#10;c7SRz2oDIRCH74W+g8y9q6awbEPcFLYJ5NBLSR9AdNaVrH9QU5K3r00uDQR66nF05vt9Oqv1yc3k&#10;C1O2wQvgDQOCXgVtvRHwud8+dUBykV7LOXgUcMYM6/7xYfWBsyx1KE82ZlIpPguYSolLSrOa0Mnc&#10;hIi+3owhOVlqmQyNUh2kQbpgrKXpNwP6GybZaQFppxdA9udYk/9mh3G0Ct+COjr05U4Eta5mV6BM&#10;BosAZfXycsQYb6I3r4wPw5Z3bdO1L8+8HepvXHvfg64Km1PB5OUM9L4r/0dXh9rK6wMurj8O9GYJ&#10;/TcAAAD//wMAUEsDBBQABgAIAAAAIQCstZQb3AAAAAQBAAAPAAAAZHJzL2Rvd25yZXYueG1sTI5N&#10;S8NAFEX3gv9heII7O0m/LDEvpRR1VQRbQdy9Jq9JaOZNyEyT9N87ruzyci/nnnQ9mkb13LnaCkI8&#10;iUCx5LaopUT4Orw9rUA5T1JQY4URruxgnd3fpZQUdpBP7ve+VAEiLiGEyvs20drlFRtyE9uyhO5k&#10;O0M+xK7URUdDgJtGT6NoqQ3VEh4qanlbcX7eXwzC+0DDZha/9rvzaXv9OSw+vncxIz4+jJsXUJ5H&#10;/z+GP/2gDllwOtqLFE41CMuwQ5iDCt1i+jwDdURYxXPQWapv5bNfAAAA//8DAFBLAwQKAAAAAAAA&#10;ACEAJNz/ngcZAAAHGQAAFAAAAGRycy9tZWRpYS9pbWFnZTEucG5niVBORw0KGgoAAAANSUhEUgAA&#10;AX0AAAA2CAIAAACk894dAAAAAXNSR0IArs4c6QAAAAlwSFlzAAAOxAAADsQBlSsOGwAAGKxJREFU&#10;eF7tnQmUVNWZxwdBtmbfmn1ToTvIYtgxBDCaAJIAOrK4BDliiOaY0Zkx6IkHiZOcQIzi6OiEBA8Q&#10;F4QBhXGBAWURZEe6G7Cbrbuhm5aGbnZkEeL8qr/q27fue/XqVVVXQcyt806d6vfuvd93v/e+//u2&#10;e7vKN99880/2YyVgJWAlkEQJXJdEWpaUlYCVgJVAQAIWd+xzYCVgJZBsCVjcSbbELT0rASsBizv2&#10;GbASsBJItgQs7iRb4paelYCVgMUd+wxYCVgJJFsCFneSLXFLz0rASqBK/PU7+YeLl6/fdqTkhEiz&#10;Zo3r+3VPb98ytX2rVCtfKwErASsBpwTiwh0Q5+mX5rzz0RpXyY76wYB/eWDU4N7drNytBKwErAR0&#10;CcSOO4DOkIm/4pvhGtStM+d3/wrQ5OQVzJi9cO6SlYrGslm/Hfq9XlboVgJWAlYCSgKxx3eemDFL&#10;QIfPlEn3ADr8SOvQZs7v/k33sMb/+3TVLH65V+JQ8TNjR7ASsBKITQIx4g52zZJPNgjJmjWqPzjq&#10;hzp53bc6eebsO8vcHbFoOc7IOYCFFW0v295KwErgWpNAjLijQIf5NG/SkEOf2Mjb+g/u000dxaUn&#10;45/2mq1ZQx6cYu2d+CVpR7ASuOoSiDG+M2zyM+SwhHu8qrwV8xI6E0LXE5958cLFS1D5ZvfyhNKy&#10;g1sJWAkkWgIx2jsXLgUgQOFOQrkkSj3+yekCOvZjJWAl8C2QQIy4c+RYsFonCSJYuzUrCVQsCSsB&#10;K4GkSSBG3NHtnaTxaglZCVgJfDskECPuxDN5KpsJEsczQlR9Sb1tysyJqouzMak0jhgGkcnGxgBB&#10;dPpGG0pnvvTiOwZuE9Hl3FcXCgqPcVy+ciUR49sx/x4lEEVcefrsBf/32XaZJIqkAi4UDfZI72hM&#10;fvWcP+hnCELPW/rxkZLja7ZUIE6PtBt6pHXs3rnjz8feSTJeb4+SUx8kZ3JyC9QiDP4kTWbQmv/8&#10;00ZCjTh0GbkTOlj0654GRSHn51bB89JVGwNqrPFMEJ1BvOuwQYpZCz8i5WcoP4Ia9YP+k8fcCSfh&#10;GECq02cvhK4Bc0wQupPHDJc6KeMD0CxYthaKuqBoA7fjhg2m11Vcs7Lri4PLPg48Nj97cGj9erX9&#10;SJ42Fy9+nb23oPBwKbB16vQ5ztSvl1KvXu2mjevfdENL/+P4JGebuUpA3btht/e8+TvtKlFKUeDO&#10;xF+/oBciezOhsk4oEgjypwUfSnsKC4cO7FW/TsrBoopVXZx875WpfKsxy7Lmfkt1yKYpvULx4FPl&#10;2tDwwb2716h+feaeXOCDYiJIUD9NcaMBVcZ0pr365m9ee5OTACLtQSt+/+cbS2QEgb85vw2pkJTz&#10;oPNvXntLgTIwQV8mu+STjarvzCmTH//paKcAYRvmtZVu1RvUTdGh5MFRd8C53pExn5g+S90XgbZ2&#10;LVOZr6p14CTivVoLVqLFnVOnv9qwJTtnT6GHfdSsaYMuaW3TO7dOqV2zEpXh2hzq+IkzjRrWvSq8&#10;XRO4o8+8ww8nKPsfDTSsG9WSF/7ox55Tr33U5r+nPqZMG3SGfLz4IJzkEg2c8jXwziOPjt5SHh1O&#10;vbEgRv/yOWEb0Jn/x6ddVZHuE3/9olJafZ0HfdN//LDCFMBux+JX0WrF80t/fU+ZaZzU8QXq/e99&#10;QvV97+WphuWClG65+xfSAKR79tH7xSyiI4i5dPVGvp24QyGlMsfgZPXcGZhFwg9Y/8hzr8hvxAs6&#10;e0Ntgp7sqHAHG2fl6gyMHT/MVPpL2A/RJLdZtPSzvIPF4M5DD7ioRqKZSRzuJDC+gwqBAgp00FLe&#10;1bo/FXgPv/ysnKEx+BJbDEWkL5aOAh0MCsOmQCHRdtUYyDO8ErmEtaJABz3XF5cxBd1HA4YYRN17&#10;RtNBh3npDEBdB5oZry80HhowQqHS/D8+pXwxOjIOyA4CNm/SSO+FmaP7gBiSCnRoBqsKaBgZYy3R&#10;j2mc43+2OfuD5VsV6PTo2nHUnf3Qtyd/eRfHo5OGj7tr4JCB3a7Wyz/O2cXQHYuvoLCEjpg8+Jsx&#10;jHDNdkkg7vC+1XFkwkgXwEYxdE1+euacmCWFW6TjyJSHxjiHQi0VjqCKTuUHtpRLSHcKr41BJoy8&#10;XT+DsaaQTq/hpo3uNkqXzu1bq75GpBlmdLNFt6FUFzj//RMTderEdPQ/2XvE4DatY4XrGg+mx3xT&#10;/Hfcd6Bow+ZsaY8bdd+YwXcM6UEoR6EMLlWb1k173XIjSAQApXeqmJp/Kn9fLatVrdqnVycmDgR/&#10;yzzKBOIOkV39No8bPsj1ruu6jaNkaK/PBwXl12NP4Es4n+JHt/ZUYwIxhskz972VeoGiM4btDNAq&#10;vJi3tGIVfgB3NJ0XigRr9OnoiaqMnFx1ibn4wQiaGWnB7p07GOLS8SvavJhPyVdKM17mWDoyVId2&#10;qRPG39ayeYhlZ1ABgEYM7V25kc5KmUilD3Jr33QMPSC40ke+ugMmCndwr4xckvP9LzPv1y1Nd76c&#10;NogfAaH83nihBtGhxOl9kIdSLUEup93BGQJM+qG8p41vv6Sfn//8UwbnBhTq2S42S9MbE2BSZlS4&#10;6cPJ+c//V6c4bvhgD4r5RcHNA/zIM8lttmzfK1HkGjWuH3ZHxYshyWxYckmTQMJwJzekfiQc6DBP&#10;QEdXyJzcwhgmvzlrj94rtXGDcIMYIZJNWUHbXtqHYkFIaj8GrkwUaBryDtdNLeSjgy+QnT7i4dhM&#10;v1A5VKzXBWRd41nxzyvOEUCc7D3Bm37bwG5xOhSYTgRiCRUt+XAT37hvJMhcOeQqB6FTrsIDLQlp&#10;f7phd9GR43p7yehTCkBjqpCMobgq49DdzyWaSXvhClrbduyXwQniOPnkKpf4dp3C0WMn4Q2esRZd&#10;eUAaQlFJw+Nm6Y0RBUSPnwxmb529pCxLQnJC2pX/cOQShTu64xDVc8l7PuKr3jmgUSljgIve3jQ6&#10;NHw0PJFkZn8AnXHDQvxQMILsG3HrSqwAjLjGjQaE2EirVekyVI4Wg8aTpDM64t/BmGrDj3j2JyF0&#10;qoKmBHSielqMxqjK62+sJAdEqEgCRujbn+cuRzOdWXmucuzOOYTCvLVwLS0zduZu3rbnrYVrGEHa&#10;g0ovz3of1eIHjd95dx0KqQ914eLXMs7+vC8NZlwv0Uzanz59bvW6LGjxLYPDOXwag3yeuZ9LfBvn&#10;4YHG8+avgjd4Bn1ksnALGElj8Hfe26s4qUuDLq5ADA8woBojChhjZNfbIY2RBiMr0pyhi89cZKJw&#10;p7g0ZAEXFSUez5MRNInB5IkBqoQf1Fsp1dU1BygjcAaPCHiBAmh+PNrosy/Tp0qA+iOcPuoD8OBk&#10;mwGSdHqejppMSquAHhhePfcP1ArgaeppNZ/kVDMpC+RDCBk/K9ru0h49XPDuOv2519Ne6A8a6JoS&#10;Kj1+5s2Fa9BV2hPPVhq75INNKLZUPBJsUpdQyIysvNiY1HsxMihJASRRqratm8ol+HTaTU5aTJbp&#10;uIICai+ajyUFejqnzEw/WL7FGBPwgh+fkMGwemNdzoL7fgyfavFL0HWEiK9WD7r5h494VPS6djTW&#10;qXqX53JVN20IfIgbCF198DgDsbI+g/o9nCa9vDvcxDF50PZHnvsvY79qKbxcu20nO8m65rnUgFDZ&#10;lJkNRWbkh6LBCYl8pgwbFDeIrYegSAtK2efYYYOk3EkwiAoDSURykjR/bAtBhIHTZ87Lj9RytY/h&#10;mdy8be+hMicIN00SYTIIb+PVn+5E/VCGZSu3//PIW43BuQSmkLCXGmjUctHSDeKscRDkJt4krp8q&#10;Zlm3YXfX77SLGSKFAYwOagJIz8mfwA22Bj8IdUU0+jZszhHdhofvD+hCao8fgBHFlpRcyoBXLgfs&#10;NRDzuz1uANeYgiAR4MIPpqmQlHkhJelF4mxA3zSZL0KAEDirSwywQyyKNO3lKidXfZol+f73l2+9&#10;b8wgknGGqPU/E2XvXLgUUvplxE09GOKS0de7cfxXKxZ81KuoAGRY3RSKigpxGdwTAjTUE2GqYAuw&#10;HISgr2tVpD4ysEI0mionJ74wJoaPa56rbGnFglrf/Un/ex8HFMjrgQKBQu2yrdd8cq42kCRbrzuY&#10;KlbNttkiE7EKDdsw2veEzpXP16zHRNCiLdv20gCF+dnEH+l6i06SdxdMQTckmqN/eF2jJGrhBdqI&#10;4kkD+oJTKt6EYQIMcR4NVzaaT/E6m+mgw1V4lsEBBe+FbCj29rJwD4p9/5jBaL4gIH/CIYtRFKDw&#10;59i7AwUHMgUwSElGxbAQ/qp1waVLQBiQrebLjxapIfv5BUrJNweqfKGFVBXocCaQhbw3mIXkdvAa&#10;8JZMonDHqCXB1/V/h2JYTGR0OXIsJDRokHYuYpIGetGdnIk2B4T2EvggLiMkUGBA5MSmRaS6AJQJ&#10;btXYTrEATxvnz3RChpQpGoakOGIEZeQ8vSgvJM9FnSHHoF5+cUc5SlhMBGvUMf7J3wdFUVbnrd4f&#10;4KAi6v/OurasV7eWnC8uD0xEOyCAIro65Ptdna/ZQI7s9mCOzBmFqZNS0+jSuHxRQsOGIe8hxm/f&#10;NhguKHWLAUfFdmrT+kb7xo2CiyGOH3cJMKvGmHUy2R7dOriWUAoMtWjRiFkbU2vTsomMc+6ri/KD&#10;iQjuM1TPcuMr3EQwyoS0son0ltAaMbSPnNmfa0a7jDEThTvtWjbTKRnhHoOJk+Uevpx31r9FvKMG&#10;7nhbTLrqYlko48KZOI8q4oMxAgToS8OIjwAi3s6R69Tw+0ANp+EDP5RTqy4YU3rgmaUV9Irtv3cc&#10;LDoqwxKSB630g2E5WFzKVeaixsfI0ucb8R6Fa8BqT7mElR7bmvUvi4PBRBUoMWhR7yPaqGKusXGr&#10;YPfK5b/FNoJHr+rVg7EtbwPwWMlpGaR1OYi4jmkgDmNi623PNPdUUALp2D7V2zOCyrHSU0JLTDPn&#10;B7NRoBDo9L6VicIdEwg8dws0osIx2DsGzLHwPdwN9qZlkGZduM/Hq2ydR3AnVunCKnljkX20MS8w&#10;K2/lXANH1mzNlPGxrfjnZYo9PJ1pv7jf4PZiqLfrMRclMSTAOM5DrflgDYdiSew7nLtop6ZzgvGv&#10;nng/UVXnLFSCxiMHL1ZMuJy6z7t8LTRTUVtlH3lzhTFIGPi12R/xfe6cudhCGT4s9I84u9PlFQns&#10;DRCuMfYjlwCdc+eCJpVry0ThjlGw42046E9tRNBxfcQNE+nUGfeSDURg2lah/9SUQIwuJmdBczhx&#10;G3WSuGzOiURlPQmhsiVsU3WfSxUo4OmElEr27u7kzX8OvkF5bItdR7yfP1jClSONpVAVswu/LGbo&#10;AXTSOgdXkEgMOKICGA1UdMajryDOt2ADDRXPjoih2DgEkjmINyNhqsCJ4BiiS6ldQ874sTSVZeoR&#10;3jpbBm3c05SU4MhJxR20Tl8Gqf8jY4MPwha6Qjr3l1EqIR1dtZdeejTUqAbUKRqh2UG9uupX2VhH&#10;N1Jc13C5ytFI6Lii5568WEoi4WfyPQEfRz41qwerGTP3hGRzXUslI4KIGlatHSOk5QdBMH+y3/+L&#10;MnyYPtsGRYsXqn3fnp3E5AE4gB6f4yiUUWEOSWk5P7SUxirm6pNExGbVqgXf3InwvFypK8OECgBv&#10;9qgPwNgBagmcE+txnbs6qbKKHmMq0ofKVqs6PyCd2ESNGtW9OvksaKPDOmdzl6xw5VVfZISOOddz&#10;slmP3tF1i1WjI2oQzrhQW5cxprEqlTPYKcauYJg8KmTjcUsMl8pYt0FHlDmcBCI+3D3Sg1tbBDh0&#10;bLEm3fV5yRnnxmMehNRqsrLsmC8EAVsxfAj9yLD+fVInGwDHwPJXMTldqumMomGjC+4Y9W8ZO4PI&#10;26ZVMFy6Zfs+1/e2wjLvmEjEG+FsgGcnCpZ78IhB+mJi/hNByxbBqndS5h72HYEb8cj69Ozkgba4&#10;n8I/0Z+IJg8xIJEAyX7XIBQsySBtWwfvSDiRJsrPgh6VHXqGaMGyT12Z0Pdn0LduUI0N2yFcqYix&#10;7YPrOi/ASF8+CsYZeAFR4yR6SAhDX6TuOgtjKx+iSJuyQjZXpTrGw88CfD3SQ3pVXr9u6cJA366d&#10;dU4YQbdToOW9uF9EoVjSbxai8++gEQmSG+THSvJQbCpZ1DpPQAfoIR4BBqnApxTmByoA5wdqcPUI&#10;MWFOWZ7OSer9dG1EPWQcrqJ+5IBiABfvLuJ9QCgvv2IFHE6Q1ONU+od0uIR1ofjO4nUGQMuWslxV&#10;JsllzxA4XpuksRDa8pWfe0MPrwfJndMY902vD5T6aVnPARYP6BN8SsNNv+q0adNiEE3ZznvBMlMe&#10;u3CVKbxF2atBJsMjjn3R6+ZOOjl0Y9GKdXKGq29M/1Wd2sGsqmpGhuWFuYvVn3grt/e/pUlDMwxW&#10;rVrV1qlNFq9cLy2Jg/TqctONbSvq7gOh32de3LUvXxqAiX969jF6GdOHgRvbtPhkU4ZuWH24dsvm&#10;rJzC4mPVqlZr3bxJYNvjomL0Fq+tX/eAiHEGKdjT1ZV/g0GQi9E+3rjjkf94hf0GCdPotYj4hgqX&#10;Ge3hqS+9vng586KXzhXWFsWEwgyifmPGk4KV7Vs1f+uDVWfLoyEIefvufcz37Pnzi1asn/jMC4XF&#10;Jd/r2UWn+PgDo8Vp5V6wc9viFetfnf/+pLuHisyJTMuyWBlqxKC+znsRcIpLTxjCl4dhxOC+rnuw&#10;Hj12SrKqPXvc6F3GdVNHAszXHSwI+kp03Lu/KHNXniws2Pr5vl3Zh7iqYIUslUpgtWrZ+Iucgq+/&#10;vnzy1Lkdmbk4XMdKTvFaZunQ4aJSqPNWv+vH/evWqdhoVbbdIER6c3rIDp54ChDikj6+PCRqLrCq&#10;jIhatarDJ1fzDhVfvHS5sKg0a1f+mvUEqoKBVVrSXkZAFAzCD4ga0dmCwyUcxqXtGfvBF+SG9NSD&#10;2q5ts6zd+Veu/O38hUs7d+dn7szLzT+yO/vQylUZWV/k16uXgliQUs6+gF9/4uQZ9tvkidqz//Ca&#10;z3bRi5N1UmpVqVLlaMlJXCdEt3P3QURXUno6e0/B0ZJTcCjMFBaVCLio+bZr25Q2sHTm7PkdWbmF&#10;h0tEzpu25hzIC5bdjhzet0njeoZaGX9Gsc+p3tPnfoN0MfYABKHY+IKnnycYSFIuDOdnPjU5XMoZ&#10;Y0G3OPQdndnX4qlJYxVvNFPplcDOWw+MHtS7Kz8ysg+wL4cK7tDl2Ufvcxo7ahzYo3QlYhmuvgEg&#10;ykzlXrgqZ8wxSn71zVtJkyu81vd1hStVhkcUXPEM6JAm160/WSflamiUlR1PhX/ZrVU+akNYEJOa&#10;RjlJYZEqDiRCTI5MBkTIeMpCDqyvX7c2QhM+mQtxMQAXNASq6GVsdag/KlHtN0hHXteke70TW8Qs&#10;ut/cAftIT2ChaVQkSzWt8cFGoOzYqHZ5/uV3aYaKjr1roN4eBlh5xJkBfdPZhsJ1LsZWh6wzUCW/&#10;0h5aBHHF5IFPVUCE8SW1i2whBK7pgwORAoX6JRaXYToxXwoC9cZSfu3qjSq2MQyNugEMJV0+cNi3&#10;V8Bqln1IwkXHaKDPV0oNnRWYMmvk7L2Hicwi4bgDDZwOqk6Wr9vmar1jBeDaRKw6YcNjfXtjdQ+c&#10;W3+i+SjPmi2ZTr8GbcShUFuIOh9Q4wzmGCFq18VHDMXrnaoW45/Bz5j9PxS26ONg1IBxgUVMoZtG&#10;67gDuJCGD7ftDhYQEMBMnUCJSNlf2YhAQQuK0FW7RAs/CndAFjZdhRxtNr49Ux82kJ6fifSCe1FL&#10;RxiYMmkMDNDFuU8jsDXloXucVZfSN1rckV4oW87eAoKdKBgBVNwBErTNmtanyKVtqyaGxurSRv+p&#10;cPnyyHGqEFl4QRde6a479aDndARPjauQ3pUdgAYnIdR4X5ntdlPHFkbQBLpYHLIXMvEm8Ue2ZQT8&#10;jmZNAnvRC5PgKQYFP8rsnZBd7sG7QxX2TvASngvFEBgsakWFPlkWMTBZiAIZAGjVqtdR2aj2vQcg&#10;8H24hLGDHHp2vwGemXXO3kIMqC7pbfWCY4ZlNCqhMHacVU7OLWXBLwwi5MzdIaPP+A0b1EGSEYuA&#10;hP8YcUefvP/fAAGP9cnTZ4EGYqU8zdGu+aa7LF/gTU7OG7sp8K3tcKwzI42hRXs8Po+WEacQSJNn&#10;H8gpS0ildWjdvGkjY9sgY4TAf5LJLcBY4PDYA8RJV0XZZXUFE/QjJREsHEYlVSTjUbVQtv1YLjfI&#10;lf/A+q9Ll8JdjShP2+AfXAJJxZ1/cFnb6VsJWAmIBBKYz7IithKwErAScJWAxR37YFgJWAkkWwIW&#10;d5ItcUvPSsBKwOKOfQasBKwEki0BizvJlrilZyVgJWBxxz4DVgJWAsmWgMWdZEvc0rMSsBKwuGOf&#10;ASsBK4FkS8DiTrIlbulZCVgJWNyxz4CVgJVAsiVgcSfZErf0rASsBP4fjHcU0oYiFvQAAAAASUVO&#10;RK5CYIJQSwECLQAUAAYACAAAACEAsYJntgoBAAATAgAAEwAAAAAAAAAAAAAAAAAAAAAAW0NvbnRl&#10;bnRfVHlwZXNdLnhtbFBLAQItABQABgAIAAAAIQA4/SH/1gAAAJQBAAALAAAAAAAAAAAAAAAAADsB&#10;AABfcmVscy8ucmVsc1BLAQItABQABgAIAAAAIQDAdAJeZwMAAAwLAAAOAAAAAAAAAAAAAAAAADoC&#10;AABkcnMvZTJvRG9jLnhtbFBLAQItABQABgAIAAAAIQDdD00q7AAAAM0BAAAZAAAAAAAAAAAAAAAA&#10;AM0FAABkcnMvX3JlbHMvZTJvRG9jLnhtbC5yZWxzUEsBAi0AFAAGAAgAAAAhAKy1lBvcAAAABAEA&#10;AA8AAAAAAAAAAAAAAAAA8AYAAGRycy9kb3ducmV2LnhtbFBLAQItAAoAAAAAAAAAIQAk3P+eBxkA&#10;AAcZAAAUAAAAAAAAAAAAAAAAAPkHAABkcnMvbWVkaWEvaW1hZ2UxLnBuZ1BLBQYAAAAABgAGAHwB&#10;AAAyI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2" o:spid="_x0000_s1027" type="#_x0000_t75" alt="cid:image001.png@01CCF185.53E78D10" style="position:absolute;left:15917;width:17526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ZXtPFAAAA2gAAAA8AAABkcnMvZG93bnJldi54bWxEj91qwkAUhO8F32E5Qm9ENw1UbeoqpbUg&#10;+ANqQbw7ZE+T0OzZkF01eXtXELwcZuYbZjpvTCkuVLvCsoLXYQSCOLW64EzB7+FnMAHhPLLG0jIp&#10;aMnBfNbtTDHR9so7uux9JgKEXYIKcu+rREqX5mTQDW1FHLw/Wxv0QdaZ1DVeA9yUMo6ikTRYcFjI&#10;saKvnNL//dko4HizWhzbdvxN782ib7br0/ltrdRLr/n8AOGp8c/wo73UCmK4Xwk3QM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WV7TxQAAANoAAAAPAAAAAAAAAAAAAAAA&#10;AJ8CAABkcnMvZG93bnJldi54bWxQSwUGAAAAAAQABAD3AAAAkQMAAAAA&#10;">
                        <v:imagedata r:id="rId8" r:href="rId9" cropleft="33886f"/>
                        <v:path arrowok="t"/>
                      </v:shape>
                      <v:shape id="Imagen 1" o:spid="_x0000_s1028" type="#_x0000_t75" alt="cid:image001.png@01CCF185.53E78D10" style="position:absolute;width:15900;height:5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gxtvAAAAA2gAAAA8AAABkcnMvZG93bnJldi54bWxET02LwjAQvS/4H8IIe1tTPSylGkVEQXAv&#10;q2vpcWjGttpMShK1++83BWFPw+N9zmLVm1Y8yPnGsoLpJAFBXFrdcKXg57T7SEH4gKyxtUwKfsnD&#10;ajl6W2Cm7ZO/6XEMlYgh7DNUUIfQZVL6siaDfmI74shdrDMYInSV1A6fMdy0cpYkn9Jgw7Ghxo42&#10;NZW3490osNf7pZCuuPrNNs8TPJwP6ddUqfdxv56DCNSHf/HLvddxPgyvDFc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KDG28AAAADaAAAADwAAAAAAAAAAAAAAAACfAgAA&#10;ZHJzL2Rvd25yZXYueG1sUEsFBgAAAAAEAAQA9wAAAIwDAAAAAA==&#10;">
                        <v:imagedata r:id="rId8" r:href="rId10" cropleft="1f" cropright="36808f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4610" w:type="dxa"/>
            <w:gridSpan w:val="2"/>
          </w:tcPr>
          <w:p w:rsidR="009A1DD8" w:rsidRDefault="009A1DD8" w:rsidP="009936C1">
            <w:pPr>
              <w:jc w:val="center"/>
            </w:pPr>
          </w:p>
        </w:tc>
      </w:tr>
      <w:tr w:rsidR="009A1DD8" w:rsidRPr="00CB374D" w:rsidTr="00783E80">
        <w:trPr>
          <w:trHeight w:val="8254"/>
        </w:trPr>
        <w:tc>
          <w:tcPr>
            <w:tcW w:w="10457" w:type="dxa"/>
          </w:tcPr>
          <w:p w:rsidR="009A1DD8" w:rsidRPr="00AE46A0" w:rsidRDefault="0016300D">
            <w:r>
              <w:t xml:space="preserve">Desde </w:t>
            </w:r>
            <w:proofErr w:type="spellStart"/>
            <w:r>
              <w:t>fotocasa</w:t>
            </w:r>
            <w:proofErr w:type="spellEnd"/>
            <w:r>
              <w:t xml:space="preserve"> </w:t>
            </w:r>
            <w:proofErr w:type="spellStart"/>
            <w:r>
              <w:t>insitenssss</w:t>
            </w:r>
            <w:proofErr w:type="spellEnd"/>
          </w:p>
        </w:tc>
        <w:tc>
          <w:tcPr>
            <w:tcW w:w="7316" w:type="dxa"/>
            <w:gridSpan w:val="2"/>
          </w:tcPr>
          <w:p w:rsidR="000D2452" w:rsidRPr="002203DB" w:rsidRDefault="00D37C3B" w:rsidP="002203DB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color w:val="023E68"/>
                <w:sz w:val="52"/>
                <w:szCs w:val="56"/>
              </w:rPr>
            </w:pPr>
            <w:r>
              <w:rPr>
                <w:rFonts w:ascii="Gill Sans MT" w:hAnsi="Gill Sans MT"/>
                <w:color w:val="023E68"/>
                <w:sz w:val="52"/>
                <w:szCs w:val="56"/>
              </w:rPr>
              <w:br/>
            </w:r>
            <w:r w:rsidR="00351028" w:rsidRPr="00351028">
              <w:rPr>
                <w:rFonts w:ascii="Gill Sans MT" w:hAnsi="Gill Sans MT"/>
                <w:color w:val="023E68"/>
                <w:sz w:val="52"/>
                <w:szCs w:val="56"/>
              </w:rPr>
              <w:t>“</w:t>
            </w:r>
            <w:r w:rsidR="00B21E86" w:rsidRPr="00B21E86">
              <w:rPr>
                <w:rFonts w:ascii="Gill Sans MT" w:hAnsi="Gill Sans MT"/>
                <w:color w:val="023E68"/>
                <w:sz w:val="52"/>
                <w:szCs w:val="56"/>
              </w:rPr>
              <w:t>La reactivación del mercado inmobiliario se está produciendo por zonas</w:t>
            </w:r>
            <w:r w:rsidR="001F5D14" w:rsidRPr="00D37C3B">
              <w:rPr>
                <w:rFonts w:ascii="Gill Sans MT" w:hAnsi="Gill Sans MT"/>
                <w:color w:val="023E68"/>
                <w:sz w:val="52"/>
                <w:szCs w:val="56"/>
              </w:rPr>
              <w:t>”</w:t>
            </w:r>
          </w:p>
          <w:p w:rsidR="009046F0" w:rsidRPr="00AE46A0" w:rsidRDefault="009046F0" w:rsidP="00555E53">
            <w:pPr>
              <w:autoSpaceDE w:val="0"/>
              <w:autoSpaceDN w:val="0"/>
              <w:adjustRightInd w:val="0"/>
              <w:ind w:left="-180"/>
              <w:jc w:val="both"/>
              <w:rPr>
                <w:rFonts w:ascii="Gill Sans MT" w:hAnsi="Gill Sans MT" w:cs="Gill Sans MT"/>
                <w:b/>
                <w:bCs/>
                <w:color w:val="999999"/>
              </w:rPr>
            </w:pPr>
          </w:p>
          <w:p w:rsidR="00DF10CB" w:rsidRDefault="00DF10CB" w:rsidP="007629AE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b/>
                <w:bCs/>
                <w:color w:val="999999"/>
              </w:rPr>
            </w:pPr>
          </w:p>
          <w:p w:rsidR="002203DB" w:rsidRDefault="00D90EA4" w:rsidP="002203DB">
            <w:pPr>
              <w:autoSpaceDE w:val="0"/>
              <w:autoSpaceDN w:val="0"/>
              <w:adjustRightInd w:val="0"/>
              <w:ind w:left="15"/>
              <w:jc w:val="both"/>
              <w:rPr>
                <w:rFonts w:ascii="Gill Sans MT" w:hAnsi="Gill Sans MT" w:cs="Gill Sans MT"/>
                <w:b/>
                <w:bCs/>
                <w:color w:val="999999"/>
              </w:rPr>
            </w:pPr>
            <w:r w:rsidRPr="00AE46A0">
              <w:rPr>
                <w:rFonts w:ascii="Gill Sans MT" w:hAnsi="Gill Sans MT" w:cs="Gill Sans MT"/>
                <w:b/>
                <w:bCs/>
                <w:color w:val="999999"/>
              </w:rPr>
              <w:t>Madrid</w:t>
            </w:r>
            <w:r w:rsidR="00555E53" w:rsidRPr="00AE46A0">
              <w:rPr>
                <w:rFonts w:ascii="Gill Sans MT" w:hAnsi="Gill Sans MT" w:cs="Gill Sans MT"/>
                <w:b/>
                <w:bCs/>
                <w:color w:val="999999"/>
              </w:rPr>
              <w:t xml:space="preserve">, </w:t>
            </w:r>
            <w:r w:rsidR="00B21E86">
              <w:rPr>
                <w:rFonts w:ascii="Gill Sans MT" w:hAnsi="Gill Sans MT" w:cs="Gill Sans MT"/>
                <w:b/>
                <w:bCs/>
                <w:color w:val="999999"/>
              </w:rPr>
              <w:t>8 de septiembre</w:t>
            </w:r>
            <w:r w:rsidR="00064E21">
              <w:rPr>
                <w:rFonts w:ascii="Gill Sans MT" w:hAnsi="Gill Sans MT" w:cs="Gill Sans MT"/>
                <w:b/>
                <w:bCs/>
                <w:color w:val="999999"/>
              </w:rPr>
              <w:t xml:space="preserve"> de 2016</w:t>
            </w:r>
          </w:p>
          <w:p w:rsidR="00B21E86" w:rsidRDefault="00B21E86" w:rsidP="004572BD">
            <w:pPr>
              <w:jc w:val="both"/>
              <w:rPr>
                <w:rFonts w:ascii="Gill Sans MT" w:hAnsi="Gill Sans MT"/>
              </w:rPr>
            </w:pPr>
          </w:p>
          <w:p w:rsidR="00B21E86" w:rsidRPr="00557708" w:rsidRDefault="00B21E86" w:rsidP="00B21E86">
            <w:pPr>
              <w:jc w:val="both"/>
              <w:rPr>
                <w:rFonts w:ascii="Gill Sans MT" w:hAnsi="Gill Sans MT"/>
              </w:rPr>
            </w:pPr>
            <w:r w:rsidRPr="00557708">
              <w:rPr>
                <w:rFonts w:ascii="Gill Sans MT" w:hAnsi="Gill Sans MT"/>
              </w:rPr>
              <w:t xml:space="preserve">El Índice de Precios de Vivienda (IPV) correspondiente al </w:t>
            </w:r>
            <w:r>
              <w:rPr>
                <w:rFonts w:ascii="Gill Sans MT" w:hAnsi="Gill Sans MT"/>
              </w:rPr>
              <w:t>segundo</w:t>
            </w:r>
            <w:r w:rsidRPr="00557708">
              <w:rPr>
                <w:rFonts w:ascii="Gill Sans MT" w:hAnsi="Gill Sans MT"/>
              </w:rPr>
              <w:t xml:space="preserve"> trimestre de 201</w:t>
            </w:r>
            <w:r>
              <w:rPr>
                <w:rFonts w:ascii="Gill Sans MT" w:hAnsi="Gill Sans MT"/>
              </w:rPr>
              <w:t>6</w:t>
            </w:r>
            <w:r w:rsidRPr="00557708">
              <w:rPr>
                <w:rFonts w:ascii="Gill Sans MT" w:hAnsi="Gill Sans MT"/>
              </w:rPr>
              <w:t xml:space="preserve">, publicado hoy por el Instituto Nacional de Estadística (INE), refleja una subida del </w:t>
            </w:r>
            <w:r>
              <w:rPr>
                <w:rFonts w:ascii="Gill Sans MT" w:hAnsi="Gill Sans MT"/>
              </w:rPr>
              <w:t>3,9</w:t>
            </w:r>
            <w:r w:rsidRPr="00557708">
              <w:rPr>
                <w:rFonts w:ascii="Gill Sans MT" w:hAnsi="Gill Sans MT"/>
              </w:rPr>
              <w:t xml:space="preserve">% que pone de relieve “el mayor dinamismo que está registrando el sector, sobre todo desde la segunda mitad </w:t>
            </w:r>
            <w:r>
              <w:rPr>
                <w:rFonts w:ascii="Gill Sans MT" w:hAnsi="Gill Sans MT"/>
              </w:rPr>
              <w:t>del pasado año</w:t>
            </w:r>
            <w:r w:rsidRPr="00557708">
              <w:rPr>
                <w:rFonts w:ascii="Gill Sans MT" w:hAnsi="Gill Sans MT"/>
              </w:rPr>
              <w:t xml:space="preserve">”, explica Beatriz Toribio, responsable de Estudios de </w:t>
            </w:r>
            <w:hyperlink r:id="rId11" w:history="1">
              <w:proofErr w:type="spellStart"/>
              <w:r w:rsidRPr="00557708">
                <w:rPr>
                  <w:rStyle w:val="Hipervnculo"/>
                  <w:rFonts w:ascii="Gill Sans MT" w:hAnsi="Gill Sans MT"/>
                </w:rPr>
                <w:t>fotocasa</w:t>
              </w:r>
              <w:proofErr w:type="spellEnd"/>
            </w:hyperlink>
            <w:r w:rsidRPr="00557708">
              <w:rPr>
                <w:rFonts w:ascii="Gill Sans MT" w:hAnsi="Gill Sans MT"/>
              </w:rPr>
              <w:t>.</w:t>
            </w:r>
          </w:p>
          <w:p w:rsidR="00B21E86" w:rsidRDefault="00B21E86" w:rsidP="004572BD">
            <w:pPr>
              <w:jc w:val="both"/>
              <w:rPr>
                <w:rFonts w:ascii="Gill Sans MT" w:hAnsi="Gill Sans MT"/>
              </w:rPr>
            </w:pPr>
          </w:p>
          <w:p w:rsidR="00B21E86" w:rsidRPr="00557708" w:rsidRDefault="00B21E86" w:rsidP="00B21E86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Este es el noveno trimestre consecutivo </w:t>
            </w:r>
            <w:r w:rsidR="003B062C">
              <w:rPr>
                <w:rFonts w:ascii="Gill Sans MT" w:hAnsi="Gill Sans MT"/>
              </w:rPr>
              <w:t>en el</w:t>
            </w:r>
            <w:r w:rsidRPr="00B21E86">
              <w:rPr>
                <w:rFonts w:ascii="Gill Sans MT" w:hAnsi="Gill Sans MT"/>
              </w:rPr>
              <w:t xml:space="preserve"> que los </w:t>
            </w:r>
            <w:r w:rsidR="003B062C">
              <w:rPr>
                <w:rFonts w:ascii="Gill Sans MT" w:hAnsi="Gill Sans MT"/>
              </w:rPr>
              <w:t>precios de la vivienda presenta</w:t>
            </w:r>
            <w:r w:rsidRPr="00B21E86">
              <w:rPr>
                <w:rFonts w:ascii="Gill Sans MT" w:hAnsi="Gill Sans MT"/>
              </w:rPr>
              <w:t xml:space="preserve"> tasas interanuales positivas</w:t>
            </w:r>
            <w:bookmarkStart w:id="0" w:name="_GoBack"/>
            <w:bookmarkEnd w:id="0"/>
            <w:r>
              <w:rPr>
                <w:rFonts w:ascii="Gill Sans MT" w:hAnsi="Gill Sans MT"/>
              </w:rPr>
              <w:t xml:space="preserve"> y refleja que </w:t>
            </w:r>
            <w:r w:rsidRPr="00557708">
              <w:rPr>
                <w:rFonts w:ascii="Gill Sans MT" w:hAnsi="Gill Sans MT"/>
              </w:rPr>
              <w:t>“la vivienda ha dejado atrás las grandes caídas de precios a las que nos tenía acostumbrados en los últimos años”.</w:t>
            </w:r>
          </w:p>
          <w:p w:rsidR="00B21E86" w:rsidRPr="00557708" w:rsidRDefault="00B21E86" w:rsidP="00B21E86">
            <w:pPr>
              <w:jc w:val="both"/>
              <w:rPr>
                <w:rFonts w:ascii="Gill Sans MT" w:hAnsi="Gill Sans MT"/>
              </w:rPr>
            </w:pPr>
          </w:p>
          <w:p w:rsidR="00B21E86" w:rsidRPr="00557708" w:rsidRDefault="00B21E86" w:rsidP="00B21E86">
            <w:pPr>
              <w:jc w:val="both"/>
              <w:rPr>
                <w:rFonts w:ascii="Gill Sans MT" w:hAnsi="Gill Sans MT"/>
              </w:rPr>
            </w:pPr>
            <w:r w:rsidRPr="00557708">
              <w:rPr>
                <w:rFonts w:ascii="Gill Sans MT" w:hAnsi="Gill Sans MT"/>
              </w:rPr>
              <w:t>“Esto no quiere decir que los precios hayan tocado fondo”, añade</w:t>
            </w:r>
            <w:r>
              <w:rPr>
                <w:rFonts w:ascii="Gill Sans MT" w:hAnsi="Gill Sans MT"/>
              </w:rPr>
              <w:t xml:space="preserve"> Toribio</w:t>
            </w:r>
            <w:r w:rsidRPr="00557708">
              <w:rPr>
                <w:rFonts w:ascii="Gill Sans MT" w:hAnsi="Gill Sans MT"/>
              </w:rPr>
              <w:t>. En los próximos meses asistiremos a oscilaciones propias de la normalización que s</w:t>
            </w:r>
            <w:r>
              <w:rPr>
                <w:rFonts w:ascii="Gill Sans MT" w:hAnsi="Gill Sans MT"/>
              </w:rPr>
              <w:t>e está produciendo en el sector</w:t>
            </w:r>
            <w:r w:rsidRPr="00557708">
              <w:rPr>
                <w:rFonts w:ascii="Gill Sans MT" w:hAnsi="Gill Sans MT"/>
              </w:rPr>
              <w:t xml:space="preserve">. “Y se hará más evidente que el sector inmobiliario se recupera a dos velocidades, ya que mientras que en algunas zonas las compraventas y los precios repuntan, en otras seguirán su tendencia a la baja durante bastante tiempo”. </w:t>
            </w:r>
          </w:p>
          <w:p w:rsidR="00B21E86" w:rsidRDefault="00B21E86" w:rsidP="004572BD">
            <w:pPr>
              <w:jc w:val="both"/>
              <w:rPr>
                <w:rFonts w:ascii="Gill Sans MT" w:hAnsi="Gill Sans MT"/>
              </w:rPr>
            </w:pPr>
          </w:p>
          <w:p w:rsidR="00B21E86" w:rsidRDefault="00B21E86" w:rsidP="00B21E86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El </w:t>
            </w:r>
            <w:hyperlink r:id="rId12" w:history="1">
              <w:r w:rsidRPr="00557708">
                <w:rPr>
                  <w:rStyle w:val="Hipervnculo"/>
                  <w:rFonts w:ascii="Gill Sans MT" w:hAnsi="Gill Sans MT"/>
                </w:rPr>
                <w:t xml:space="preserve">Índice Inmobiliario </w:t>
              </w:r>
              <w:proofErr w:type="spellStart"/>
              <w:r w:rsidRPr="00557708">
                <w:rPr>
                  <w:rStyle w:val="Hipervnculo"/>
                  <w:rFonts w:ascii="Gill Sans MT" w:hAnsi="Gill Sans MT"/>
                </w:rPr>
                <w:t>fotocasa</w:t>
              </w:r>
              <w:proofErr w:type="spellEnd"/>
            </w:hyperlink>
            <w:r w:rsidRPr="00557708">
              <w:rPr>
                <w:rFonts w:ascii="Gill Sans MT" w:hAnsi="Gill Sans MT"/>
              </w:rPr>
              <w:t xml:space="preserve"> lleva meses registrando subidas de precio interanuales continuadas en regiones como Cataluña, Madrid o Baleares. Esta reactivación de los precios es mucho más evidente en grandes ciudades como Barcelona o Madrid, donde según nuestros datos, los precios suben en casi todos los distritos desde hace meses. </w:t>
            </w:r>
            <w:r>
              <w:rPr>
                <w:rFonts w:ascii="Gill Sans MT" w:hAnsi="Gill Sans MT"/>
              </w:rPr>
              <w:t xml:space="preserve">En cambio en Castilla la Mancha, La Rioja o Murcia </w:t>
            </w:r>
            <w:r w:rsidRPr="00557708">
              <w:rPr>
                <w:rFonts w:ascii="Gill Sans MT" w:hAnsi="Gill Sans MT"/>
              </w:rPr>
              <w:t>aún r</w:t>
            </w:r>
            <w:r>
              <w:rPr>
                <w:rFonts w:ascii="Gill Sans MT" w:hAnsi="Gill Sans MT"/>
              </w:rPr>
              <w:t xml:space="preserve">egistramos caídas interanuales cercanas al </w:t>
            </w:r>
            <w:r w:rsidRPr="00557708">
              <w:rPr>
                <w:rFonts w:ascii="Gill Sans MT" w:hAnsi="Gill Sans MT"/>
              </w:rPr>
              <w:t>5%”, concluye</w:t>
            </w:r>
          </w:p>
          <w:p w:rsidR="00B21E86" w:rsidRDefault="00B21E86" w:rsidP="00B21E86">
            <w:pPr>
              <w:rPr>
                <w:rFonts w:ascii="Gill Sans MT" w:hAnsi="Gill Sans MT"/>
              </w:rPr>
            </w:pPr>
          </w:p>
          <w:p w:rsidR="00B21E86" w:rsidRDefault="00B21E86" w:rsidP="00C337D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Pero desde el portal inmobiliario se insiste en que</w:t>
            </w:r>
            <w:r w:rsidR="00C337D8">
              <w:rPr>
                <w:rFonts w:ascii="Gill Sans MT" w:hAnsi="Gill Sans MT"/>
              </w:rPr>
              <w:t xml:space="preserve"> asistimos a una normalización del sector pero</w:t>
            </w:r>
            <w:r>
              <w:rPr>
                <w:rFonts w:ascii="Gill Sans MT" w:hAnsi="Gill Sans MT"/>
              </w:rPr>
              <w:t xml:space="preserve"> aún es pronto para hablar de recuperación ya que “aún se vende la tercera parte de lo que se vendía hace 10 años y los precios se comportan de forma muy desigual. La reactivación del mercado inmobiliario se está produciendo por zonas”, añade Toribio.</w:t>
            </w:r>
          </w:p>
          <w:p w:rsidR="00B21E86" w:rsidRDefault="00B21E86" w:rsidP="004572BD">
            <w:pPr>
              <w:jc w:val="both"/>
              <w:rPr>
                <w:rFonts w:ascii="Gill Sans MT" w:hAnsi="Gill Sans MT"/>
              </w:rPr>
            </w:pPr>
          </w:p>
          <w:p w:rsidR="00C337D8" w:rsidRPr="00C337D8" w:rsidRDefault="00C337D8" w:rsidP="00C337D8">
            <w:pPr>
              <w:pStyle w:val="Cuerpo"/>
              <w:jc w:val="both"/>
              <w:rPr>
                <w:rStyle w:val="Ninguno"/>
                <w:rFonts w:ascii="Gill Sans MT" w:hAnsi="Gill Sans MT" w:cs="Gisha"/>
                <w:b/>
                <w:bCs/>
              </w:rPr>
            </w:pPr>
            <w:r w:rsidRPr="00C337D8">
              <w:rPr>
                <w:rStyle w:val="Ninguno"/>
                <w:rFonts w:ascii="Gill Sans MT" w:hAnsi="Gill Sans MT" w:cs="Gisha"/>
                <w:b/>
                <w:bCs/>
              </w:rPr>
              <w:t xml:space="preserve">Departamento de Comunicación de </w:t>
            </w:r>
            <w:proofErr w:type="spellStart"/>
            <w:r w:rsidRPr="00C337D8">
              <w:rPr>
                <w:rStyle w:val="Ninguno"/>
                <w:rFonts w:ascii="Gill Sans MT" w:hAnsi="Gill Sans MT" w:cs="Gisha"/>
                <w:b/>
                <w:bCs/>
              </w:rPr>
              <w:t>fotocasa</w:t>
            </w:r>
            <w:proofErr w:type="spellEnd"/>
          </w:p>
          <w:p w:rsidR="00C337D8" w:rsidRPr="00927974" w:rsidRDefault="00C337D8" w:rsidP="00C337D8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sha"/>
                <w:bCs/>
              </w:rPr>
            </w:pPr>
            <w:r w:rsidRPr="00927974">
              <w:rPr>
                <w:rFonts w:ascii="Gill Sans MT" w:hAnsi="Gill Sans MT" w:cs="Gisha"/>
                <w:bCs/>
              </w:rPr>
              <w:t>Anaïs López</w:t>
            </w:r>
          </w:p>
          <w:p w:rsidR="00C337D8" w:rsidRPr="00C337D8" w:rsidRDefault="00C337D8" w:rsidP="00C337D8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sha"/>
                <w:bCs/>
                <w:lang w:val="en-US"/>
              </w:rPr>
            </w:pPr>
            <w:proofErr w:type="spellStart"/>
            <w:r w:rsidRPr="00C337D8">
              <w:rPr>
                <w:rFonts w:ascii="Gill Sans MT" w:hAnsi="Gill Sans MT" w:cs="Gisha"/>
                <w:bCs/>
                <w:lang w:val="en-US"/>
              </w:rPr>
              <w:t>Tlf</w:t>
            </w:r>
            <w:proofErr w:type="spellEnd"/>
            <w:r w:rsidRPr="00C337D8">
              <w:rPr>
                <w:rFonts w:ascii="Gill Sans MT" w:hAnsi="Gill Sans MT" w:cs="Gisha"/>
                <w:bCs/>
                <w:lang w:val="en-US"/>
              </w:rPr>
              <w:t xml:space="preserve">.: 93 576 56 79 </w:t>
            </w:r>
          </w:p>
          <w:p w:rsidR="00C337D8" w:rsidRPr="00C337D8" w:rsidRDefault="00C337D8" w:rsidP="00C337D8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sha"/>
                <w:bCs/>
                <w:lang w:val="en-US"/>
              </w:rPr>
            </w:pPr>
            <w:proofErr w:type="spellStart"/>
            <w:r w:rsidRPr="00C337D8">
              <w:rPr>
                <w:rFonts w:ascii="Gill Sans MT" w:hAnsi="Gill Sans MT" w:cs="Gisha"/>
                <w:bCs/>
                <w:lang w:val="en-US"/>
              </w:rPr>
              <w:t>Móvil</w:t>
            </w:r>
            <w:proofErr w:type="spellEnd"/>
            <w:r w:rsidRPr="00C337D8">
              <w:rPr>
                <w:rFonts w:ascii="Gill Sans MT" w:hAnsi="Gill Sans MT" w:cs="Gisha"/>
                <w:bCs/>
                <w:lang w:val="en-US"/>
              </w:rPr>
              <w:t>: 620 66 29 26</w:t>
            </w:r>
          </w:p>
          <w:p w:rsidR="00C337D8" w:rsidRPr="00C337D8" w:rsidRDefault="00C337D8" w:rsidP="00C337D8">
            <w:pPr>
              <w:pStyle w:val="Cuerpo"/>
              <w:jc w:val="both"/>
              <w:rPr>
                <w:rStyle w:val="Ninguno"/>
                <w:rFonts w:ascii="Gill Sans MT" w:hAnsi="Gill Sans MT" w:cs="Gisha"/>
                <w:lang w:val="en-US"/>
              </w:rPr>
            </w:pPr>
            <w:hyperlink r:id="rId13" w:history="1">
              <w:r w:rsidRPr="00C337D8">
                <w:rPr>
                  <w:rStyle w:val="Hyperlink1"/>
                  <w:rFonts w:ascii="Gill Sans MT" w:hAnsi="Gill Sans MT"/>
                </w:rPr>
                <w:t>comunicacion@fotocasa.es</w:t>
              </w:r>
            </w:hyperlink>
            <w:r w:rsidRPr="00C337D8">
              <w:rPr>
                <w:rStyle w:val="Ninguno"/>
                <w:rFonts w:ascii="Gill Sans MT" w:hAnsi="Gill Sans MT" w:cs="Gisha"/>
                <w:lang w:val="en-US"/>
              </w:rPr>
              <w:t xml:space="preserve"> </w:t>
            </w:r>
          </w:p>
          <w:p w:rsidR="00C337D8" w:rsidRPr="00C337D8" w:rsidRDefault="00C337D8" w:rsidP="00C337D8">
            <w:pPr>
              <w:pStyle w:val="Cuerpo"/>
              <w:jc w:val="both"/>
              <w:rPr>
                <w:rStyle w:val="Ninguno"/>
                <w:rFonts w:ascii="Gill Sans MT" w:hAnsi="Gill Sans MT" w:cs="Gisha"/>
                <w:lang w:val="en-US"/>
              </w:rPr>
            </w:pPr>
            <w:hyperlink r:id="rId14" w:history="1">
              <w:r w:rsidRPr="009B2004">
                <w:rPr>
                  <w:rStyle w:val="Hyperlink1"/>
                  <w:rFonts w:ascii="Gill Sans MT" w:hAnsi="Gill Sans MT"/>
                </w:rPr>
                <w:t>http://prensa.fotocasa.es</w:t>
              </w:r>
            </w:hyperlink>
            <w:r w:rsidRPr="00C337D8">
              <w:rPr>
                <w:rStyle w:val="Ninguno"/>
                <w:rFonts w:ascii="Gill Sans MT" w:hAnsi="Gill Sans MT" w:cs="Gisha"/>
                <w:lang w:val="en-US"/>
              </w:rPr>
              <w:t xml:space="preserve"> </w:t>
            </w:r>
          </w:p>
          <w:p w:rsidR="00C337D8" w:rsidRPr="00927974" w:rsidRDefault="00C337D8" w:rsidP="00C337D8">
            <w:pPr>
              <w:pStyle w:val="Cuerpo"/>
              <w:rPr>
                <w:rFonts w:ascii="Gill Sans MT" w:hAnsi="Gill Sans MT" w:cs="Gisha"/>
              </w:rPr>
            </w:pPr>
            <w:r w:rsidRPr="004C1234">
              <w:rPr>
                <w:rStyle w:val="Ninguno"/>
                <w:rFonts w:ascii="Gill Sans MT" w:hAnsi="Gill Sans MT" w:cs="Gisha"/>
              </w:rPr>
              <w:t>twitter: @</w:t>
            </w:r>
            <w:proofErr w:type="spellStart"/>
            <w:r w:rsidRPr="004C1234">
              <w:rPr>
                <w:rStyle w:val="Ninguno"/>
                <w:rFonts w:ascii="Gill Sans MT" w:hAnsi="Gill Sans MT" w:cs="Gisha"/>
              </w:rPr>
              <w:t>fotocasa</w:t>
            </w:r>
            <w:proofErr w:type="spellEnd"/>
          </w:p>
          <w:p w:rsidR="00AA20B6" w:rsidRPr="00325393" w:rsidRDefault="00AA20B6" w:rsidP="004572BD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</w:rPr>
            </w:pPr>
          </w:p>
        </w:tc>
        <w:tc>
          <w:tcPr>
            <w:tcW w:w="3513" w:type="dxa"/>
          </w:tcPr>
          <w:p w:rsidR="007C54C4" w:rsidRPr="00325393" w:rsidRDefault="007C54C4" w:rsidP="009936C1">
            <w:pPr>
              <w:adjustRightInd w:val="0"/>
              <w:spacing w:before="120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:rsidR="007C54C4" w:rsidRPr="00325393" w:rsidRDefault="007C54C4" w:rsidP="009936C1">
            <w:pPr>
              <w:adjustRightInd w:val="0"/>
              <w:spacing w:before="120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:rsidR="007C54C4" w:rsidRPr="00325393" w:rsidRDefault="007C54C4" w:rsidP="009936C1">
            <w:pPr>
              <w:adjustRightInd w:val="0"/>
              <w:spacing w:before="120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:rsidR="007C54C4" w:rsidRPr="00325393" w:rsidRDefault="007C54C4" w:rsidP="009936C1">
            <w:pPr>
              <w:adjustRightInd w:val="0"/>
              <w:spacing w:before="120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:rsidR="007C54C4" w:rsidRPr="00325393" w:rsidRDefault="007C54C4" w:rsidP="009936C1">
            <w:pPr>
              <w:adjustRightInd w:val="0"/>
              <w:spacing w:before="120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:rsidR="009E0EEE" w:rsidRPr="00325393" w:rsidRDefault="009E0EEE" w:rsidP="00591D83">
            <w:pPr>
              <w:pStyle w:val="Textoindependiente2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</w:p>
        </w:tc>
      </w:tr>
    </w:tbl>
    <w:p w:rsidR="00AE46A0" w:rsidRPr="00325393" w:rsidRDefault="00AE46A0" w:rsidP="00B1743F"/>
    <w:sectPr w:rsidR="00AE46A0" w:rsidRPr="00325393" w:rsidSect="00472773">
      <w:pgSz w:w="11906" w:h="16838"/>
      <w:pgMar w:top="1418" w:right="92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ABD"/>
    <w:multiLevelType w:val="hybridMultilevel"/>
    <w:tmpl w:val="3A2C0F7E"/>
    <w:lvl w:ilvl="0" w:tplc="FD88CF1C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A7800"/>
    <w:multiLevelType w:val="hybridMultilevel"/>
    <w:tmpl w:val="D6EEF10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C5A18"/>
    <w:multiLevelType w:val="hybridMultilevel"/>
    <w:tmpl w:val="412A48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81F97"/>
    <w:multiLevelType w:val="hybridMultilevel"/>
    <w:tmpl w:val="11BCA98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94267"/>
    <w:multiLevelType w:val="multilevel"/>
    <w:tmpl w:val="D6EEF1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34EEB"/>
    <w:multiLevelType w:val="hybridMultilevel"/>
    <w:tmpl w:val="962A37CE"/>
    <w:lvl w:ilvl="0" w:tplc="EE18BBF0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D8"/>
    <w:rsid w:val="00005CAC"/>
    <w:rsid w:val="000401F2"/>
    <w:rsid w:val="00054F63"/>
    <w:rsid w:val="00063A12"/>
    <w:rsid w:val="00064E21"/>
    <w:rsid w:val="00072FD2"/>
    <w:rsid w:val="00076679"/>
    <w:rsid w:val="00090CDF"/>
    <w:rsid w:val="00094835"/>
    <w:rsid w:val="000B1C1B"/>
    <w:rsid w:val="000B5E1A"/>
    <w:rsid w:val="000C572F"/>
    <w:rsid w:val="000D2452"/>
    <w:rsid w:val="000D3A89"/>
    <w:rsid w:val="000D45C1"/>
    <w:rsid w:val="000E0E7B"/>
    <w:rsid w:val="000F0813"/>
    <w:rsid w:val="00101CE1"/>
    <w:rsid w:val="00104ED5"/>
    <w:rsid w:val="00114DE8"/>
    <w:rsid w:val="00120D00"/>
    <w:rsid w:val="00151C3D"/>
    <w:rsid w:val="0016300D"/>
    <w:rsid w:val="00167557"/>
    <w:rsid w:val="00180224"/>
    <w:rsid w:val="00196DC8"/>
    <w:rsid w:val="001B6921"/>
    <w:rsid w:val="001C12F2"/>
    <w:rsid w:val="001D35FF"/>
    <w:rsid w:val="001D5A8F"/>
    <w:rsid w:val="001E6573"/>
    <w:rsid w:val="001F0EE0"/>
    <w:rsid w:val="001F5D14"/>
    <w:rsid w:val="001F6550"/>
    <w:rsid w:val="002019DD"/>
    <w:rsid w:val="002203DB"/>
    <w:rsid w:val="00222F83"/>
    <w:rsid w:val="002247D6"/>
    <w:rsid w:val="00231090"/>
    <w:rsid w:val="002337AC"/>
    <w:rsid w:val="00236867"/>
    <w:rsid w:val="00240FA7"/>
    <w:rsid w:val="0024517D"/>
    <w:rsid w:val="00245881"/>
    <w:rsid w:val="00250B83"/>
    <w:rsid w:val="002614E7"/>
    <w:rsid w:val="0026426A"/>
    <w:rsid w:val="0026551F"/>
    <w:rsid w:val="00276108"/>
    <w:rsid w:val="00282C6C"/>
    <w:rsid w:val="002907F4"/>
    <w:rsid w:val="002A2F6F"/>
    <w:rsid w:val="002A51E7"/>
    <w:rsid w:val="002B4A30"/>
    <w:rsid w:val="002C2ABA"/>
    <w:rsid w:val="002C6732"/>
    <w:rsid w:val="002D3EC4"/>
    <w:rsid w:val="002E2128"/>
    <w:rsid w:val="002F40AE"/>
    <w:rsid w:val="003035A0"/>
    <w:rsid w:val="003203AC"/>
    <w:rsid w:val="00323959"/>
    <w:rsid w:val="00325393"/>
    <w:rsid w:val="00330870"/>
    <w:rsid w:val="003356CF"/>
    <w:rsid w:val="00335FB3"/>
    <w:rsid w:val="00345262"/>
    <w:rsid w:val="00351028"/>
    <w:rsid w:val="00352A32"/>
    <w:rsid w:val="00372A3C"/>
    <w:rsid w:val="00375871"/>
    <w:rsid w:val="0038260E"/>
    <w:rsid w:val="003946FA"/>
    <w:rsid w:val="003A27F7"/>
    <w:rsid w:val="003A5F8A"/>
    <w:rsid w:val="003A7563"/>
    <w:rsid w:val="003B062C"/>
    <w:rsid w:val="003D3B26"/>
    <w:rsid w:val="003F3304"/>
    <w:rsid w:val="003F3895"/>
    <w:rsid w:val="00400CD6"/>
    <w:rsid w:val="0040418B"/>
    <w:rsid w:val="00413212"/>
    <w:rsid w:val="00430631"/>
    <w:rsid w:val="00437F78"/>
    <w:rsid w:val="004500D9"/>
    <w:rsid w:val="004572BD"/>
    <w:rsid w:val="00460CC0"/>
    <w:rsid w:val="004630E9"/>
    <w:rsid w:val="00472773"/>
    <w:rsid w:val="00480545"/>
    <w:rsid w:val="00482047"/>
    <w:rsid w:val="00490D63"/>
    <w:rsid w:val="00495E13"/>
    <w:rsid w:val="00495EBD"/>
    <w:rsid w:val="00496978"/>
    <w:rsid w:val="004B3DC7"/>
    <w:rsid w:val="004B6C08"/>
    <w:rsid w:val="004C0085"/>
    <w:rsid w:val="004C1CD4"/>
    <w:rsid w:val="004D0F7E"/>
    <w:rsid w:val="004E2C2D"/>
    <w:rsid w:val="004F18AD"/>
    <w:rsid w:val="004F1E01"/>
    <w:rsid w:val="00507044"/>
    <w:rsid w:val="005242E7"/>
    <w:rsid w:val="005466C9"/>
    <w:rsid w:val="005474CC"/>
    <w:rsid w:val="00555E53"/>
    <w:rsid w:val="00566A86"/>
    <w:rsid w:val="00584237"/>
    <w:rsid w:val="00591D83"/>
    <w:rsid w:val="005B2D03"/>
    <w:rsid w:val="005B6BCD"/>
    <w:rsid w:val="005C6719"/>
    <w:rsid w:val="005D0368"/>
    <w:rsid w:val="005E0EE7"/>
    <w:rsid w:val="005F1570"/>
    <w:rsid w:val="00603095"/>
    <w:rsid w:val="006358AB"/>
    <w:rsid w:val="006529AF"/>
    <w:rsid w:val="0065518A"/>
    <w:rsid w:val="00674FAA"/>
    <w:rsid w:val="0068090E"/>
    <w:rsid w:val="00682023"/>
    <w:rsid w:val="006844F4"/>
    <w:rsid w:val="006941E1"/>
    <w:rsid w:val="006976AD"/>
    <w:rsid w:val="006A051B"/>
    <w:rsid w:val="006A2FE8"/>
    <w:rsid w:val="006A72D1"/>
    <w:rsid w:val="006B1A59"/>
    <w:rsid w:val="006B6553"/>
    <w:rsid w:val="006C0EAF"/>
    <w:rsid w:val="006D114F"/>
    <w:rsid w:val="006E2626"/>
    <w:rsid w:val="006E45DA"/>
    <w:rsid w:val="006E4FF4"/>
    <w:rsid w:val="006E5460"/>
    <w:rsid w:val="006F15F4"/>
    <w:rsid w:val="006F490C"/>
    <w:rsid w:val="007012F4"/>
    <w:rsid w:val="00701DC8"/>
    <w:rsid w:val="00702709"/>
    <w:rsid w:val="00706F36"/>
    <w:rsid w:val="00711D4E"/>
    <w:rsid w:val="007167CD"/>
    <w:rsid w:val="00717D48"/>
    <w:rsid w:val="0075761E"/>
    <w:rsid w:val="00760E15"/>
    <w:rsid w:val="007629AE"/>
    <w:rsid w:val="00774A71"/>
    <w:rsid w:val="00777440"/>
    <w:rsid w:val="00781162"/>
    <w:rsid w:val="0078262F"/>
    <w:rsid w:val="0078384C"/>
    <w:rsid w:val="00783A0B"/>
    <w:rsid w:val="00783E80"/>
    <w:rsid w:val="007847E8"/>
    <w:rsid w:val="007A4A44"/>
    <w:rsid w:val="007B006A"/>
    <w:rsid w:val="007B64F1"/>
    <w:rsid w:val="007C54C4"/>
    <w:rsid w:val="007C62B5"/>
    <w:rsid w:val="007C76E1"/>
    <w:rsid w:val="007C7E38"/>
    <w:rsid w:val="007F058A"/>
    <w:rsid w:val="00801166"/>
    <w:rsid w:val="0080223A"/>
    <w:rsid w:val="00815C35"/>
    <w:rsid w:val="00833CB1"/>
    <w:rsid w:val="00853682"/>
    <w:rsid w:val="0085429A"/>
    <w:rsid w:val="00863114"/>
    <w:rsid w:val="00867277"/>
    <w:rsid w:val="0087518C"/>
    <w:rsid w:val="00886177"/>
    <w:rsid w:val="008949CB"/>
    <w:rsid w:val="008A6720"/>
    <w:rsid w:val="008B2D63"/>
    <w:rsid w:val="008B4EB1"/>
    <w:rsid w:val="008C65B5"/>
    <w:rsid w:val="008D2819"/>
    <w:rsid w:val="008E4F5A"/>
    <w:rsid w:val="008F3DE1"/>
    <w:rsid w:val="00900E5B"/>
    <w:rsid w:val="009046F0"/>
    <w:rsid w:val="00905459"/>
    <w:rsid w:val="00912269"/>
    <w:rsid w:val="009143F5"/>
    <w:rsid w:val="00917E03"/>
    <w:rsid w:val="00926B36"/>
    <w:rsid w:val="0094145A"/>
    <w:rsid w:val="009649F3"/>
    <w:rsid w:val="009815B3"/>
    <w:rsid w:val="00991495"/>
    <w:rsid w:val="009936C1"/>
    <w:rsid w:val="009A1595"/>
    <w:rsid w:val="009A1DD8"/>
    <w:rsid w:val="009A1E66"/>
    <w:rsid w:val="009A3F32"/>
    <w:rsid w:val="009A4414"/>
    <w:rsid w:val="009B355E"/>
    <w:rsid w:val="009B6764"/>
    <w:rsid w:val="009E0EEE"/>
    <w:rsid w:val="009E4DB7"/>
    <w:rsid w:val="00A01952"/>
    <w:rsid w:val="00A139AF"/>
    <w:rsid w:val="00A17C5B"/>
    <w:rsid w:val="00A22B7A"/>
    <w:rsid w:val="00A46C66"/>
    <w:rsid w:val="00A65060"/>
    <w:rsid w:val="00A6552E"/>
    <w:rsid w:val="00A66DAA"/>
    <w:rsid w:val="00A754FD"/>
    <w:rsid w:val="00A935F8"/>
    <w:rsid w:val="00A968B0"/>
    <w:rsid w:val="00AA00B3"/>
    <w:rsid w:val="00AA20B6"/>
    <w:rsid w:val="00AA4614"/>
    <w:rsid w:val="00AC2B6F"/>
    <w:rsid w:val="00AC483F"/>
    <w:rsid w:val="00AC5057"/>
    <w:rsid w:val="00AD2EBB"/>
    <w:rsid w:val="00AE46A0"/>
    <w:rsid w:val="00AE769F"/>
    <w:rsid w:val="00AF0DCB"/>
    <w:rsid w:val="00AF3228"/>
    <w:rsid w:val="00B11A05"/>
    <w:rsid w:val="00B14126"/>
    <w:rsid w:val="00B16F2F"/>
    <w:rsid w:val="00B1743F"/>
    <w:rsid w:val="00B177BC"/>
    <w:rsid w:val="00B21E86"/>
    <w:rsid w:val="00B330BE"/>
    <w:rsid w:val="00B35E8C"/>
    <w:rsid w:val="00B36630"/>
    <w:rsid w:val="00B42AD8"/>
    <w:rsid w:val="00B43A3F"/>
    <w:rsid w:val="00B5377E"/>
    <w:rsid w:val="00B55BEF"/>
    <w:rsid w:val="00B57DD1"/>
    <w:rsid w:val="00B60A40"/>
    <w:rsid w:val="00B6740B"/>
    <w:rsid w:val="00B866FA"/>
    <w:rsid w:val="00B9433D"/>
    <w:rsid w:val="00B958A6"/>
    <w:rsid w:val="00B95BEA"/>
    <w:rsid w:val="00BA4682"/>
    <w:rsid w:val="00BB1EEF"/>
    <w:rsid w:val="00BC58D1"/>
    <w:rsid w:val="00BE1CF7"/>
    <w:rsid w:val="00C0181D"/>
    <w:rsid w:val="00C04797"/>
    <w:rsid w:val="00C209B1"/>
    <w:rsid w:val="00C210CC"/>
    <w:rsid w:val="00C27D8B"/>
    <w:rsid w:val="00C33053"/>
    <w:rsid w:val="00C337D8"/>
    <w:rsid w:val="00C4602E"/>
    <w:rsid w:val="00C46952"/>
    <w:rsid w:val="00C51C6F"/>
    <w:rsid w:val="00C53A72"/>
    <w:rsid w:val="00C54F00"/>
    <w:rsid w:val="00C61C5C"/>
    <w:rsid w:val="00C6782C"/>
    <w:rsid w:val="00C67FB6"/>
    <w:rsid w:val="00C736AA"/>
    <w:rsid w:val="00C80015"/>
    <w:rsid w:val="00CA2F19"/>
    <w:rsid w:val="00CB374D"/>
    <w:rsid w:val="00CB7B5D"/>
    <w:rsid w:val="00CD2A62"/>
    <w:rsid w:val="00CD4DA2"/>
    <w:rsid w:val="00CE11FB"/>
    <w:rsid w:val="00CF7080"/>
    <w:rsid w:val="00D00508"/>
    <w:rsid w:val="00D01C14"/>
    <w:rsid w:val="00D148F3"/>
    <w:rsid w:val="00D261F1"/>
    <w:rsid w:val="00D37C3B"/>
    <w:rsid w:val="00D516FD"/>
    <w:rsid w:val="00D61099"/>
    <w:rsid w:val="00D6703C"/>
    <w:rsid w:val="00D83570"/>
    <w:rsid w:val="00D906B4"/>
    <w:rsid w:val="00D90EA4"/>
    <w:rsid w:val="00D939F3"/>
    <w:rsid w:val="00D954FB"/>
    <w:rsid w:val="00DC122C"/>
    <w:rsid w:val="00DC5AF7"/>
    <w:rsid w:val="00DD064F"/>
    <w:rsid w:val="00DF10CB"/>
    <w:rsid w:val="00DF4868"/>
    <w:rsid w:val="00E00536"/>
    <w:rsid w:val="00E1744B"/>
    <w:rsid w:val="00E1785F"/>
    <w:rsid w:val="00E214AB"/>
    <w:rsid w:val="00E23CC0"/>
    <w:rsid w:val="00E23FD2"/>
    <w:rsid w:val="00E3592C"/>
    <w:rsid w:val="00E368F4"/>
    <w:rsid w:val="00E37BF5"/>
    <w:rsid w:val="00E451E4"/>
    <w:rsid w:val="00E60A08"/>
    <w:rsid w:val="00E65907"/>
    <w:rsid w:val="00E714EF"/>
    <w:rsid w:val="00E8775E"/>
    <w:rsid w:val="00E9365F"/>
    <w:rsid w:val="00E96034"/>
    <w:rsid w:val="00E9649F"/>
    <w:rsid w:val="00EA5E72"/>
    <w:rsid w:val="00EB394F"/>
    <w:rsid w:val="00EC293C"/>
    <w:rsid w:val="00EC38AA"/>
    <w:rsid w:val="00EC64FD"/>
    <w:rsid w:val="00EC7DD4"/>
    <w:rsid w:val="00ED40D8"/>
    <w:rsid w:val="00EE06C1"/>
    <w:rsid w:val="00EE7F2C"/>
    <w:rsid w:val="00EF1D4E"/>
    <w:rsid w:val="00EF75C4"/>
    <w:rsid w:val="00F01FD9"/>
    <w:rsid w:val="00F028D8"/>
    <w:rsid w:val="00F11CB7"/>
    <w:rsid w:val="00F23337"/>
    <w:rsid w:val="00F23E07"/>
    <w:rsid w:val="00F31599"/>
    <w:rsid w:val="00F32D64"/>
    <w:rsid w:val="00F33B66"/>
    <w:rsid w:val="00F426CB"/>
    <w:rsid w:val="00F54592"/>
    <w:rsid w:val="00F61588"/>
    <w:rsid w:val="00F670DF"/>
    <w:rsid w:val="00F76125"/>
    <w:rsid w:val="00F772CC"/>
    <w:rsid w:val="00F85B01"/>
    <w:rsid w:val="00F94764"/>
    <w:rsid w:val="00FA5246"/>
    <w:rsid w:val="00FA72FA"/>
    <w:rsid w:val="00FB0FD9"/>
    <w:rsid w:val="00FB1356"/>
    <w:rsid w:val="00FB23CC"/>
    <w:rsid w:val="00FB2CDF"/>
    <w:rsid w:val="00FB5E9D"/>
    <w:rsid w:val="00FC0A57"/>
    <w:rsid w:val="00FC2B4C"/>
    <w:rsid w:val="00FC51DA"/>
    <w:rsid w:val="00FE0756"/>
    <w:rsid w:val="00FE2C69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482A59-9890-420A-B35C-AC5CF64F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14F"/>
    <w:rPr>
      <w:sz w:val="24"/>
      <w:szCs w:val="24"/>
    </w:rPr>
  </w:style>
  <w:style w:type="paragraph" w:styleId="Ttulo1">
    <w:name w:val="heading 1"/>
    <w:basedOn w:val="Normal"/>
    <w:next w:val="Normal"/>
    <w:qFormat/>
    <w:rsid w:val="00D005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968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A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AA4614"/>
    <w:rPr>
      <w:color w:val="0000FF"/>
      <w:u w:val="single"/>
    </w:rPr>
  </w:style>
  <w:style w:type="paragraph" w:styleId="Textoindependiente2">
    <w:name w:val="Body Text 2"/>
    <w:basedOn w:val="Normal"/>
    <w:rsid w:val="00AA4614"/>
    <w:pPr>
      <w:tabs>
        <w:tab w:val="right" w:pos="8504"/>
      </w:tabs>
      <w:jc w:val="both"/>
    </w:pPr>
    <w:rPr>
      <w:rFonts w:ascii="Verdana" w:hAnsi="Verdana"/>
      <w:sz w:val="20"/>
    </w:rPr>
  </w:style>
  <w:style w:type="character" w:styleId="Hipervnculovisitado">
    <w:name w:val="FollowedHyperlink"/>
    <w:basedOn w:val="Fuentedeprrafopredeter"/>
    <w:rsid w:val="00AA4614"/>
    <w:rPr>
      <w:color w:val="800080"/>
      <w:u w:val="single"/>
    </w:rPr>
  </w:style>
  <w:style w:type="paragraph" w:styleId="Textoindependiente">
    <w:name w:val="Body Text"/>
    <w:basedOn w:val="Normal"/>
    <w:rsid w:val="00330870"/>
    <w:pPr>
      <w:spacing w:after="120"/>
    </w:pPr>
  </w:style>
  <w:style w:type="paragraph" w:styleId="Textodebloque">
    <w:name w:val="Block Text"/>
    <w:basedOn w:val="Normal"/>
    <w:rsid w:val="00072FD2"/>
    <w:pPr>
      <w:ind w:left="-360" w:right="-676"/>
      <w:jc w:val="both"/>
    </w:pPr>
    <w:rPr>
      <w:rFonts w:ascii="Arial Narrow" w:hAnsi="Arial Narrow" w:cs="Arial"/>
      <w:sz w:val="20"/>
    </w:rPr>
  </w:style>
  <w:style w:type="paragraph" w:styleId="Textodeglobo">
    <w:name w:val="Balloon Text"/>
    <w:basedOn w:val="Normal"/>
    <w:link w:val="TextodegloboCar"/>
    <w:rsid w:val="009E0E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E0E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E0EEE"/>
    <w:pPr>
      <w:spacing w:after="210" w:line="210" w:lineRule="atLeast"/>
    </w:pPr>
    <w:rPr>
      <w:color w:val="666666"/>
      <w:sz w:val="17"/>
      <w:szCs w:val="17"/>
    </w:rPr>
  </w:style>
  <w:style w:type="paragraph" w:customStyle="1" w:styleId="datos">
    <w:name w:val="datos"/>
    <w:basedOn w:val="Normal"/>
    <w:rsid w:val="009E0EEE"/>
    <w:pPr>
      <w:spacing w:before="100" w:beforeAutospacing="1" w:after="100" w:afterAutospacing="1"/>
    </w:pPr>
  </w:style>
  <w:style w:type="paragraph" w:styleId="Textoindependiente3">
    <w:name w:val="Body Text 3"/>
    <w:basedOn w:val="Normal"/>
    <w:link w:val="Textoindependiente3Car"/>
    <w:rsid w:val="00B11A0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11A05"/>
    <w:rPr>
      <w:sz w:val="16"/>
      <w:szCs w:val="16"/>
    </w:rPr>
  </w:style>
  <w:style w:type="character" w:customStyle="1" w:styleId="apple-converted-space">
    <w:name w:val="apple-converted-space"/>
    <w:basedOn w:val="Fuentedeprrafopredeter"/>
    <w:rsid w:val="007C54C4"/>
  </w:style>
  <w:style w:type="character" w:styleId="Refdecomentario">
    <w:name w:val="annotation reference"/>
    <w:basedOn w:val="Fuentedeprrafopredeter"/>
    <w:rsid w:val="006F15F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F15F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F15F4"/>
  </w:style>
  <w:style w:type="paragraph" w:styleId="Asuntodelcomentario">
    <w:name w:val="annotation subject"/>
    <w:basedOn w:val="Textocomentario"/>
    <w:next w:val="Textocomentario"/>
    <w:link w:val="AsuntodelcomentarioCar"/>
    <w:rsid w:val="006F15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F15F4"/>
    <w:rPr>
      <w:b/>
      <w:bCs/>
    </w:rPr>
  </w:style>
  <w:style w:type="character" w:customStyle="1" w:styleId="Ttulo2Car">
    <w:name w:val="Título 2 Car"/>
    <w:basedOn w:val="Fuentedeprrafopredeter"/>
    <w:link w:val="Ttulo2"/>
    <w:semiHidden/>
    <w:rsid w:val="00A96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uerpo">
    <w:name w:val="Cuerpo"/>
    <w:rsid w:val="00C337D8"/>
    <w:rPr>
      <w:rFonts w:eastAsia="Arial Unicode MS" w:cs="Arial Unicode MS"/>
      <w:color w:val="000000"/>
      <w:sz w:val="24"/>
      <w:szCs w:val="24"/>
      <w:u w:color="000000"/>
      <w:lang w:val="en-US" w:eastAsia="en-US"/>
    </w:rPr>
  </w:style>
  <w:style w:type="character" w:customStyle="1" w:styleId="Ninguno">
    <w:name w:val="Ninguno"/>
    <w:rsid w:val="00C337D8"/>
    <w:rPr>
      <w:lang w:val="es-ES_tradnl"/>
    </w:rPr>
  </w:style>
  <w:style w:type="character" w:customStyle="1" w:styleId="Hyperlink1">
    <w:name w:val="Hyperlink.1"/>
    <w:basedOn w:val="Fuentedeprrafopredeter"/>
    <w:rsid w:val="00C337D8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548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47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omunicacion@fotocasa.es" TargetMode="External"/><Relationship Id="rId3" Type="http://schemas.openxmlformats.org/officeDocument/2006/relationships/styles" Target="styles.xml"/><Relationship Id="rId7" Type="http://schemas.openxmlformats.org/officeDocument/2006/relationships/image" Target="cid:image001.png@01CCF186.869316C0" TargetMode="External"/><Relationship Id="rId12" Type="http://schemas.openxmlformats.org/officeDocument/2006/relationships/hyperlink" Target="http://www.fotocasa.es/indice-inmobiliario__fotocasa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otocasa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1.png@01CCF186.869316C0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CCF186.869316C0" TargetMode="External"/><Relationship Id="rId14" Type="http://schemas.openxmlformats.org/officeDocument/2006/relationships/hyperlink" Target="http://prensa.fotocas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6928-AA5D-4F4F-AF64-FD32876B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333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Links>
    <vt:vector size="30" baseType="variant">
      <vt:variant>
        <vt:i4>7012429</vt:i4>
      </vt:variant>
      <vt:variant>
        <vt:i4>12</vt:i4>
      </vt:variant>
      <vt:variant>
        <vt:i4>0</vt:i4>
      </vt:variant>
      <vt:variant>
        <vt:i4>5</vt:i4>
      </vt:variant>
      <vt:variant>
        <vt:lpwstr>mailto:mmartin@llorenteycuenca.com</vt:lpwstr>
      </vt:variant>
      <vt:variant>
        <vt:lpwstr/>
      </vt:variant>
      <vt:variant>
        <vt:i4>6881347</vt:i4>
      </vt:variant>
      <vt:variant>
        <vt:i4>9</vt:i4>
      </vt:variant>
      <vt:variant>
        <vt:i4>0</vt:i4>
      </vt:variant>
      <vt:variant>
        <vt:i4>5</vt:i4>
      </vt:variant>
      <vt:variant>
        <vt:lpwstr>mailto:rvillacana@llorenteycuenca.com</vt:lpwstr>
      </vt:variant>
      <vt:variant>
        <vt:lpwstr/>
      </vt:variant>
      <vt:variant>
        <vt:i4>3407969</vt:i4>
      </vt:variant>
      <vt:variant>
        <vt:i4>6</vt:i4>
      </vt:variant>
      <vt:variant>
        <vt:i4>0</vt:i4>
      </vt:variant>
      <vt:variant>
        <vt:i4>5</vt:i4>
      </vt:variant>
      <vt:variant>
        <vt:lpwstr>http://www.llorenteycuenca.com/</vt:lpwstr>
      </vt:variant>
      <vt:variant>
        <vt:lpwstr/>
      </vt:variant>
      <vt:variant>
        <vt:i4>3014690</vt:i4>
      </vt:variant>
      <vt:variant>
        <vt:i4>3</vt:i4>
      </vt:variant>
      <vt:variant>
        <vt:i4>0</vt:i4>
      </vt:variant>
      <vt:variant>
        <vt:i4>5</vt:i4>
      </vt:variant>
      <vt:variant>
        <vt:lpwstr>http://www.grupocatalanaoccidente.com/esp/index.htm</vt:lpwstr>
      </vt:variant>
      <vt:variant>
        <vt:lpwstr/>
      </vt:variant>
      <vt:variant>
        <vt:i4>3014690</vt:i4>
      </vt:variant>
      <vt:variant>
        <vt:i4>0</vt:i4>
      </vt:variant>
      <vt:variant>
        <vt:i4>0</vt:i4>
      </vt:variant>
      <vt:variant>
        <vt:i4>5</vt:i4>
      </vt:variant>
      <vt:variant>
        <vt:lpwstr>http://www.grupocatalanaoccidente.com/esp/index.htm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mmartin</dc:creator>
  <cp:lastModifiedBy>Anaïs López García</cp:lastModifiedBy>
  <cp:revision>20</cp:revision>
  <cp:lastPrinted>2015-09-02T11:00:00Z</cp:lastPrinted>
  <dcterms:created xsi:type="dcterms:W3CDTF">2015-11-06T08:22:00Z</dcterms:created>
  <dcterms:modified xsi:type="dcterms:W3CDTF">2016-09-08T08:10:00Z</dcterms:modified>
</cp:coreProperties>
</file>