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26A13" w14:textId="77777777" w:rsidR="00A84CA7" w:rsidRDefault="00A84CA7" w:rsidP="00753088">
      <w:pPr>
        <w:ind w:right="-574"/>
      </w:pPr>
      <w:bookmarkStart w:id="0" w:name="_Hlk1467840"/>
      <w:bookmarkEnd w:id="0"/>
      <w:r>
        <w:rPr>
          <w:rFonts w:ascii="National" w:hAnsi="National"/>
          <w:noProof/>
          <w:color w:val="303AB2"/>
          <w:sz w:val="36"/>
          <w:szCs w:val="36"/>
          <w:lang w:val="es-ES" w:eastAsia="es-ES" w:bidi="ks-Deva"/>
        </w:rPr>
        <w:drawing>
          <wp:anchor distT="0" distB="0" distL="114300" distR="114300" simplePos="0" relativeHeight="251653120" behindDoc="0" locked="0" layoutInCell="1" allowOverlap="1" wp14:anchorId="69A99328" wp14:editId="74E89E0B">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14:paraId="195C2EAD" w14:textId="77777777" w:rsidR="002E43BB" w:rsidRDefault="002E43BB" w:rsidP="00753088">
      <w:pPr>
        <w:ind w:right="-574"/>
        <w:jc w:val="right"/>
        <w:rPr>
          <w:rFonts w:ascii="National" w:hAnsi="National"/>
          <w:color w:val="303AB2"/>
          <w:sz w:val="36"/>
          <w:szCs w:val="36"/>
        </w:rPr>
      </w:pPr>
    </w:p>
    <w:p w14:paraId="0077592D" w14:textId="77777777" w:rsidR="00A84CA7" w:rsidRDefault="00A84CA7" w:rsidP="00753088">
      <w:pPr>
        <w:ind w:right="-574"/>
        <w:jc w:val="right"/>
        <w:rPr>
          <w:rFonts w:ascii="National" w:hAnsi="National"/>
          <w:color w:val="303AB2"/>
          <w:sz w:val="36"/>
          <w:szCs w:val="36"/>
        </w:rPr>
      </w:pPr>
    </w:p>
    <w:p w14:paraId="7DA4BAE8" w14:textId="77777777" w:rsidR="00A84CA7" w:rsidRPr="00766069" w:rsidRDefault="00A84CA7" w:rsidP="00753088">
      <w:pPr>
        <w:ind w:right="-574"/>
        <w:rPr>
          <w:rFonts w:ascii="National" w:hAnsi="National"/>
          <w:color w:val="303AB2"/>
          <w:sz w:val="16"/>
          <w:szCs w:val="16"/>
        </w:rPr>
      </w:pPr>
    </w:p>
    <w:p w14:paraId="33A352E4" w14:textId="5AB0BFBE" w:rsidR="00753088" w:rsidRPr="000A4242" w:rsidRDefault="00C324C9" w:rsidP="00753088">
      <w:pPr>
        <w:spacing w:line="276" w:lineRule="auto"/>
        <w:ind w:right="-574"/>
        <w:jc w:val="center"/>
        <w:rPr>
          <w:rFonts w:ascii="National" w:hAnsi="National"/>
          <w:b/>
          <w:bCs/>
          <w:iCs/>
          <w:color w:val="1DBDC5"/>
          <w:sz w:val="38"/>
          <w:szCs w:val="40"/>
          <w:lang w:val="es-ES"/>
        </w:rPr>
      </w:pPr>
      <w:bookmarkStart w:id="1" w:name="_Hlk22408489"/>
      <w:r>
        <w:rPr>
          <w:rFonts w:ascii="National" w:hAnsi="National"/>
          <w:b/>
          <w:bCs/>
          <w:iCs/>
          <w:color w:val="1DBDC5"/>
          <w:sz w:val="38"/>
          <w:szCs w:val="40"/>
          <w:lang w:val="es-ES"/>
        </w:rPr>
        <w:t>¿QUIÉN COMPRA</w:t>
      </w:r>
      <w:r w:rsidR="00E502CE">
        <w:rPr>
          <w:rFonts w:ascii="National" w:hAnsi="National"/>
          <w:b/>
          <w:bCs/>
          <w:iCs/>
          <w:color w:val="1DBDC5"/>
          <w:sz w:val="38"/>
          <w:szCs w:val="40"/>
          <w:lang w:val="es-ES"/>
        </w:rPr>
        <w:t xml:space="preserve"> COMO</w:t>
      </w:r>
      <w:bookmarkStart w:id="2" w:name="_GoBack"/>
      <w:bookmarkEnd w:id="2"/>
      <w:r>
        <w:rPr>
          <w:rFonts w:ascii="National" w:hAnsi="National"/>
          <w:b/>
          <w:bCs/>
          <w:iCs/>
          <w:color w:val="1DBDC5"/>
          <w:sz w:val="38"/>
          <w:szCs w:val="40"/>
          <w:lang w:val="es-ES"/>
        </w:rPr>
        <w:t xml:space="preserve"> INVERSIÓN EN ESPAÑA?</w:t>
      </w:r>
    </w:p>
    <w:p w14:paraId="28B4BF6E" w14:textId="04A146AA" w:rsidR="00227649" w:rsidRPr="00130C87" w:rsidRDefault="0037073C" w:rsidP="00227649">
      <w:pPr>
        <w:ind w:right="-574"/>
        <w:jc w:val="both"/>
        <w:rPr>
          <w:rFonts w:ascii="National" w:hAnsi="National"/>
          <w:b/>
          <w:bCs/>
          <w:iCs/>
          <w:color w:val="303AB2"/>
          <w:sz w:val="54"/>
          <w:szCs w:val="56"/>
          <w:lang w:val="es-ES"/>
        </w:rPr>
      </w:pPr>
      <w:r w:rsidRPr="00130C87">
        <w:rPr>
          <w:rFonts w:ascii="National" w:hAnsi="National"/>
          <w:b/>
          <w:bCs/>
          <w:iCs/>
          <w:color w:val="303AB2"/>
          <w:sz w:val="54"/>
          <w:szCs w:val="56"/>
          <w:lang w:val="es-ES"/>
        </w:rPr>
        <w:t>La compra</w:t>
      </w:r>
      <w:r w:rsidR="00A96D5E" w:rsidRPr="00130C87">
        <w:rPr>
          <w:rFonts w:ascii="National" w:hAnsi="National"/>
          <w:b/>
          <w:bCs/>
          <w:iCs/>
          <w:color w:val="303AB2"/>
          <w:sz w:val="54"/>
          <w:szCs w:val="56"/>
          <w:lang w:val="es-ES"/>
        </w:rPr>
        <w:t xml:space="preserve"> de vivienda como </w:t>
      </w:r>
      <w:r w:rsidRPr="00130C87">
        <w:rPr>
          <w:rFonts w:ascii="National" w:hAnsi="National"/>
          <w:b/>
          <w:bCs/>
          <w:iCs/>
          <w:color w:val="303AB2"/>
          <w:sz w:val="54"/>
          <w:szCs w:val="56"/>
          <w:lang w:val="es-ES"/>
        </w:rPr>
        <w:t>inversión representa el 10% d</w:t>
      </w:r>
      <w:r w:rsidR="00A96D5E" w:rsidRPr="00130C87">
        <w:rPr>
          <w:rFonts w:ascii="National" w:hAnsi="National"/>
          <w:b/>
          <w:bCs/>
          <w:iCs/>
          <w:color w:val="303AB2"/>
          <w:sz w:val="54"/>
          <w:szCs w:val="56"/>
          <w:lang w:val="es-ES"/>
        </w:rPr>
        <w:t>el total de las transacciones</w:t>
      </w:r>
    </w:p>
    <w:p w14:paraId="7A03D25A" w14:textId="77777777" w:rsidR="00A96D5E" w:rsidRPr="00227649" w:rsidRDefault="00A96D5E" w:rsidP="00227649">
      <w:pPr>
        <w:ind w:right="-574"/>
        <w:jc w:val="both"/>
        <w:rPr>
          <w:rFonts w:ascii="National" w:hAnsi="National"/>
          <w:b/>
          <w:bCs/>
          <w:iCs/>
          <w:color w:val="303AB2"/>
          <w:sz w:val="46"/>
          <w:szCs w:val="56"/>
          <w:lang w:val="es-ES"/>
        </w:rPr>
      </w:pPr>
    </w:p>
    <w:p w14:paraId="00B57E9B" w14:textId="094DFD62" w:rsidR="004C0B57" w:rsidRDefault="004C0B57" w:rsidP="00F640A6">
      <w:pPr>
        <w:pStyle w:val="Prrafodelista"/>
        <w:numPr>
          <w:ilvl w:val="0"/>
          <w:numId w:val="7"/>
        </w:numPr>
        <w:spacing w:line="276" w:lineRule="auto"/>
        <w:ind w:right="-574"/>
        <w:jc w:val="both"/>
        <w:rPr>
          <w:rFonts w:ascii="Open Sans" w:eastAsia="Times New Roman" w:hAnsi="Open Sans" w:cs="Open Sans"/>
          <w:color w:val="000000"/>
          <w:sz w:val="22"/>
          <w:szCs w:val="22"/>
          <w:lang w:val="es-ES" w:eastAsia="es-ES_tradnl"/>
        </w:rPr>
      </w:pPr>
      <w:r w:rsidRPr="004C0B57">
        <w:rPr>
          <w:rFonts w:ascii="Open Sans" w:eastAsia="Times New Roman" w:hAnsi="Open Sans" w:cs="Open Sans"/>
          <w:color w:val="000000"/>
          <w:sz w:val="22"/>
          <w:szCs w:val="22"/>
          <w:lang w:val="es-ES" w:eastAsia="es-ES_tradnl"/>
        </w:rPr>
        <w:t xml:space="preserve">El 78% de la compra de vivienda en el último año fue como vivienda habitual, un 10% para segunda residencia y otro 10% como inversión </w:t>
      </w:r>
    </w:p>
    <w:p w14:paraId="0FFE59DE" w14:textId="7CEABB11" w:rsidR="00A96D5E" w:rsidRDefault="00922975" w:rsidP="00F640A6">
      <w:pPr>
        <w:pStyle w:val="Prrafodelista"/>
        <w:numPr>
          <w:ilvl w:val="0"/>
          <w:numId w:val="7"/>
        </w:numPr>
        <w:spacing w:line="276" w:lineRule="auto"/>
        <w:ind w:right="-574"/>
        <w:jc w:val="both"/>
        <w:rPr>
          <w:rFonts w:ascii="Open Sans" w:eastAsia="Times New Roman" w:hAnsi="Open Sans" w:cs="Open Sans"/>
          <w:color w:val="000000"/>
          <w:sz w:val="22"/>
          <w:szCs w:val="22"/>
          <w:lang w:val="es-ES" w:eastAsia="es-ES_tradnl"/>
        </w:rPr>
      </w:pPr>
      <w:r>
        <w:rPr>
          <w:rFonts w:ascii="Open Sans" w:eastAsia="Times New Roman" w:hAnsi="Open Sans" w:cs="Open Sans"/>
          <w:color w:val="000000"/>
          <w:sz w:val="22"/>
          <w:szCs w:val="22"/>
          <w:lang w:val="es-ES" w:eastAsia="es-ES_tradnl"/>
        </w:rPr>
        <w:t>Los que compran como inversión un 70% quiere poner la vivienda en régimen de alquiler de larga duración</w:t>
      </w:r>
    </w:p>
    <w:p w14:paraId="46C6D29E" w14:textId="1E4024A1" w:rsidR="00A96D5E" w:rsidRDefault="00130C87" w:rsidP="00F640A6">
      <w:pPr>
        <w:pStyle w:val="Prrafodelista"/>
        <w:numPr>
          <w:ilvl w:val="0"/>
          <w:numId w:val="7"/>
        </w:numPr>
        <w:spacing w:line="276" w:lineRule="auto"/>
        <w:ind w:right="-574"/>
        <w:jc w:val="both"/>
        <w:rPr>
          <w:rFonts w:ascii="Open Sans" w:eastAsia="Times New Roman" w:hAnsi="Open Sans" w:cs="Open Sans"/>
          <w:color w:val="000000"/>
          <w:sz w:val="22"/>
          <w:szCs w:val="22"/>
          <w:lang w:val="es-ES" w:eastAsia="es-ES_tradnl"/>
        </w:rPr>
      </w:pPr>
      <w:r>
        <w:rPr>
          <w:rFonts w:ascii="Open Sans" w:eastAsia="Times New Roman" w:hAnsi="Open Sans" w:cs="Open Sans"/>
          <w:color w:val="000000"/>
          <w:sz w:val="22"/>
          <w:szCs w:val="22"/>
          <w:lang w:val="es-ES" w:eastAsia="es-ES_tradnl"/>
        </w:rPr>
        <w:t>El 82% de las viviendas que se han adquirido como inversión son de segunda mano y mayoritariamente en la misma localidad en la que reside el comprador, aunque distinto barrio</w:t>
      </w:r>
    </w:p>
    <w:p w14:paraId="1DC9F12F" w14:textId="00C1F55C" w:rsidR="00130C87" w:rsidRDefault="00130C87" w:rsidP="00F640A6">
      <w:pPr>
        <w:pStyle w:val="Prrafodelista"/>
        <w:numPr>
          <w:ilvl w:val="0"/>
          <w:numId w:val="7"/>
        </w:numPr>
        <w:spacing w:line="276" w:lineRule="auto"/>
        <w:ind w:right="-574"/>
        <w:jc w:val="both"/>
        <w:rPr>
          <w:rFonts w:ascii="Open Sans" w:eastAsia="Times New Roman" w:hAnsi="Open Sans" w:cs="Open Sans"/>
          <w:color w:val="000000"/>
          <w:sz w:val="22"/>
          <w:szCs w:val="22"/>
          <w:lang w:val="es-ES" w:eastAsia="es-ES_tradnl"/>
        </w:rPr>
      </w:pPr>
      <w:r>
        <w:rPr>
          <w:rFonts w:ascii="Open Sans" w:eastAsia="Times New Roman" w:hAnsi="Open Sans" w:cs="Open Sans"/>
          <w:color w:val="000000"/>
          <w:sz w:val="22"/>
          <w:szCs w:val="22"/>
          <w:lang w:val="es-ES" w:eastAsia="es-ES_tradnl"/>
        </w:rPr>
        <w:t>Hombre, de 45 años, con gran poder adquisitivo y casado y con hijos es el perfil del inversor inmobiliario en España</w:t>
      </w:r>
    </w:p>
    <w:p w14:paraId="599FACEF" w14:textId="77777777" w:rsidR="00E34107" w:rsidRPr="004F4D46" w:rsidRDefault="00E34107" w:rsidP="00E34107">
      <w:pPr>
        <w:pStyle w:val="Prrafodelista"/>
        <w:spacing w:line="276" w:lineRule="auto"/>
        <w:ind w:right="-574"/>
        <w:jc w:val="both"/>
        <w:rPr>
          <w:rFonts w:ascii="Open Sans" w:eastAsia="Times New Roman" w:hAnsi="Open Sans" w:cs="Open Sans"/>
          <w:color w:val="000000"/>
          <w:sz w:val="22"/>
          <w:szCs w:val="22"/>
          <w:lang w:val="es-ES" w:eastAsia="es-ES_tradnl"/>
        </w:rPr>
      </w:pPr>
    </w:p>
    <w:p w14:paraId="1D31CF16" w14:textId="06D8FCC0" w:rsidR="002A35C0" w:rsidRPr="002E43BB" w:rsidRDefault="00753088" w:rsidP="00753088">
      <w:pPr>
        <w:spacing w:line="276" w:lineRule="auto"/>
        <w:ind w:right="-574"/>
        <w:rPr>
          <w:rFonts w:ascii="Open Sans Light" w:hAnsi="Open Sans Light" w:cs="Open Sans Light"/>
          <w:bCs/>
          <w:iCs/>
          <w:color w:val="303AB2"/>
          <w:szCs w:val="20"/>
          <w:lang w:val="es-ES"/>
        </w:rPr>
      </w:pPr>
      <w:r w:rsidRPr="002E43BB">
        <w:rPr>
          <w:rFonts w:ascii="Open Sans Light" w:hAnsi="Open Sans Light" w:cs="Open Sans Light"/>
          <w:bCs/>
          <w:iCs/>
          <w:color w:val="303AB2"/>
          <w:szCs w:val="20"/>
          <w:lang w:val="es-ES"/>
        </w:rPr>
        <w:t xml:space="preserve">Madrid, </w:t>
      </w:r>
      <w:r w:rsidR="009332DF">
        <w:rPr>
          <w:rFonts w:ascii="Open Sans Light" w:hAnsi="Open Sans Light" w:cs="Open Sans Light"/>
          <w:bCs/>
          <w:iCs/>
          <w:color w:val="303AB2"/>
          <w:szCs w:val="20"/>
          <w:lang w:val="es-ES"/>
        </w:rPr>
        <w:t>26</w:t>
      </w:r>
      <w:r w:rsidR="005A42AB">
        <w:rPr>
          <w:rFonts w:ascii="Open Sans Light" w:hAnsi="Open Sans Light" w:cs="Open Sans Light"/>
          <w:bCs/>
          <w:iCs/>
          <w:color w:val="303AB2"/>
          <w:szCs w:val="20"/>
          <w:lang w:val="es-ES"/>
        </w:rPr>
        <w:t xml:space="preserve"> de noviembre</w:t>
      </w:r>
      <w:r w:rsidR="00FD6A4B" w:rsidRPr="002E43BB">
        <w:rPr>
          <w:rFonts w:ascii="Open Sans Light" w:hAnsi="Open Sans Light" w:cs="Open Sans Light"/>
          <w:bCs/>
          <w:iCs/>
          <w:color w:val="303AB2"/>
          <w:szCs w:val="20"/>
          <w:lang w:val="es-ES"/>
        </w:rPr>
        <w:t xml:space="preserve"> de 2019</w:t>
      </w:r>
    </w:p>
    <w:p w14:paraId="1A6E86EB" w14:textId="31A560D7" w:rsidR="0037073C" w:rsidRDefault="00A96D5E" w:rsidP="004D4951">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En el último año, la compra de vivienda como inversión ha representado el 10% del total de las transacciones de compraventa que se han realizado en España. Así, </w:t>
      </w:r>
      <w:r w:rsidR="002B43C5">
        <w:rPr>
          <w:rFonts w:ascii="Open Sans" w:hAnsi="Open Sans" w:cs="Open Sans"/>
          <w:color w:val="000000"/>
          <w:sz w:val="22"/>
          <w:szCs w:val="22"/>
        </w:rPr>
        <w:t xml:space="preserve">la compra por inversión se </w:t>
      </w:r>
      <w:proofErr w:type="gramStart"/>
      <w:r w:rsidR="002B43C5">
        <w:rPr>
          <w:rFonts w:ascii="Open Sans" w:hAnsi="Open Sans" w:cs="Open Sans"/>
          <w:color w:val="000000"/>
          <w:sz w:val="22"/>
          <w:szCs w:val="22"/>
        </w:rPr>
        <w:t>equipara</w:t>
      </w:r>
      <w:proofErr w:type="gramEnd"/>
      <w:r w:rsidR="002B43C5">
        <w:rPr>
          <w:rFonts w:ascii="Open Sans" w:hAnsi="Open Sans" w:cs="Open Sans"/>
          <w:color w:val="000000"/>
          <w:sz w:val="22"/>
          <w:szCs w:val="22"/>
        </w:rPr>
        <w:t xml:space="preserve"> a la compra como segunda residencia, que representa otro 10% del total. Lejos de este porcentaje se encuentra la compra como vivienda habitual, que en 2019 ha representado el 78% del total de la compra de vivienda. Así se desprende del último análisis realizado por el portal inmobiliario </w:t>
      </w:r>
      <w:hyperlink r:id="rId9" w:history="1">
        <w:r w:rsidR="00D551CE" w:rsidRPr="00444E6C">
          <w:rPr>
            <w:rStyle w:val="Hipervnculo"/>
            <w:rFonts w:ascii="Open Sans" w:hAnsi="Open Sans" w:cs="Open Sans"/>
            <w:b/>
            <w:sz w:val="22"/>
            <w:szCs w:val="22"/>
          </w:rPr>
          <w:t>Fotocasa</w:t>
        </w:r>
      </w:hyperlink>
      <w:r w:rsidR="002B43C5">
        <w:rPr>
          <w:rFonts w:ascii="Open Sans" w:hAnsi="Open Sans" w:cs="Open Sans"/>
          <w:color w:val="000000"/>
          <w:sz w:val="22"/>
          <w:szCs w:val="22"/>
        </w:rPr>
        <w:t xml:space="preserve"> que pretende analizar el perfil del español que compra vivienda como inversión y </w:t>
      </w:r>
      <w:r w:rsidR="00D551CE">
        <w:rPr>
          <w:rFonts w:ascii="Open Sans" w:hAnsi="Open Sans" w:cs="Open Sans"/>
          <w:color w:val="000000"/>
          <w:sz w:val="22"/>
          <w:szCs w:val="22"/>
        </w:rPr>
        <w:t xml:space="preserve">cuáles son los motivos por los que se decanta por este tipo de inversión. </w:t>
      </w:r>
    </w:p>
    <w:p w14:paraId="7F03CA4E" w14:textId="2BEE7FEC" w:rsidR="001B689A" w:rsidRDefault="00D42667" w:rsidP="004D4951">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Del análisis se desprende que </w:t>
      </w:r>
      <w:r w:rsidR="001B689A">
        <w:rPr>
          <w:rFonts w:ascii="Open Sans" w:hAnsi="Open Sans" w:cs="Open Sans"/>
          <w:color w:val="000000"/>
          <w:sz w:val="22"/>
          <w:szCs w:val="22"/>
        </w:rPr>
        <w:t>el 70% de los españoles que en el último año han comprado una vivienda como inversión lo han hecho con la intención de alquilar el piso en régimen de larga duración. El principal motivo (79%) es por la alta rentabilidad que ofrece ahora mismo este tipo de alquileres y considera que sale muy rentable comprar una vivienda para ponerla en alquiler.</w:t>
      </w:r>
    </w:p>
    <w:p w14:paraId="77AE4EBC" w14:textId="750F6B02" w:rsidR="00130C87" w:rsidRDefault="00130C87" w:rsidP="004D4951">
      <w:pPr>
        <w:pStyle w:val="NormalWeb"/>
        <w:shd w:val="clear" w:color="auto" w:fill="FFFFFF"/>
        <w:spacing w:after="225" w:line="276" w:lineRule="auto"/>
        <w:ind w:right="-574"/>
        <w:jc w:val="both"/>
        <w:rPr>
          <w:rFonts w:ascii="Open Sans" w:hAnsi="Open Sans" w:cs="Open Sans"/>
          <w:color w:val="000000"/>
          <w:sz w:val="22"/>
          <w:szCs w:val="22"/>
        </w:rPr>
      </w:pPr>
    </w:p>
    <w:p w14:paraId="6B8912C0" w14:textId="77777777" w:rsidR="00130C87" w:rsidRDefault="00130C87" w:rsidP="004D4951">
      <w:pPr>
        <w:pStyle w:val="NormalWeb"/>
        <w:shd w:val="clear" w:color="auto" w:fill="FFFFFF"/>
        <w:spacing w:after="225" w:line="276" w:lineRule="auto"/>
        <w:ind w:right="-574"/>
        <w:jc w:val="both"/>
        <w:rPr>
          <w:rFonts w:ascii="Open Sans" w:hAnsi="Open Sans" w:cs="Open Sans"/>
          <w:color w:val="000000"/>
          <w:sz w:val="22"/>
          <w:szCs w:val="22"/>
        </w:rPr>
      </w:pPr>
    </w:p>
    <w:p w14:paraId="02969944" w14:textId="609991C1" w:rsidR="00CB7B4D" w:rsidRDefault="00CB7B4D" w:rsidP="004D4951">
      <w:pPr>
        <w:pStyle w:val="NormalWeb"/>
        <w:shd w:val="clear" w:color="auto" w:fill="FFFFFF"/>
        <w:spacing w:after="225" w:line="276" w:lineRule="auto"/>
        <w:ind w:right="-574"/>
        <w:jc w:val="both"/>
        <w:rPr>
          <w:rFonts w:ascii="Open Sans" w:hAnsi="Open Sans" w:cs="Open Sans"/>
          <w:color w:val="000000"/>
          <w:sz w:val="22"/>
          <w:szCs w:val="22"/>
        </w:rPr>
      </w:pPr>
      <w:r w:rsidRPr="00EB0C47">
        <w:rPr>
          <w:rFonts w:ascii="Open Sans" w:hAnsi="Open Sans" w:cs="Open Sans"/>
          <w:color w:val="000000"/>
          <w:sz w:val="22"/>
          <w:szCs w:val="22"/>
        </w:rPr>
        <w:lastRenderedPageBreak/>
        <w:t>“La rentabilidad de la vivienda en estos momentos es bastante elevada</w:t>
      </w:r>
      <w:r w:rsidR="00EB0C47">
        <w:rPr>
          <w:rFonts w:ascii="Open Sans" w:hAnsi="Open Sans" w:cs="Open Sans"/>
          <w:color w:val="000000"/>
          <w:sz w:val="22"/>
          <w:szCs w:val="22"/>
        </w:rPr>
        <w:t xml:space="preserve"> en España</w:t>
      </w:r>
      <w:r w:rsidRPr="00EB0C47">
        <w:rPr>
          <w:rFonts w:ascii="Open Sans" w:hAnsi="Open Sans" w:cs="Open Sans"/>
          <w:color w:val="000000"/>
          <w:sz w:val="22"/>
          <w:szCs w:val="22"/>
        </w:rPr>
        <w:t xml:space="preserve"> y se sitúa</w:t>
      </w:r>
      <w:r w:rsidR="00EB0C47">
        <w:rPr>
          <w:rFonts w:ascii="Open Sans" w:hAnsi="Open Sans" w:cs="Open Sans"/>
          <w:color w:val="000000"/>
          <w:sz w:val="22"/>
          <w:szCs w:val="22"/>
        </w:rPr>
        <w:t>, de media,</w:t>
      </w:r>
      <w:r w:rsidRPr="00EB0C47">
        <w:rPr>
          <w:rFonts w:ascii="Open Sans" w:hAnsi="Open Sans" w:cs="Open Sans"/>
          <w:color w:val="000000"/>
          <w:sz w:val="22"/>
          <w:szCs w:val="22"/>
        </w:rPr>
        <w:t xml:space="preserve"> en un 5,2%, según los datos de Fotocasa. Por lo tanto, son muchos los propietarios que consideran que comprar una vivienda para ponerla en alquiler da una </w:t>
      </w:r>
      <w:r w:rsidR="00EB0C47" w:rsidRPr="00EB0C47">
        <w:rPr>
          <w:rFonts w:ascii="Open Sans" w:hAnsi="Open Sans" w:cs="Open Sans"/>
          <w:color w:val="000000"/>
          <w:sz w:val="22"/>
          <w:szCs w:val="22"/>
        </w:rPr>
        <w:t>rentabilidad</w:t>
      </w:r>
      <w:r w:rsidRPr="00EB0C47">
        <w:rPr>
          <w:rFonts w:ascii="Open Sans" w:hAnsi="Open Sans" w:cs="Open Sans"/>
          <w:color w:val="000000"/>
          <w:sz w:val="22"/>
          <w:szCs w:val="22"/>
        </w:rPr>
        <w:t xml:space="preserve"> que ahora mismo no ofrece ningún otro producto financiero. Esto explica que el 7</w:t>
      </w:r>
      <w:r w:rsidR="00EB0C47">
        <w:rPr>
          <w:rFonts w:ascii="Open Sans" w:hAnsi="Open Sans" w:cs="Open Sans"/>
          <w:color w:val="000000"/>
          <w:sz w:val="22"/>
          <w:szCs w:val="22"/>
        </w:rPr>
        <w:t>0</w:t>
      </w:r>
      <w:r w:rsidRPr="00EB0C47">
        <w:rPr>
          <w:rFonts w:ascii="Open Sans" w:hAnsi="Open Sans" w:cs="Open Sans"/>
          <w:color w:val="000000"/>
          <w:sz w:val="22"/>
          <w:szCs w:val="22"/>
        </w:rPr>
        <w:t>% de los compradores de vivienda como inversión</w:t>
      </w:r>
      <w:r w:rsidR="00EB0C47">
        <w:rPr>
          <w:rFonts w:ascii="Open Sans" w:hAnsi="Open Sans" w:cs="Open Sans"/>
          <w:color w:val="000000"/>
          <w:sz w:val="22"/>
          <w:szCs w:val="22"/>
        </w:rPr>
        <w:t xml:space="preserve"> hayan adquirido dicha vivienda para ponerla en régimen de alquiler”, explica Ismael </w:t>
      </w:r>
      <w:proofErr w:type="spellStart"/>
      <w:r w:rsidR="00EB0C47">
        <w:rPr>
          <w:rFonts w:ascii="Open Sans" w:hAnsi="Open Sans" w:cs="Open Sans"/>
          <w:color w:val="000000"/>
          <w:sz w:val="22"/>
          <w:szCs w:val="22"/>
        </w:rPr>
        <w:t>Kardoudi</w:t>
      </w:r>
      <w:proofErr w:type="spellEnd"/>
      <w:r w:rsidR="00EB0C47">
        <w:rPr>
          <w:rFonts w:ascii="Open Sans" w:hAnsi="Open Sans" w:cs="Open Sans"/>
          <w:color w:val="000000"/>
          <w:sz w:val="22"/>
          <w:szCs w:val="22"/>
        </w:rPr>
        <w:t xml:space="preserve">, director de Estudios y Formación de </w:t>
      </w:r>
      <w:hyperlink r:id="rId10" w:history="1">
        <w:r w:rsidR="00BA7C33" w:rsidRPr="00444E6C">
          <w:rPr>
            <w:rStyle w:val="Hipervnculo"/>
            <w:rFonts w:ascii="Open Sans" w:hAnsi="Open Sans" w:cs="Open Sans"/>
            <w:b/>
            <w:sz w:val="22"/>
            <w:szCs w:val="22"/>
          </w:rPr>
          <w:t>Fotocasa</w:t>
        </w:r>
      </w:hyperlink>
      <w:r w:rsidR="00EB0C47">
        <w:rPr>
          <w:rFonts w:ascii="Open Sans" w:hAnsi="Open Sans" w:cs="Open Sans"/>
          <w:color w:val="000000"/>
          <w:sz w:val="22"/>
          <w:szCs w:val="22"/>
        </w:rPr>
        <w:t>.</w:t>
      </w:r>
    </w:p>
    <w:p w14:paraId="3080F65E" w14:textId="0BE102B5" w:rsidR="005B533E" w:rsidRDefault="00EB0C47" w:rsidP="004D4951">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A</w:t>
      </w:r>
      <w:r w:rsidR="001B689A">
        <w:rPr>
          <w:rFonts w:ascii="Open Sans" w:hAnsi="Open Sans" w:cs="Open Sans"/>
          <w:color w:val="000000"/>
          <w:sz w:val="22"/>
          <w:szCs w:val="22"/>
        </w:rPr>
        <w:t xml:space="preserve">demás del alquiler para estancias largas, un 15% ha comprado la vivienda con la intención de ponerla en alquiler para estancias cortas o vacacional y otro 15% no tiene intención de alquilarla. </w:t>
      </w:r>
      <w:r w:rsidR="007357E0">
        <w:rPr>
          <w:rFonts w:ascii="Open Sans" w:hAnsi="Open Sans" w:cs="Open Sans"/>
          <w:color w:val="000000"/>
          <w:sz w:val="22"/>
          <w:szCs w:val="22"/>
        </w:rPr>
        <w:t xml:space="preserve">De estos últimos que descartan ponen la vivienda en alquiler lo hacen por el riesgo de impago </w:t>
      </w:r>
      <w:r w:rsidR="00EC64F2">
        <w:rPr>
          <w:rFonts w:ascii="Open Sans" w:hAnsi="Open Sans" w:cs="Open Sans"/>
          <w:color w:val="000000"/>
          <w:sz w:val="22"/>
          <w:szCs w:val="22"/>
        </w:rPr>
        <w:t xml:space="preserve">por parte de los inquilinos. </w:t>
      </w:r>
    </w:p>
    <w:p w14:paraId="236A78A2" w14:textId="71DDF44F" w:rsidR="00B862D6" w:rsidRDefault="00990FF3" w:rsidP="004D4951">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Las viviendas que adquirieron estos españoles que compraron como inversión durante 2019 en un 82% de los casos compraron vivienda de segunda mano y en el 18% de los casos se trató de vivienda de obra nueva. Además, la vivienda que han adquirido está en la misma localidad en la que reside, aunque en distinto barrio en el 34% de los casos. En un 27% está tanto en la misma localidad como en el mismo barrio y un 15% ha comprado la vivienda de inversión en una localidad </w:t>
      </w:r>
      <w:r w:rsidR="00747C69">
        <w:rPr>
          <w:rFonts w:ascii="Open Sans" w:hAnsi="Open Sans" w:cs="Open Sans"/>
          <w:color w:val="000000"/>
          <w:sz w:val="22"/>
          <w:szCs w:val="22"/>
        </w:rPr>
        <w:t>diferente,</w:t>
      </w:r>
      <w:r>
        <w:rPr>
          <w:rFonts w:ascii="Open Sans" w:hAnsi="Open Sans" w:cs="Open Sans"/>
          <w:color w:val="000000"/>
          <w:sz w:val="22"/>
          <w:szCs w:val="22"/>
        </w:rPr>
        <w:t xml:space="preserve"> aunque cercana a la suya de residencia. </w:t>
      </w:r>
    </w:p>
    <w:p w14:paraId="7DE7E080" w14:textId="353ABA70" w:rsidR="00747C69" w:rsidRDefault="00747C69" w:rsidP="004D4951">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Respecto al tiempo </w:t>
      </w:r>
      <w:r w:rsidR="000B0865">
        <w:rPr>
          <w:rFonts w:ascii="Open Sans" w:hAnsi="Open Sans" w:cs="Open Sans"/>
          <w:color w:val="000000"/>
          <w:sz w:val="22"/>
          <w:szCs w:val="22"/>
        </w:rPr>
        <w:t xml:space="preserve">que se tardó en encontrar la vivienda de inversión, en el 21% de los casos se tardó entre seis meses y un año, el 20% tardó entre cuatro y seis meses, otro 20% tardó entre dos y cuatro meses, un 13% tardó entre uno y dos años y un 4% tardó más de dos años en encontrar la vivienda para comprar como inversión. </w:t>
      </w:r>
    </w:p>
    <w:p w14:paraId="6E95F104" w14:textId="73C81C75" w:rsidR="0037073C" w:rsidRPr="0037073C" w:rsidRDefault="0037073C" w:rsidP="004D4951">
      <w:pPr>
        <w:pStyle w:val="NormalWeb"/>
        <w:shd w:val="clear" w:color="auto" w:fill="FFFFFF"/>
        <w:spacing w:after="225" w:line="276" w:lineRule="auto"/>
        <w:ind w:right="-574"/>
        <w:jc w:val="both"/>
        <w:rPr>
          <w:rFonts w:ascii="Open Sans Light" w:hAnsi="Open Sans Light" w:cs="Open Sans Light"/>
          <w:b/>
          <w:iCs/>
          <w:color w:val="303AB2"/>
          <w:sz w:val="26"/>
          <w:szCs w:val="20"/>
        </w:rPr>
      </w:pPr>
      <w:r w:rsidRPr="0037073C">
        <w:rPr>
          <w:rFonts w:ascii="Open Sans Light" w:hAnsi="Open Sans Light" w:cs="Open Sans Light"/>
          <w:b/>
          <w:iCs/>
          <w:color w:val="303AB2"/>
          <w:sz w:val="26"/>
          <w:szCs w:val="20"/>
        </w:rPr>
        <w:t>¿Quién compra vivienda como inversión</w:t>
      </w:r>
      <w:r w:rsidR="00DB3ED4">
        <w:rPr>
          <w:rFonts w:ascii="Open Sans Light" w:hAnsi="Open Sans Light" w:cs="Open Sans Light"/>
          <w:b/>
          <w:iCs/>
          <w:color w:val="303AB2"/>
          <w:sz w:val="26"/>
          <w:szCs w:val="20"/>
        </w:rPr>
        <w:t xml:space="preserve"> en España</w:t>
      </w:r>
      <w:r w:rsidRPr="0037073C">
        <w:rPr>
          <w:rFonts w:ascii="Open Sans Light" w:hAnsi="Open Sans Light" w:cs="Open Sans Light"/>
          <w:b/>
          <w:iCs/>
          <w:color w:val="303AB2"/>
          <w:sz w:val="26"/>
          <w:szCs w:val="20"/>
        </w:rPr>
        <w:t>?</w:t>
      </w:r>
    </w:p>
    <w:p w14:paraId="45EBC800" w14:textId="0CB23768" w:rsidR="00E01E75" w:rsidRDefault="0037073C" w:rsidP="004D4951">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En el último año, los españoles activos en el mercado inmobiliario que </w:t>
      </w:r>
      <w:r w:rsidR="00E504D6">
        <w:rPr>
          <w:rFonts w:ascii="Open Sans" w:hAnsi="Open Sans" w:cs="Open Sans"/>
          <w:color w:val="000000"/>
          <w:sz w:val="22"/>
          <w:szCs w:val="22"/>
        </w:rPr>
        <w:t>compraron</w:t>
      </w:r>
      <w:r w:rsidR="007C4FAA">
        <w:rPr>
          <w:rFonts w:ascii="Open Sans" w:hAnsi="Open Sans" w:cs="Open Sans"/>
          <w:color w:val="000000"/>
          <w:sz w:val="22"/>
          <w:szCs w:val="22"/>
        </w:rPr>
        <w:t xml:space="preserve"> vivienda </w:t>
      </w:r>
      <w:r w:rsidR="00E504D6">
        <w:rPr>
          <w:rFonts w:ascii="Open Sans" w:hAnsi="Open Sans" w:cs="Open Sans"/>
          <w:color w:val="000000"/>
          <w:sz w:val="22"/>
          <w:szCs w:val="22"/>
        </w:rPr>
        <w:t>como inversión</w:t>
      </w:r>
      <w:r w:rsidR="007C4FAA">
        <w:rPr>
          <w:rFonts w:ascii="Open Sans" w:hAnsi="Open Sans" w:cs="Open Sans"/>
          <w:color w:val="000000"/>
          <w:sz w:val="22"/>
          <w:szCs w:val="22"/>
        </w:rPr>
        <w:t xml:space="preserve"> son en un 59% hombres, con una edad media de 45 años</w:t>
      </w:r>
      <w:r w:rsidR="008B57BA">
        <w:rPr>
          <w:rFonts w:ascii="Open Sans" w:hAnsi="Open Sans" w:cs="Open Sans"/>
          <w:color w:val="000000"/>
          <w:sz w:val="22"/>
          <w:szCs w:val="22"/>
        </w:rPr>
        <w:t>, con un gran poder adquisitivo (</w:t>
      </w:r>
      <w:r w:rsidR="00E01E75">
        <w:rPr>
          <w:rFonts w:ascii="Open Sans" w:hAnsi="Open Sans" w:cs="Open Sans"/>
          <w:color w:val="000000"/>
          <w:sz w:val="22"/>
          <w:szCs w:val="22"/>
        </w:rPr>
        <w:t>mayoritariamente con i</w:t>
      </w:r>
      <w:r w:rsidR="008B57BA">
        <w:rPr>
          <w:rFonts w:ascii="Open Sans" w:hAnsi="Open Sans" w:cs="Open Sans"/>
          <w:color w:val="000000"/>
          <w:sz w:val="22"/>
          <w:szCs w:val="22"/>
        </w:rPr>
        <w:t>ngresos mensuales entre los 5.000 € y los 8.000 €)</w:t>
      </w:r>
      <w:r w:rsidR="00E01E75">
        <w:rPr>
          <w:rFonts w:ascii="Open Sans" w:hAnsi="Open Sans" w:cs="Open Sans"/>
          <w:color w:val="000000"/>
          <w:sz w:val="22"/>
          <w:szCs w:val="22"/>
        </w:rPr>
        <w:t xml:space="preserve"> y en un 50% de los casos vive con su pareja e hijos.</w:t>
      </w:r>
    </w:p>
    <w:p w14:paraId="23920C4B" w14:textId="27CFB622" w:rsidR="00B862D6" w:rsidRDefault="008A4AEF" w:rsidP="004D4951">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Además, el 75% </w:t>
      </w:r>
      <w:r w:rsidR="00034B68">
        <w:rPr>
          <w:rFonts w:ascii="Open Sans" w:hAnsi="Open Sans" w:cs="Open Sans"/>
          <w:color w:val="000000"/>
          <w:sz w:val="22"/>
          <w:szCs w:val="22"/>
        </w:rPr>
        <w:t>cuentan ya con una vivienda en propiedad</w:t>
      </w:r>
      <w:r w:rsidR="00B862D6">
        <w:rPr>
          <w:rFonts w:ascii="Open Sans" w:hAnsi="Open Sans" w:cs="Open Sans"/>
          <w:color w:val="000000"/>
          <w:sz w:val="22"/>
          <w:szCs w:val="22"/>
        </w:rPr>
        <w:t>. De éstos, un 35% tiene una única vivienda en propiedad un 33% cuenta con dos viviendas de propiedad, un 11% tiene tres viviendas de su propiedad y un 22% tiene más de tres viviendas.</w:t>
      </w:r>
      <w:r w:rsidR="00EA7965">
        <w:rPr>
          <w:rFonts w:ascii="Open Sans" w:hAnsi="Open Sans" w:cs="Open Sans"/>
          <w:color w:val="000000"/>
          <w:sz w:val="22"/>
          <w:szCs w:val="22"/>
        </w:rPr>
        <w:t xml:space="preserve"> </w:t>
      </w:r>
    </w:p>
    <w:p w14:paraId="4354181A" w14:textId="070A4FD5" w:rsidR="004E053E" w:rsidRDefault="004E053E" w:rsidP="004D4951">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Respecto a los precios, las personas que han comprado vivienda como inversión consideran que los precios de los alquileres en estos momentos están muy caros (63%)</w:t>
      </w:r>
      <w:r w:rsidR="00B02B96">
        <w:rPr>
          <w:rFonts w:ascii="Open Sans" w:hAnsi="Open Sans" w:cs="Open Sans"/>
          <w:color w:val="000000"/>
          <w:sz w:val="22"/>
          <w:szCs w:val="22"/>
        </w:rPr>
        <w:t xml:space="preserve"> y un 28% dice que está algo caro. Y respecto a los precios de la compra, </w:t>
      </w:r>
      <w:r w:rsidR="005B533E">
        <w:rPr>
          <w:rFonts w:ascii="Open Sans" w:hAnsi="Open Sans" w:cs="Open Sans"/>
          <w:color w:val="000000"/>
          <w:sz w:val="22"/>
          <w:szCs w:val="22"/>
        </w:rPr>
        <w:t>un 38% cree que los precios están muy caros y un 45% dice que están algo caros.</w:t>
      </w:r>
    </w:p>
    <w:p w14:paraId="22D4C8DB" w14:textId="77777777" w:rsidR="005B533E" w:rsidRDefault="005B533E" w:rsidP="004D4951">
      <w:pPr>
        <w:pStyle w:val="NormalWeb"/>
        <w:shd w:val="clear" w:color="auto" w:fill="FFFFFF"/>
        <w:spacing w:after="225" w:line="276" w:lineRule="auto"/>
        <w:ind w:right="-574"/>
        <w:jc w:val="both"/>
        <w:rPr>
          <w:rFonts w:ascii="Open Sans" w:hAnsi="Open Sans" w:cs="Open Sans"/>
          <w:color w:val="000000"/>
          <w:sz w:val="22"/>
          <w:szCs w:val="22"/>
        </w:rPr>
      </w:pPr>
    </w:p>
    <w:p w14:paraId="1EB1DFE8" w14:textId="201E4FE5" w:rsidR="0037073C" w:rsidRDefault="00E01E75" w:rsidP="004D4951">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 </w:t>
      </w:r>
    </w:p>
    <w:bookmarkEnd w:id="1"/>
    <w:p w14:paraId="0491D30E" w14:textId="64050E9C" w:rsidR="00B41A97" w:rsidRPr="00B41A97" w:rsidRDefault="00B41A97" w:rsidP="00753088">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lastRenderedPageBreak/>
        <w:t xml:space="preserve">Sobre </w:t>
      </w:r>
      <w:r w:rsidR="00152FC9">
        <w:rPr>
          <w:rFonts w:ascii="Open Sans Light" w:hAnsi="Open Sans Light" w:cs="Open Sans Light"/>
          <w:b/>
          <w:iCs/>
          <w:color w:val="303AB2"/>
          <w:szCs w:val="20"/>
          <w:lang w:val="es-ES"/>
        </w:rPr>
        <w:t>F</w:t>
      </w:r>
      <w:r w:rsidRPr="00B41A97">
        <w:rPr>
          <w:rFonts w:ascii="Open Sans Light" w:hAnsi="Open Sans Light" w:cs="Open Sans Light"/>
          <w:b/>
          <w:iCs/>
          <w:color w:val="303AB2"/>
          <w:szCs w:val="20"/>
          <w:lang w:val="es-ES"/>
        </w:rPr>
        <w:t>otocasa</w:t>
      </w:r>
    </w:p>
    <w:p w14:paraId="31C6A97F" w14:textId="77777777" w:rsidR="00EC564A" w:rsidRPr="006722A1" w:rsidRDefault="00EC564A" w:rsidP="00EC564A">
      <w:pPr>
        <w:pStyle w:val="NormalWeb"/>
        <w:shd w:val="clear" w:color="auto" w:fill="FFFFFF"/>
        <w:spacing w:line="276" w:lineRule="atLeast"/>
        <w:ind w:right="-567"/>
        <w:jc w:val="both"/>
        <w:rPr>
          <w:color w:val="222222"/>
          <w:sz w:val="21"/>
          <w:szCs w:val="21"/>
        </w:rPr>
      </w:pPr>
      <w:r w:rsidRPr="006722A1">
        <w:rPr>
          <w:rFonts w:ascii="Open Sans" w:hAnsi="Open Sans" w:cs="Open Sans"/>
          <w:color w:val="000000"/>
          <w:sz w:val="21"/>
          <w:szCs w:val="21"/>
        </w:rPr>
        <w:t>Portal inmobiliario que cuenta con inmuebles de segunda mano, promociones de obra nueva y viviendas de alquiler. Cada mes genera un tráfico de 22 millones de visitas</w:t>
      </w:r>
      <w:r>
        <w:rPr>
          <w:rFonts w:ascii="Open Sans" w:hAnsi="Open Sans" w:cs="Open Sans"/>
          <w:color w:val="000000"/>
          <w:sz w:val="21"/>
          <w:szCs w:val="21"/>
        </w:rPr>
        <w:t xml:space="preserve"> </w:t>
      </w:r>
      <w:r w:rsidRPr="006722A1">
        <w:rPr>
          <w:rFonts w:ascii="Open Sans" w:hAnsi="Open Sans" w:cs="Open Sans"/>
          <w:color w:val="000000"/>
          <w:sz w:val="21"/>
          <w:szCs w:val="21"/>
        </w:rPr>
        <w:t>(70% a través de dispositivos móviles) y 650 millones de páginas vistas y cada día la visitan un promedio de 493.000 usuarios únicos.</w:t>
      </w:r>
    </w:p>
    <w:p w14:paraId="2D613764" w14:textId="77777777" w:rsidR="00EC564A" w:rsidRPr="006722A1" w:rsidRDefault="00EC564A" w:rsidP="00EC564A">
      <w:pPr>
        <w:pStyle w:val="NormalWeb"/>
        <w:shd w:val="clear" w:color="auto" w:fill="FFFFFF"/>
        <w:spacing w:line="276" w:lineRule="atLeast"/>
        <w:ind w:right="-567"/>
        <w:jc w:val="both"/>
        <w:rPr>
          <w:color w:val="222222"/>
          <w:sz w:val="21"/>
          <w:szCs w:val="21"/>
        </w:rPr>
      </w:pPr>
      <w:r w:rsidRPr="006722A1">
        <w:rPr>
          <w:rFonts w:ascii="Open Sans" w:hAnsi="Open Sans" w:cs="Open Sans"/>
          <w:color w:val="000000"/>
          <w:sz w:val="21"/>
          <w:szCs w:val="21"/>
        </w:rPr>
        <w:t>Mensualmente elabora el </w:t>
      </w:r>
      <w:hyperlink r:id="rId11" w:tgtFrame="_blank" w:history="1">
        <w:r w:rsidRPr="006722A1">
          <w:rPr>
            <w:rStyle w:val="Hipervnculo"/>
            <w:rFonts w:ascii="Open Sans" w:hAnsi="Open Sans" w:cs="Open Sans"/>
            <w:sz w:val="21"/>
            <w:szCs w:val="21"/>
          </w:rPr>
          <w:t>índice inmobiliario Fotocasa</w:t>
        </w:r>
      </w:hyperlink>
      <w:r w:rsidRPr="006722A1">
        <w:rPr>
          <w:rFonts w:ascii="Open Sans" w:hAnsi="Open Sans" w:cs="Open Sans"/>
          <w:color w:val="000000"/>
          <w:sz w:val="21"/>
          <w:szCs w:val="21"/>
        </w:rPr>
        <w:t>, un informe de referencia sobre la evolución del precio medio de la vivienda en España, tanto en venta como en alquiler.</w:t>
      </w:r>
    </w:p>
    <w:p w14:paraId="0596D165" w14:textId="77777777" w:rsidR="00EC564A" w:rsidRPr="006722A1" w:rsidRDefault="009A0E0F" w:rsidP="00EC564A">
      <w:pPr>
        <w:pStyle w:val="NormalWeb"/>
        <w:shd w:val="clear" w:color="auto" w:fill="FFFFFF"/>
        <w:spacing w:line="276" w:lineRule="atLeast"/>
        <w:ind w:right="-567"/>
        <w:jc w:val="both"/>
        <w:rPr>
          <w:color w:val="222222"/>
          <w:sz w:val="21"/>
          <w:szCs w:val="21"/>
        </w:rPr>
      </w:pPr>
      <w:hyperlink r:id="rId12" w:tgtFrame="_blank" w:history="1">
        <w:r w:rsidR="00EC564A" w:rsidRPr="006722A1">
          <w:rPr>
            <w:rStyle w:val="Hipervnculo"/>
            <w:rFonts w:ascii="Open Sans" w:hAnsi="Open Sans" w:cs="Open Sans"/>
            <w:b/>
            <w:bCs/>
            <w:sz w:val="21"/>
            <w:szCs w:val="21"/>
          </w:rPr>
          <w:t>Fotocasa</w:t>
        </w:r>
      </w:hyperlink>
      <w:r w:rsidR="00EC564A" w:rsidRPr="006722A1">
        <w:rPr>
          <w:rFonts w:ascii="Open Sans" w:hAnsi="Open Sans" w:cs="Open Sans"/>
          <w:color w:val="000000"/>
          <w:sz w:val="21"/>
          <w:szCs w:val="21"/>
        </w:rPr>
        <w:t> pertenece a </w:t>
      </w:r>
      <w:proofErr w:type="spellStart"/>
      <w:r w:rsidR="00D53EAE">
        <w:fldChar w:fldCharType="begin"/>
      </w:r>
      <w:r w:rsidR="00D53EAE">
        <w:instrText xml:space="preserve"> HYPERLINK "https://www.adevinta.com/" \t "_blank" </w:instrText>
      </w:r>
      <w:r w:rsidR="00D53EAE">
        <w:fldChar w:fldCharType="separate"/>
      </w:r>
      <w:r w:rsidR="00EC564A" w:rsidRPr="006722A1">
        <w:rPr>
          <w:rStyle w:val="Hipervnculo"/>
          <w:rFonts w:ascii="Open Sans" w:hAnsi="Open Sans" w:cs="Open Sans"/>
          <w:sz w:val="21"/>
          <w:szCs w:val="21"/>
        </w:rPr>
        <w:t>Adevinta</w:t>
      </w:r>
      <w:proofErr w:type="spellEnd"/>
      <w:r w:rsidR="00D53EAE">
        <w:rPr>
          <w:rStyle w:val="Hipervnculo"/>
          <w:rFonts w:ascii="Open Sans" w:hAnsi="Open Sans" w:cs="Open Sans"/>
          <w:sz w:val="21"/>
          <w:szCs w:val="21"/>
        </w:rPr>
        <w:fldChar w:fldCharType="end"/>
      </w:r>
      <w:r w:rsidR="00EC564A" w:rsidRPr="006722A1">
        <w:rPr>
          <w:rFonts w:ascii="Open Sans" w:hAnsi="Open Sans" w:cs="Open Sans"/>
          <w:color w:val="000000"/>
          <w:sz w:val="21"/>
          <w:szCs w:val="21"/>
        </w:rPr>
        <w:t xml:space="preserve">, una empresa 100% especializada en Marketplace digitales y el único “pure </w:t>
      </w:r>
      <w:proofErr w:type="spellStart"/>
      <w:r w:rsidR="00EC564A" w:rsidRPr="006722A1">
        <w:rPr>
          <w:rFonts w:ascii="Open Sans" w:hAnsi="Open Sans" w:cs="Open Sans"/>
          <w:color w:val="000000"/>
          <w:sz w:val="21"/>
          <w:szCs w:val="21"/>
        </w:rPr>
        <w:t>player</w:t>
      </w:r>
      <w:proofErr w:type="spellEnd"/>
      <w:r w:rsidR="00EC564A" w:rsidRPr="006722A1">
        <w:rPr>
          <w:rFonts w:ascii="Open Sans" w:hAnsi="Open Sans" w:cs="Open Sans"/>
          <w:color w:val="000000"/>
          <w:sz w:val="21"/>
          <w:szCs w:val="21"/>
        </w:rPr>
        <w:t xml:space="preserve">” del sector a nivel mundial. Con presencia en 16 países de Europa, </w:t>
      </w:r>
      <w:r w:rsidR="00EC564A">
        <w:rPr>
          <w:rFonts w:ascii="Open Sans" w:hAnsi="Open Sans" w:cs="Open Sans"/>
          <w:color w:val="000000"/>
          <w:sz w:val="21"/>
          <w:szCs w:val="21"/>
        </w:rPr>
        <w:t>A</w:t>
      </w:r>
      <w:r w:rsidR="00EC564A" w:rsidRPr="006722A1">
        <w:rPr>
          <w:rFonts w:ascii="Open Sans" w:hAnsi="Open Sans" w:cs="Open Sans"/>
          <w:color w:val="000000"/>
          <w:sz w:val="21"/>
          <w:szCs w:val="21"/>
        </w:rPr>
        <w:t>mérica Latina y África del Norte, el conjunto de sus plataformas locales recibe un promedio de 1.500 millones de visitas cada mes.</w:t>
      </w:r>
    </w:p>
    <w:p w14:paraId="0D53D4BD" w14:textId="05EBCFE9" w:rsidR="00400CD5" w:rsidRDefault="00EC564A" w:rsidP="00EC564A">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6722A1">
        <w:rPr>
          <w:rFonts w:ascii="Open Sans" w:hAnsi="Open Sans" w:cs="Open Sans"/>
          <w:color w:val="000000"/>
          <w:sz w:val="21"/>
          <w:szCs w:val="21"/>
        </w:rPr>
        <w:t>En España, </w:t>
      </w:r>
      <w:proofErr w:type="spellStart"/>
      <w:r w:rsidR="00D53EAE">
        <w:fldChar w:fldCharType="begin"/>
      </w:r>
      <w:r w:rsidR="00D53EAE">
        <w:instrText xml:space="preserve"> HYPERLINK "https://www.adevinta.com/" \t "_blank" </w:instrText>
      </w:r>
      <w:r w:rsidR="00D53EAE">
        <w:fldChar w:fldCharType="separate"/>
      </w:r>
      <w:r w:rsidRPr="006722A1">
        <w:rPr>
          <w:rStyle w:val="Hipervnculo"/>
          <w:rFonts w:ascii="Open Sans" w:hAnsi="Open Sans" w:cs="Open Sans"/>
          <w:sz w:val="21"/>
          <w:szCs w:val="21"/>
        </w:rPr>
        <w:t>Adevinta</w:t>
      </w:r>
      <w:proofErr w:type="spellEnd"/>
      <w:r w:rsidR="00D53EAE">
        <w:rPr>
          <w:rStyle w:val="Hipervnculo"/>
          <w:rFonts w:ascii="Open Sans" w:hAnsi="Open Sans" w:cs="Open Sans"/>
          <w:sz w:val="21"/>
          <w:szCs w:val="21"/>
        </w:rPr>
        <w:fldChar w:fldCharType="end"/>
      </w:r>
      <w:r w:rsidRPr="006722A1">
        <w:rPr>
          <w:rFonts w:ascii="Open Sans" w:hAnsi="Open Sans" w:cs="Open Sans"/>
          <w:color w:val="000000"/>
          <w:sz w:val="21"/>
          <w:szCs w:val="21"/>
        </w:rPr>
        <w:t xml:space="preserve">, antes Schibsted </w:t>
      </w:r>
      <w:proofErr w:type="spellStart"/>
      <w:r w:rsidRPr="006722A1">
        <w:rPr>
          <w:rFonts w:ascii="Open Sans" w:hAnsi="Open Sans" w:cs="Open Sans"/>
          <w:color w:val="000000"/>
          <w:sz w:val="21"/>
          <w:szCs w:val="21"/>
        </w:rPr>
        <w:t>Spain</w:t>
      </w:r>
      <w:proofErr w:type="spellEnd"/>
      <w:r w:rsidRPr="006722A1">
        <w:rPr>
          <w:rFonts w:ascii="Open Sans" w:hAnsi="Open Sans" w:cs="Open Sans"/>
          <w:color w:val="000000"/>
          <w:sz w:val="21"/>
          <w:szCs w:val="21"/>
        </w:rPr>
        <w:t xml:space="preserve">, es una de las principales empresas del sector tecnológico del país y un referente de transformación digital. En sus 40 años de trayectoria en el mercado español de clasificados, los negocios de </w:t>
      </w:r>
      <w:proofErr w:type="spellStart"/>
      <w:r w:rsidRPr="006722A1">
        <w:rPr>
          <w:rFonts w:ascii="Open Sans" w:hAnsi="Open Sans" w:cs="Open Sans"/>
          <w:color w:val="000000"/>
          <w:sz w:val="21"/>
          <w:szCs w:val="21"/>
        </w:rPr>
        <w:t>Adevinta</w:t>
      </w:r>
      <w:proofErr w:type="spellEnd"/>
      <w:r w:rsidRPr="006722A1">
        <w:rPr>
          <w:rFonts w:ascii="Open Sans" w:hAnsi="Open Sans" w:cs="Open Sans"/>
          <w:color w:val="000000"/>
          <w:sz w:val="21"/>
          <w:szCs w:val="21"/>
        </w:rPr>
        <w:t xml:space="preserve"> han evolucionado del papel al online hasta convertirse en el referente de Internet en sectores relevantes como inmobiliaria (</w:t>
      </w:r>
      <w:hyperlink r:id="rId13" w:tgtFrame="_blank" w:history="1">
        <w:r w:rsidRPr="006722A1">
          <w:rPr>
            <w:rStyle w:val="Hipervnculo"/>
            <w:rFonts w:ascii="Open Sans" w:hAnsi="Open Sans" w:cs="Open Sans"/>
            <w:sz w:val="21"/>
            <w:szCs w:val="21"/>
          </w:rPr>
          <w:t>Fotocasa</w:t>
        </w:r>
      </w:hyperlink>
      <w:r w:rsidRPr="006722A1">
        <w:rPr>
          <w:rFonts w:ascii="Open Sans" w:hAnsi="Open Sans" w:cs="Open Sans"/>
          <w:color w:val="000000"/>
          <w:sz w:val="21"/>
          <w:szCs w:val="21"/>
        </w:rPr>
        <w:t> y </w:t>
      </w:r>
      <w:proofErr w:type="spellStart"/>
      <w:r w:rsidR="00D53EAE">
        <w:fldChar w:fldCharType="begin"/>
      </w:r>
      <w:r w:rsidR="00D53EAE">
        <w:instrText xml:space="preserve"> HYPERLINK "https://www.habitaclia.com/" \t "_blank" </w:instrText>
      </w:r>
      <w:r w:rsidR="00D53EAE">
        <w:fldChar w:fldCharType="separate"/>
      </w:r>
      <w:r w:rsidRPr="006722A1">
        <w:rPr>
          <w:rStyle w:val="Hipervnculo"/>
          <w:rFonts w:ascii="Open Sans" w:hAnsi="Open Sans" w:cs="Open Sans"/>
          <w:sz w:val="21"/>
          <w:szCs w:val="21"/>
        </w:rPr>
        <w:t>habitaclia</w:t>
      </w:r>
      <w:proofErr w:type="spellEnd"/>
      <w:r w:rsidR="00D53EAE">
        <w:rPr>
          <w:rStyle w:val="Hipervnculo"/>
          <w:rFonts w:ascii="Open Sans" w:hAnsi="Open Sans" w:cs="Open Sans"/>
          <w:sz w:val="21"/>
          <w:szCs w:val="21"/>
        </w:rPr>
        <w:fldChar w:fldCharType="end"/>
      </w:r>
      <w:r w:rsidRPr="006722A1">
        <w:rPr>
          <w:rFonts w:ascii="Open Sans" w:hAnsi="Open Sans" w:cs="Open Sans"/>
          <w:color w:val="000000"/>
          <w:sz w:val="21"/>
          <w:szCs w:val="21"/>
        </w:rPr>
        <w:t>), empleo (</w:t>
      </w:r>
      <w:hyperlink r:id="rId14" w:tgtFrame="_blank" w:history="1">
        <w:r w:rsidRPr="006722A1">
          <w:rPr>
            <w:rStyle w:val="Hipervnculo"/>
            <w:rFonts w:ascii="Open Sans" w:hAnsi="Open Sans" w:cs="Open Sans"/>
            <w:sz w:val="21"/>
            <w:szCs w:val="21"/>
          </w:rPr>
          <w:t>Infojobs.net</w:t>
        </w:r>
      </w:hyperlink>
      <w:r w:rsidRPr="006722A1">
        <w:rPr>
          <w:rFonts w:ascii="Open Sans" w:hAnsi="Open Sans" w:cs="Open Sans"/>
          <w:color w:val="000000"/>
          <w:sz w:val="21"/>
          <w:szCs w:val="21"/>
        </w:rPr>
        <w:t>), motor (</w:t>
      </w:r>
      <w:hyperlink r:id="rId15" w:tgtFrame="_blank" w:history="1">
        <w:r w:rsidRPr="006722A1">
          <w:rPr>
            <w:rStyle w:val="Hipervnculo"/>
            <w:rFonts w:ascii="Open Sans" w:hAnsi="Open Sans" w:cs="Open Sans"/>
            <w:sz w:val="21"/>
            <w:szCs w:val="21"/>
          </w:rPr>
          <w:t>coches.net</w:t>
        </w:r>
      </w:hyperlink>
      <w:r w:rsidRPr="006722A1">
        <w:rPr>
          <w:rFonts w:ascii="Open Sans" w:hAnsi="Open Sans" w:cs="Open Sans"/>
          <w:color w:val="000000"/>
          <w:sz w:val="21"/>
          <w:szCs w:val="21"/>
        </w:rPr>
        <w:t> y </w:t>
      </w:r>
      <w:hyperlink r:id="rId16" w:tgtFrame="_blank" w:history="1">
        <w:r w:rsidRPr="006722A1">
          <w:rPr>
            <w:rStyle w:val="Hipervnculo"/>
            <w:rFonts w:ascii="Open Sans" w:hAnsi="Open Sans" w:cs="Open Sans"/>
            <w:sz w:val="21"/>
            <w:szCs w:val="21"/>
          </w:rPr>
          <w:t>motos.ne</w:t>
        </w:r>
      </w:hyperlink>
      <w:r w:rsidRPr="006722A1">
        <w:rPr>
          <w:rFonts w:ascii="Open Sans" w:hAnsi="Open Sans" w:cs="Open Sans"/>
          <w:color w:val="000000"/>
          <w:sz w:val="21"/>
          <w:szCs w:val="21"/>
        </w:rPr>
        <w:t>t) y segunda mano (</w:t>
      </w:r>
      <w:proofErr w:type="spellStart"/>
      <w:r w:rsidR="00D53EAE">
        <w:fldChar w:fldCharType="begin"/>
      </w:r>
      <w:r w:rsidR="00D53EAE">
        <w:instrText xml:space="preserve"> HYPERLINK "https://www.milanuncios.es/" \t "_blank" </w:instrText>
      </w:r>
      <w:r w:rsidR="00D53EAE">
        <w:fldChar w:fldCharType="separate"/>
      </w:r>
      <w:r w:rsidRPr="006722A1">
        <w:rPr>
          <w:rStyle w:val="Hipervnculo"/>
          <w:rFonts w:ascii="Open Sans" w:hAnsi="Open Sans" w:cs="Open Sans"/>
          <w:sz w:val="21"/>
          <w:szCs w:val="21"/>
        </w:rPr>
        <w:t>Milanuncios</w:t>
      </w:r>
      <w:proofErr w:type="spellEnd"/>
      <w:r w:rsidR="00D53EAE">
        <w:rPr>
          <w:rStyle w:val="Hipervnculo"/>
          <w:rFonts w:ascii="Open Sans" w:hAnsi="Open Sans" w:cs="Open Sans"/>
          <w:sz w:val="21"/>
          <w:szCs w:val="21"/>
        </w:rPr>
        <w:fldChar w:fldCharType="end"/>
      </w:r>
      <w:r w:rsidRPr="006722A1">
        <w:rPr>
          <w:rFonts w:ascii="Open Sans" w:hAnsi="Open Sans" w:cs="Open Sans"/>
          <w:color w:val="000000"/>
          <w:sz w:val="21"/>
          <w:szCs w:val="21"/>
        </w:rPr>
        <w:t> y </w:t>
      </w:r>
      <w:proofErr w:type="spellStart"/>
      <w:r w:rsidR="00D53EAE">
        <w:fldChar w:fldCharType="begin"/>
      </w:r>
      <w:r w:rsidR="00D53EAE">
        <w:instrText xml:space="preserve"> HYPERLINK "https://www.vibbo.com/" \t "_blank" </w:instrText>
      </w:r>
      <w:r w:rsidR="00D53EAE">
        <w:fldChar w:fldCharType="separate"/>
      </w:r>
      <w:r w:rsidRPr="006722A1">
        <w:rPr>
          <w:rStyle w:val="Hipervnculo"/>
          <w:rFonts w:ascii="Open Sans" w:hAnsi="Open Sans" w:cs="Open Sans"/>
          <w:sz w:val="21"/>
          <w:szCs w:val="21"/>
        </w:rPr>
        <w:t>vibbo</w:t>
      </w:r>
      <w:proofErr w:type="spellEnd"/>
      <w:r w:rsidR="00D53EAE">
        <w:rPr>
          <w:rStyle w:val="Hipervnculo"/>
          <w:rFonts w:ascii="Open Sans" w:hAnsi="Open Sans" w:cs="Open Sans"/>
          <w:sz w:val="21"/>
          <w:szCs w:val="21"/>
        </w:rPr>
        <w:fldChar w:fldCharType="end"/>
      </w:r>
      <w:r w:rsidRPr="006722A1">
        <w:rPr>
          <w:rFonts w:ascii="Open Sans" w:hAnsi="Open Sans" w:cs="Open Sans"/>
          <w:color w:val="000000"/>
          <w:sz w:val="21"/>
          <w:szCs w:val="21"/>
        </w:rPr>
        <w:t xml:space="preserve">). Sus más de 18 millones de usuarios al mes sitúan </w:t>
      </w:r>
      <w:proofErr w:type="spellStart"/>
      <w:r w:rsidRPr="006722A1">
        <w:rPr>
          <w:rFonts w:ascii="Open Sans" w:hAnsi="Open Sans" w:cs="Open Sans"/>
          <w:color w:val="000000"/>
          <w:sz w:val="21"/>
          <w:szCs w:val="21"/>
        </w:rPr>
        <w:t>Adevinta</w:t>
      </w:r>
      <w:proofErr w:type="spellEnd"/>
      <w:r w:rsidRPr="006722A1">
        <w:rPr>
          <w:rFonts w:ascii="Open Sans" w:hAnsi="Open Sans" w:cs="Open Sans"/>
          <w:color w:val="000000"/>
          <w:sz w:val="21"/>
          <w:szCs w:val="21"/>
        </w:rPr>
        <w:t xml:space="preserve"> entre las diez compañías con mayor audiencia de Internet en España (y la mayor empresa digital española). </w:t>
      </w:r>
      <w:proofErr w:type="spellStart"/>
      <w:r w:rsidRPr="006722A1">
        <w:rPr>
          <w:rFonts w:ascii="Open Sans" w:hAnsi="Open Sans" w:cs="Open Sans"/>
          <w:color w:val="000000"/>
          <w:sz w:val="21"/>
          <w:szCs w:val="21"/>
        </w:rPr>
        <w:t>Adevinta</w:t>
      </w:r>
      <w:proofErr w:type="spellEnd"/>
      <w:r w:rsidRPr="006722A1">
        <w:rPr>
          <w:rFonts w:ascii="Open Sans" w:hAnsi="Open Sans" w:cs="Open Sans"/>
          <w:color w:val="000000"/>
          <w:sz w:val="21"/>
          <w:szCs w:val="21"/>
        </w:rPr>
        <w:t xml:space="preserve"> cuenta en la actualidad con una plantilla de más de 1.000 empleados en España. </w:t>
      </w:r>
    </w:p>
    <w:p w14:paraId="641517D9" w14:textId="08A4B89C" w:rsidR="00400CD5" w:rsidRDefault="00400CD5"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14:paraId="324AF690" w14:textId="77777777" w:rsidR="0090648C" w:rsidRDefault="0090648C"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14:paraId="1840D1B7" w14:textId="77777777" w:rsidR="00B41A97" w:rsidRPr="00B41A97" w:rsidRDefault="00B41A97" w:rsidP="00753088">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14:paraId="09BA27A2" w14:textId="77777777"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14:paraId="222FDB51" w14:textId="77777777"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Móvil: 620 66 29 26</w:t>
      </w:r>
    </w:p>
    <w:p w14:paraId="20FD6C93" w14:textId="77777777" w:rsidR="00B41A97" w:rsidRPr="00B41A97" w:rsidRDefault="009A0E0F"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17" w:history="1">
        <w:r w:rsidR="00B41A97" w:rsidRPr="00B41A97">
          <w:rPr>
            <w:rStyle w:val="Hipervnculo"/>
            <w:rFonts w:ascii="Open Sans" w:hAnsi="Open Sans" w:cs="Open Sans"/>
            <w:sz w:val="21"/>
            <w:szCs w:val="21"/>
          </w:rPr>
          <w:t>comunicacion@fotocasa.es</w:t>
        </w:r>
      </w:hyperlink>
    </w:p>
    <w:p w14:paraId="353AF515" w14:textId="77777777" w:rsidR="00B41A97" w:rsidRPr="00B41A97" w:rsidRDefault="009A0E0F"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18" w:history="1">
        <w:r w:rsidR="00B41A97" w:rsidRPr="00B41A97">
          <w:rPr>
            <w:rStyle w:val="Hipervnculo"/>
            <w:rFonts w:ascii="Open Sans" w:hAnsi="Open Sans" w:cs="Open Sans"/>
            <w:sz w:val="21"/>
            <w:szCs w:val="21"/>
          </w:rPr>
          <w:t>http://prensa.fotocasa.es</w:t>
        </w:r>
      </w:hyperlink>
    </w:p>
    <w:p w14:paraId="31D8EA84" w14:textId="77777777" w:rsidR="00B41A97" w:rsidRPr="00010ECE"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roofErr w:type="spellStart"/>
      <w:r w:rsidRPr="00B41A97">
        <w:rPr>
          <w:rFonts w:ascii="Open Sans" w:hAnsi="Open Sans" w:cs="Open Sans"/>
          <w:color w:val="000000"/>
          <w:sz w:val="21"/>
          <w:szCs w:val="21"/>
        </w:rPr>
        <w:t>twitter</w:t>
      </w:r>
      <w:proofErr w:type="spellEnd"/>
      <w:r w:rsidRPr="00B41A97">
        <w:rPr>
          <w:rFonts w:ascii="Open Sans" w:hAnsi="Open Sans" w:cs="Open Sans"/>
          <w:color w:val="000000"/>
          <w:sz w:val="21"/>
          <w:szCs w:val="21"/>
        </w:rPr>
        <w:t>: @</w:t>
      </w:r>
      <w:proofErr w:type="spellStart"/>
      <w:r w:rsidRPr="00B41A97">
        <w:rPr>
          <w:rFonts w:ascii="Open Sans" w:hAnsi="Open Sans" w:cs="Open Sans"/>
          <w:color w:val="000000"/>
          <w:sz w:val="21"/>
          <w:szCs w:val="21"/>
        </w:rPr>
        <w:t>fotocasa</w:t>
      </w:r>
      <w:proofErr w:type="spellEnd"/>
    </w:p>
    <w:sectPr w:rsidR="00B41A97" w:rsidRPr="00010ECE" w:rsidSect="007A55E0">
      <w:footerReference w:type="default" r:id="rId1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78723" w14:textId="77777777" w:rsidR="009A0E0F" w:rsidRDefault="009A0E0F" w:rsidP="00DD4CA4">
      <w:r>
        <w:separator/>
      </w:r>
    </w:p>
  </w:endnote>
  <w:endnote w:type="continuationSeparator" w:id="0">
    <w:p w14:paraId="58F3A1C6" w14:textId="77777777" w:rsidR="009A0E0F" w:rsidRDefault="009A0E0F"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C0B15" w14:textId="4ED0A2EA" w:rsidR="00D35867" w:rsidRDefault="00D35867">
    <w:pPr>
      <w:pStyle w:val="Piedepgina"/>
    </w:pPr>
    <w:r>
      <w:rPr>
        <w:noProof/>
      </w:rPr>
      <w:drawing>
        <wp:anchor distT="0" distB="0" distL="114300" distR="114300" simplePos="0" relativeHeight="251659264" behindDoc="1" locked="0" layoutInCell="1" allowOverlap="1" wp14:anchorId="708E4696" wp14:editId="6347A6A3">
          <wp:simplePos x="0" y="0"/>
          <wp:positionH relativeFrom="column">
            <wp:posOffset>-1068070</wp:posOffset>
          </wp:positionH>
          <wp:positionV relativeFrom="paragraph">
            <wp:posOffset>174625</wp:posOffset>
          </wp:positionV>
          <wp:extent cx="7670800" cy="451485"/>
          <wp:effectExtent l="0" t="0" r="6350" b="5715"/>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0" cy="4514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C420C" w14:textId="77777777" w:rsidR="009A0E0F" w:rsidRDefault="009A0E0F" w:rsidP="00DD4CA4">
      <w:r>
        <w:separator/>
      </w:r>
    </w:p>
  </w:footnote>
  <w:footnote w:type="continuationSeparator" w:id="0">
    <w:p w14:paraId="1A2A879B" w14:textId="77777777" w:rsidR="009A0E0F" w:rsidRDefault="009A0E0F"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C5A0A67"/>
    <w:multiLevelType w:val="hybridMultilevel"/>
    <w:tmpl w:val="6EB47F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A7"/>
    <w:rsid w:val="00010ECE"/>
    <w:rsid w:val="00013D9B"/>
    <w:rsid w:val="00014EC0"/>
    <w:rsid w:val="00034B68"/>
    <w:rsid w:val="00035000"/>
    <w:rsid w:val="0004274E"/>
    <w:rsid w:val="00045CCC"/>
    <w:rsid w:val="00063144"/>
    <w:rsid w:val="00071E76"/>
    <w:rsid w:val="00075085"/>
    <w:rsid w:val="00084308"/>
    <w:rsid w:val="000971B7"/>
    <w:rsid w:val="000A3C1F"/>
    <w:rsid w:val="000A3FD7"/>
    <w:rsid w:val="000A4242"/>
    <w:rsid w:val="000B0865"/>
    <w:rsid w:val="000C428A"/>
    <w:rsid w:val="000C4FBE"/>
    <w:rsid w:val="000C57FF"/>
    <w:rsid w:val="000D64E2"/>
    <w:rsid w:val="000D75C0"/>
    <w:rsid w:val="000E7EAE"/>
    <w:rsid w:val="00114C24"/>
    <w:rsid w:val="00125B12"/>
    <w:rsid w:val="00130C87"/>
    <w:rsid w:val="0014415E"/>
    <w:rsid w:val="001517D2"/>
    <w:rsid w:val="00152FC9"/>
    <w:rsid w:val="001567C7"/>
    <w:rsid w:val="00160CB6"/>
    <w:rsid w:val="00165125"/>
    <w:rsid w:val="001761D6"/>
    <w:rsid w:val="00177A1D"/>
    <w:rsid w:val="00190644"/>
    <w:rsid w:val="00196144"/>
    <w:rsid w:val="001A3780"/>
    <w:rsid w:val="001A6A0F"/>
    <w:rsid w:val="001B689A"/>
    <w:rsid w:val="001C4775"/>
    <w:rsid w:val="001C6F88"/>
    <w:rsid w:val="001E69C0"/>
    <w:rsid w:val="00201621"/>
    <w:rsid w:val="00207B71"/>
    <w:rsid w:val="00212566"/>
    <w:rsid w:val="002136F0"/>
    <w:rsid w:val="0021639C"/>
    <w:rsid w:val="00227649"/>
    <w:rsid w:val="0024318A"/>
    <w:rsid w:val="00247090"/>
    <w:rsid w:val="00247D28"/>
    <w:rsid w:val="00261537"/>
    <w:rsid w:val="00267D6C"/>
    <w:rsid w:val="002710D2"/>
    <w:rsid w:val="00271BE9"/>
    <w:rsid w:val="00285782"/>
    <w:rsid w:val="00292293"/>
    <w:rsid w:val="002A35C0"/>
    <w:rsid w:val="002B43C5"/>
    <w:rsid w:val="002B55AA"/>
    <w:rsid w:val="002B6E3D"/>
    <w:rsid w:val="002B76EA"/>
    <w:rsid w:val="002C4A56"/>
    <w:rsid w:val="002E43BB"/>
    <w:rsid w:val="002E4C90"/>
    <w:rsid w:val="002E6C7E"/>
    <w:rsid w:val="002F1AD6"/>
    <w:rsid w:val="002F2D4F"/>
    <w:rsid w:val="002F4615"/>
    <w:rsid w:val="00303FA4"/>
    <w:rsid w:val="0030786F"/>
    <w:rsid w:val="00307DF9"/>
    <w:rsid w:val="003242DF"/>
    <w:rsid w:val="003429B3"/>
    <w:rsid w:val="00350D29"/>
    <w:rsid w:val="00351719"/>
    <w:rsid w:val="00351CB1"/>
    <w:rsid w:val="0035736D"/>
    <w:rsid w:val="0037073C"/>
    <w:rsid w:val="0039057C"/>
    <w:rsid w:val="00392BC4"/>
    <w:rsid w:val="00393365"/>
    <w:rsid w:val="003B0013"/>
    <w:rsid w:val="003D2610"/>
    <w:rsid w:val="003E7000"/>
    <w:rsid w:val="003F4390"/>
    <w:rsid w:val="00400CD5"/>
    <w:rsid w:val="00401217"/>
    <w:rsid w:val="004029F8"/>
    <w:rsid w:val="00406C13"/>
    <w:rsid w:val="00410D15"/>
    <w:rsid w:val="00414D1B"/>
    <w:rsid w:val="00430C44"/>
    <w:rsid w:val="00444E6C"/>
    <w:rsid w:val="00453FB5"/>
    <w:rsid w:val="00454F4C"/>
    <w:rsid w:val="004577E7"/>
    <w:rsid w:val="00461C69"/>
    <w:rsid w:val="00470ED1"/>
    <w:rsid w:val="00476118"/>
    <w:rsid w:val="00482C2F"/>
    <w:rsid w:val="0048419B"/>
    <w:rsid w:val="004A22D3"/>
    <w:rsid w:val="004B0DEC"/>
    <w:rsid w:val="004C0B57"/>
    <w:rsid w:val="004C1DDF"/>
    <w:rsid w:val="004D1F9E"/>
    <w:rsid w:val="004D2D9F"/>
    <w:rsid w:val="004D48B4"/>
    <w:rsid w:val="004D4951"/>
    <w:rsid w:val="004E053E"/>
    <w:rsid w:val="004F4D46"/>
    <w:rsid w:val="005029E9"/>
    <w:rsid w:val="00503F5B"/>
    <w:rsid w:val="00505D85"/>
    <w:rsid w:val="00516A6D"/>
    <w:rsid w:val="00516F9C"/>
    <w:rsid w:val="00531421"/>
    <w:rsid w:val="005431AC"/>
    <w:rsid w:val="00560E7C"/>
    <w:rsid w:val="005763C5"/>
    <w:rsid w:val="00581903"/>
    <w:rsid w:val="0058194B"/>
    <w:rsid w:val="00581F1F"/>
    <w:rsid w:val="00582136"/>
    <w:rsid w:val="00584D97"/>
    <w:rsid w:val="00585032"/>
    <w:rsid w:val="00587182"/>
    <w:rsid w:val="00593D08"/>
    <w:rsid w:val="005A1AD1"/>
    <w:rsid w:val="005A42AB"/>
    <w:rsid w:val="005A4CB5"/>
    <w:rsid w:val="005B37BD"/>
    <w:rsid w:val="005B533E"/>
    <w:rsid w:val="005D12D9"/>
    <w:rsid w:val="005D249B"/>
    <w:rsid w:val="005D4009"/>
    <w:rsid w:val="005E0920"/>
    <w:rsid w:val="005E71CA"/>
    <w:rsid w:val="005F6CA3"/>
    <w:rsid w:val="00606A1A"/>
    <w:rsid w:val="00611616"/>
    <w:rsid w:val="006245F1"/>
    <w:rsid w:val="006251BA"/>
    <w:rsid w:val="00637401"/>
    <w:rsid w:val="00646A6C"/>
    <w:rsid w:val="00650951"/>
    <w:rsid w:val="006618CC"/>
    <w:rsid w:val="00662EF4"/>
    <w:rsid w:val="00665BC0"/>
    <w:rsid w:val="0066713C"/>
    <w:rsid w:val="006708FA"/>
    <w:rsid w:val="00674ED2"/>
    <w:rsid w:val="0069509F"/>
    <w:rsid w:val="00697184"/>
    <w:rsid w:val="006A6B8E"/>
    <w:rsid w:val="006C3E53"/>
    <w:rsid w:val="006D1E41"/>
    <w:rsid w:val="006E3066"/>
    <w:rsid w:val="006F2116"/>
    <w:rsid w:val="006F6575"/>
    <w:rsid w:val="007027AA"/>
    <w:rsid w:val="0071058F"/>
    <w:rsid w:val="00714653"/>
    <w:rsid w:val="0072469A"/>
    <w:rsid w:val="007357E0"/>
    <w:rsid w:val="00736F3A"/>
    <w:rsid w:val="00745C6B"/>
    <w:rsid w:val="0074620F"/>
    <w:rsid w:val="00747C69"/>
    <w:rsid w:val="00752875"/>
    <w:rsid w:val="00753088"/>
    <w:rsid w:val="00760C69"/>
    <w:rsid w:val="0076156F"/>
    <w:rsid w:val="00766069"/>
    <w:rsid w:val="00793775"/>
    <w:rsid w:val="007950E4"/>
    <w:rsid w:val="007A2DB6"/>
    <w:rsid w:val="007A55E0"/>
    <w:rsid w:val="007B346F"/>
    <w:rsid w:val="007C4FAA"/>
    <w:rsid w:val="007D01D7"/>
    <w:rsid w:val="007D2C82"/>
    <w:rsid w:val="007D5A08"/>
    <w:rsid w:val="007E5768"/>
    <w:rsid w:val="007E7286"/>
    <w:rsid w:val="007F191F"/>
    <w:rsid w:val="00802941"/>
    <w:rsid w:val="00821FF7"/>
    <w:rsid w:val="00825CA3"/>
    <w:rsid w:val="0083043A"/>
    <w:rsid w:val="00835805"/>
    <w:rsid w:val="00847032"/>
    <w:rsid w:val="00856420"/>
    <w:rsid w:val="00861183"/>
    <w:rsid w:val="00863400"/>
    <w:rsid w:val="00871389"/>
    <w:rsid w:val="00871446"/>
    <w:rsid w:val="008871B3"/>
    <w:rsid w:val="008A4AEF"/>
    <w:rsid w:val="008B1219"/>
    <w:rsid w:val="008B2B15"/>
    <w:rsid w:val="008B478E"/>
    <w:rsid w:val="008B57BA"/>
    <w:rsid w:val="008C2B02"/>
    <w:rsid w:val="008C4239"/>
    <w:rsid w:val="008D06DB"/>
    <w:rsid w:val="008D2DD9"/>
    <w:rsid w:val="008D49AE"/>
    <w:rsid w:val="008E1900"/>
    <w:rsid w:val="008F079A"/>
    <w:rsid w:val="008F0CBA"/>
    <w:rsid w:val="008F6816"/>
    <w:rsid w:val="0090648C"/>
    <w:rsid w:val="009120DE"/>
    <w:rsid w:val="00917B85"/>
    <w:rsid w:val="00922975"/>
    <w:rsid w:val="00924A99"/>
    <w:rsid w:val="00932659"/>
    <w:rsid w:val="009332DF"/>
    <w:rsid w:val="0093735E"/>
    <w:rsid w:val="009409BA"/>
    <w:rsid w:val="00950B8E"/>
    <w:rsid w:val="00964BED"/>
    <w:rsid w:val="009707F2"/>
    <w:rsid w:val="00972E67"/>
    <w:rsid w:val="009755F4"/>
    <w:rsid w:val="00990FF3"/>
    <w:rsid w:val="009A056F"/>
    <w:rsid w:val="009A0E0F"/>
    <w:rsid w:val="009A2F06"/>
    <w:rsid w:val="009A5E1C"/>
    <w:rsid w:val="009C0542"/>
    <w:rsid w:val="009C08C9"/>
    <w:rsid w:val="009D0826"/>
    <w:rsid w:val="009D2F77"/>
    <w:rsid w:val="009D718A"/>
    <w:rsid w:val="009F61B0"/>
    <w:rsid w:val="00A0322B"/>
    <w:rsid w:val="00A2313F"/>
    <w:rsid w:val="00A338CE"/>
    <w:rsid w:val="00A536B3"/>
    <w:rsid w:val="00A56319"/>
    <w:rsid w:val="00A67FFC"/>
    <w:rsid w:val="00A76E50"/>
    <w:rsid w:val="00A84CA7"/>
    <w:rsid w:val="00A95883"/>
    <w:rsid w:val="00A96D5E"/>
    <w:rsid w:val="00AB28EE"/>
    <w:rsid w:val="00AD0C78"/>
    <w:rsid w:val="00AD0F7C"/>
    <w:rsid w:val="00AD62DD"/>
    <w:rsid w:val="00AE0893"/>
    <w:rsid w:val="00AE1825"/>
    <w:rsid w:val="00AE43A5"/>
    <w:rsid w:val="00AF13AC"/>
    <w:rsid w:val="00AF163D"/>
    <w:rsid w:val="00AF2DF2"/>
    <w:rsid w:val="00B02B96"/>
    <w:rsid w:val="00B04900"/>
    <w:rsid w:val="00B10769"/>
    <w:rsid w:val="00B214AE"/>
    <w:rsid w:val="00B40326"/>
    <w:rsid w:val="00B41A97"/>
    <w:rsid w:val="00B45F97"/>
    <w:rsid w:val="00B5384C"/>
    <w:rsid w:val="00B60D8B"/>
    <w:rsid w:val="00B6101B"/>
    <w:rsid w:val="00B629FA"/>
    <w:rsid w:val="00B668EA"/>
    <w:rsid w:val="00B67CE2"/>
    <w:rsid w:val="00B7635A"/>
    <w:rsid w:val="00B82525"/>
    <w:rsid w:val="00B85F69"/>
    <w:rsid w:val="00B862D6"/>
    <w:rsid w:val="00B93AE4"/>
    <w:rsid w:val="00B97DF8"/>
    <w:rsid w:val="00BA43E8"/>
    <w:rsid w:val="00BA7C33"/>
    <w:rsid w:val="00BB00D1"/>
    <w:rsid w:val="00BB29FD"/>
    <w:rsid w:val="00BB3E05"/>
    <w:rsid w:val="00BC0BE4"/>
    <w:rsid w:val="00BC1D19"/>
    <w:rsid w:val="00BC2CF1"/>
    <w:rsid w:val="00BE5276"/>
    <w:rsid w:val="00BF10C3"/>
    <w:rsid w:val="00BF12A4"/>
    <w:rsid w:val="00BF6EEE"/>
    <w:rsid w:val="00C30311"/>
    <w:rsid w:val="00C324C9"/>
    <w:rsid w:val="00C415DC"/>
    <w:rsid w:val="00C42D04"/>
    <w:rsid w:val="00C460B2"/>
    <w:rsid w:val="00C70BC9"/>
    <w:rsid w:val="00C75837"/>
    <w:rsid w:val="00C82313"/>
    <w:rsid w:val="00C93EF4"/>
    <w:rsid w:val="00CA01A2"/>
    <w:rsid w:val="00CA0C1F"/>
    <w:rsid w:val="00CA535F"/>
    <w:rsid w:val="00CB7B4D"/>
    <w:rsid w:val="00CC2113"/>
    <w:rsid w:val="00CD129D"/>
    <w:rsid w:val="00CE6775"/>
    <w:rsid w:val="00CF684D"/>
    <w:rsid w:val="00D319F6"/>
    <w:rsid w:val="00D31A57"/>
    <w:rsid w:val="00D3495E"/>
    <w:rsid w:val="00D35867"/>
    <w:rsid w:val="00D42667"/>
    <w:rsid w:val="00D476BA"/>
    <w:rsid w:val="00D52203"/>
    <w:rsid w:val="00D53EAE"/>
    <w:rsid w:val="00D551CE"/>
    <w:rsid w:val="00D77A13"/>
    <w:rsid w:val="00D8519D"/>
    <w:rsid w:val="00D860D3"/>
    <w:rsid w:val="00D872C6"/>
    <w:rsid w:val="00D917EB"/>
    <w:rsid w:val="00D91C64"/>
    <w:rsid w:val="00D92901"/>
    <w:rsid w:val="00DA2D39"/>
    <w:rsid w:val="00DA6193"/>
    <w:rsid w:val="00DB3ED4"/>
    <w:rsid w:val="00DB6FAA"/>
    <w:rsid w:val="00DC68F0"/>
    <w:rsid w:val="00DC6B59"/>
    <w:rsid w:val="00DC7AC3"/>
    <w:rsid w:val="00DD4CA4"/>
    <w:rsid w:val="00DD4CE7"/>
    <w:rsid w:val="00DE6516"/>
    <w:rsid w:val="00DF0EA6"/>
    <w:rsid w:val="00E01CF8"/>
    <w:rsid w:val="00E01E75"/>
    <w:rsid w:val="00E054C5"/>
    <w:rsid w:val="00E17B06"/>
    <w:rsid w:val="00E27ED9"/>
    <w:rsid w:val="00E33B18"/>
    <w:rsid w:val="00E34107"/>
    <w:rsid w:val="00E44CE3"/>
    <w:rsid w:val="00E502CE"/>
    <w:rsid w:val="00E504D6"/>
    <w:rsid w:val="00E62230"/>
    <w:rsid w:val="00E817EE"/>
    <w:rsid w:val="00E84EE3"/>
    <w:rsid w:val="00E85536"/>
    <w:rsid w:val="00E95200"/>
    <w:rsid w:val="00EA70F6"/>
    <w:rsid w:val="00EA721E"/>
    <w:rsid w:val="00EA7965"/>
    <w:rsid w:val="00EB0C47"/>
    <w:rsid w:val="00EB7EA5"/>
    <w:rsid w:val="00EC4087"/>
    <w:rsid w:val="00EC43FB"/>
    <w:rsid w:val="00EC564A"/>
    <w:rsid w:val="00EC64F2"/>
    <w:rsid w:val="00ED6CFA"/>
    <w:rsid w:val="00ED6F55"/>
    <w:rsid w:val="00EE12AE"/>
    <w:rsid w:val="00EF42C0"/>
    <w:rsid w:val="00F00B64"/>
    <w:rsid w:val="00F05452"/>
    <w:rsid w:val="00F164D7"/>
    <w:rsid w:val="00F208DC"/>
    <w:rsid w:val="00F26D03"/>
    <w:rsid w:val="00F3137C"/>
    <w:rsid w:val="00F503CA"/>
    <w:rsid w:val="00F61123"/>
    <w:rsid w:val="00F640A6"/>
    <w:rsid w:val="00F65870"/>
    <w:rsid w:val="00F73D09"/>
    <w:rsid w:val="00F92230"/>
    <w:rsid w:val="00F9754E"/>
    <w:rsid w:val="00FA4744"/>
    <w:rsid w:val="00FB2899"/>
    <w:rsid w:val="00FB324D"/>
    <w:rsid w:val="00FD66F5"/>
    <w:rsid w:val="00FD6A4B"/>
    <w:rsid w:val="00FE1536"/>
    <w:rsid w:val="00FE4C89"/>
    <w:rsid w:val="00FE6386"/>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6DFF0"/>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Mangal"/>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styleId="Refdecomentario">
    <w:name w:val="annotation reference"/>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link w:val="Textocomentario"/>
    <w:uiPriority w:val="99"/>
    <w:semiHidden/>
    <w:rsid w:val="00964BED"/>
    <w:rPr>
      <w:sz w:val="20"/>
      <w:szCs w:val="20"/>
    </w:rPr>
  </w:style>
  <w:style w:type="character" w:styleId="Mencinsinresolver">
    <w:name w:val="Unresolved Mention"/>
    <w:uiPriority w:val="99"/>
    <w:semiHidden/>
    <w:unhideWhenUsed/>
    <w:rsid w:val="00E84EE3"/>
    <w:rPr>
      <w:color w:val="605E5C"/>
      <w:shd w:val="clear" w:color="auto" w:fill="E1DFDD"/>
    </w:rPr>
  </w:style>
  <w:style w:type="paragraph" w:customStyle="1" w:styleId="Cuerpo">
    <w:name w:val="Cuerpo"/>
    <w:rsid w:val="0014415E"/>
    <w:rPr>
      <w:rFonts w:ascii="Times New Roman" w:eastAsia="Arial Unicode MS" w:hAnsi="Times New Roman" w:cs="Arial Unicode MS"/>
      <w:color w:val="000000"/>
      <w:sz w:val="24"/>
      <w:szCs w:val="24"/>
      <w:u w:color="000000"/>
      <w:lang w:val="en-US" w:eastAsia="en-US"/>
    </w:rPr>
  </w:style>
  <w:style w:type="character" w:customStyle="1" w:styleId="Ninguno">
    <w:name w:val="Ninguno"/>
    <w:rsid w:val="0014415E"/>
    <w:rPr>
      <w:lang w:val="es-ES_tradnl"/>
    </w:rPr>
  </w:style>
  <w:style w:type="table" w:styleId="Tablaconcuadrcula5oscura-nfasis1">
    <w:name w:val="Grid Table 5 Dark Accent 1"/>
    <w:basedOn w:val="Tablanormal"/>
    <w:uiPriority w:val="50"/>
    <w:rsid w:val="001441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Texto">
    <w:name w:val="Texto"/>
    <w:basedOn w:val="Normal"/>
    <w:uiPriority w:val="99"/>
    <w:rsid w:val="0014415E"/>
    <w:rPr>
      <w:rFonts w:ascii="Gill Sans MT" w:eastAsia="Times New Roman" w:hAnsi="Gill Sans MT" w:cs="Arial"/>
      <w:sz w:val="22"/>
      <w:szCs w:val="22"/>
      <w:lang w:val="pt-BR" w:eastAsia="es-ES"/>
    </w:rPr>
  </w:style>
  <w:style w:type="paragraph" w:customStyle="1" w:styleId="Listavistosa-nfasis11">
    <w:name w:val="Lista vistosa - Énfasis 11"/>
    <w:basedOn w:val="Normal"/>
    <w:qFormat/>
    <w:rsid w:val="0014415E"/>
    <w:pPr>
      <w:ind w:left="708"/>
    </w:pPr>
    <w:rPr>
      <w:rFonts w:ascii="Times New Roman" w:eastAsia="Times New Roman" w:hAnsi="Times New Roman" w:cs="Times New Roman"/>
      <w:lang w:val="es-ES" w:eastAsia="es-ES"/>
    </w:rPr>
  </w:style>
  <w:style w:type="character" w:styleId="nfasis">
    <w:name w:val="Emphasis"/>
    <w:qFormat/>
    <w:rsid w:val="001441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709844459">
      <w:bodyDiv w:val="1"/>
      <w:marLeft w:val="0"/>
      <w:marRight w:val="0"/>
      <w:marTop w:val="0"/>
      <w:marBottom w:val="0"/>
      <w:divBdr>
        <w:top w:val="none" w:sz="0" w:space="0" w:color="auto"/>
        <w:left w:val="none" w:sz="0" w:space="0" w:color="auto"/>
        <w:bottom w:val="none" w:sz="0" w:space="0" w:color="auto"/>
        <w:right w:val="none" w:sz="0" w:space="0" w:color="auto"/>
      </w:divBdr>
    </w:div>
    <w:div w:id="1130631968">
      <w:bodyDiv w:val="1"/>
      <w:marLeft w:val="0"/>
      <w:marRight w:val="0"/>
      <w:marTop w:val="0"/>
      <w:marBottom w:val="0"/>
      <w:divBdr>
        <w:top w:val="none" w:sz="0" w:space="0" w:color="auto"/>
        <w:left w:val="none" w:sz="0" w:space="0" w:color="auto"/>
        <w:bottom w:val="none" w:sz="0" w:space="0" w:color="auto"/>
        <w:right w:val="none" w:sz="0" w:space="0" w:color="auto"/>
      </w:divBdr>
    </w:div>
    <w:div w:id="1226837432">
      <w:bodyDiv w:val="1"/>
      <w:marLeft w:val="0"/>
      <w:marRight w:val="0"/>
      <w:marTop w:val="0"/>
      <w:marBottom w:val="0"/>
      <w:divBdr>
        <w:top w:val="none" w:sz="0" w:space="0" w:color="auto"/>
        <w:left w:val="none" w:sz="0" w:space="0" w:color="auto"/>
        <w:bottom w:val="none" w:sz="0" w:space="0" w:color="auto"/>
        <w:right w:val="none" w:sz="0" w:space="0" w:color="auto"/>
      </w:divBdr>
    </w:div>
    <w:div w:id="1422531995">
      <w:bodyDiv w:val="1"/>
      <w:marLeft w:val="0"/>
      <w:marRight w:val="0"/>
      <w:marTop w:val="0"/>
      <w:marBottom w:val="0"/>
      <w:divBdr>
        <w:top w:val="none" w:sz="0" w:space="0" w:color="auto"/>
        <w:left w:val="none" w:sz="0" w:space="0" w:color="auto"/>
        <w:bottom w:val="none" w:sz="0" w:space="0" w:color="auto"/>
        <w:right w:val="none" w:sz="0" w:space="0" w:color="auto"/>
      </w:divBdr>
    </w:div>
    <w:div w:id="1423528755">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tocasa.es/" TargetMode="External"/><Relationship Id="rId18" Type="http://schemas.openxmlformats.org/officeDocument/2006/relationships/hyperlink" Target="http://prensa.fotocasa.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hyperlink" Target="file:///\\servidor\Users\Techsales%20Comunicaci&#243;n\CLIENTES\Fotocasa\fotocasa%202018\NP%20&#205;NDICES\Ndp%20&#237;ndices%20SEPTIEMBRE\Nueva%20Imagen%20Venta%20apoyo\comunicacion@fotocasa.es" TargetMode="External"/><Relationship Id="rId2" Type="http://schemas.openxmlformats.org/officeDocument/2006/relationships/numbering" Target="numbering.xml"/><Relationship Id="rId16" Type="http://schemas.openxmlformats.org/officeDocument/2006/relationships/hyperlink" Target="https://motos.coches.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indice/" TargetMode="External"/><Relationship Id="rId5" Type="http://schemas.openxmlformats.org/officeDocument/2006/relationships/webSettings" Target="webSettings.xml"/><Relationship Id="rId15" Type="http://schemas.openxmlformats.org/officeDocument/2006/relationships/hyperlink" Target="https://www.coches.net/" TargetMode="External"/><Relationship Id="rId10" Type="http://schemas.openxmlformats.org/officeDocument/2006/relationships/hyperlink" Target="http://www.fotocasa.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otocasa.es" TargetMode="External"/><Relationship Id="rId14" Type="http://schemas.openxmlformats.org/officeDocument/2006/relationships/hyperlink" Target="https://www.infojobs.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A986E-7A41-4650-995B-DA8475127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Pages>
  <Words>1072</Words>
  <Characters>5896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Anaïs López García</cp:lastModifiedBy>
  <cp:revision>78</cp:revision>
  <cp:lastPrinted>2019-11-26T10:33:00Z</cp:lastPrinted>
  <dcterms:created xsi:type="dcterms:W3CDTF">2019-10-19T18:17:00Z</dcterms:created>
  <dcterms:modified xsi:type="dcterms:W3CDTF">2019-11-26T10:39:00Z</dcterms:modified>
</cp:coreProperties>
</file>