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9CFD" w14:textId="369B6148" w:rsidR="00971351" w:rsidRDefault="00586943">
      <w:pPr>
        <w:ind w:right="-574"/>
      </w:pPr>
      <w:r>
        <w:rPr>
          <w:noProof/>
        </w:rPr>
        <w:drawing>
          <wp:anchor distT="0" distB="0" distL="114300" distR="114300" simplePos="0" relativeHeight="251658240" behindDoc="0" locked="0" layoutInCell="1" hidden="0" allowOverlap="1" wp14:anchorId="590C0DBF" wp14:editId="1E961EEB">
            <wp:simplePos x="0" y="0"/>
            <wp:positionH relativeFrom="column">
              <wp:posOffset>4076065</wp:posOffset>
            </wp:positionH>
            <wp:positionV relativeFrom="paragraph">
              <wp:posOffset>-473710</wp:posOffset>
            </wp:positionV>
            <wp:extent cx="2465949" cy="668401"/>
            <wp:effectExtent l="0" t="0" r="0" b="0"/>
            <wp:wrapNone/>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61312" behindDoc="1" locked="0" layoutInCell="1" allowOverlap="1" wp14:anchorId="7DCF8E93" wp14:editId="4E7F6B8E">
            <wp:simplePos x="0" y="0"/>
            <wp:positionH relativeFrom="column">
              <wp:posOffset>-508635</wp:posOffset>
            </wp:positionH>
            <wp:positionV relativeFrom="paragraph">
              <wp:posOffset>0</wp:posOffset>
            </wp:positionV>
            <wp:extent cx="1285875" cy="774065"/>
            <wp:effectExtent l="0" t="0" r="9525" b="6985"/>
            <wp:wrapTight wrapText="bothSides">
              <wp:wrapPolygon edited="0">
                <wp:start x="0" y="0"/>
                <wp:lineTo x="0" y="21263"/>
                <wp:lineTo x="21440" y="21263"/>
                <wp:lineTo x="21440" y="0"/>
                <wp:lineTo x="0" y="0"/>
              </wp:wrapPolygon>
            </wp:wrapTight>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774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2858FCA2" wp14:editId="15B4C68D">
            <wp:simplePos x="0" y="0"/>
            <wp:positionH relativeFrom="column">
              <wp:posOffset>-619760</wp:posOffset>
            </wp:positionH>
            <wp:positionV relativeFrom="paragraph">
              <wp:posOffset>-538480</wp:posOffset>
            </wp:positionV>
            <wp:extent cx="1748155" cy="400050"/>
            <wp:effectExtent l="0" t="0" r="4445" b="0"/>
            <wp:wrapNone/>
            <wp:docPr id="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748155" cy="400050"/>
                    </a:xfrm>
                    <a:prstGeom prst="rect">
                      <a:avLst/>
                    </a:prstGeom>
                    <a:ln/>
                  </pic:spPr>
                </pic:pic>
              </a:graphicData>
            </a:graphic>
          </wp:anchor>
        </w:drawing>
      </w:r>
    </w:p>
    <w:p w14:paraId="79125FB6" w14:textId="6F82CFED" w:rsidR="00971351" w:rsidRDefault="00971351">
      <w:pPr>
        <w:ind w:right="-574"/>
        <w:jc w:val="right"/>
        <w:rPr>
          <w:rFonts w:ascii="National" w:eastAsia="National" w:hAnsi="National" w:cs="National"/>
          <w:color w:val="303AB2"/>
          <w:sz w:val="36"/>
          <w:szCs w:val="36"/>
        </w:rPr>
      </w:pPr>
    </w:p>
    <w:p w14:paraId="50EEC619" w14:textId="77777777" w:rsidR="00971351" w:rsidRDefault="00971351">
      <w:pPr>
        <w:ind w:right="-574"/>
        <w:jc w:val="right"/>
        <w:rPr>
          <w:rFonts w:ascii="National" w:eastAsia="National" w:hAnsi="National" w:cs="National"/>
          <w:color w:val="303AB2"/>
          <w:sz w:val="36"/>
          <w:szCs w:val="36"/>
        </w:rPr>
      </w:pPr>
    </w:p>
    <w:p w14:paraId="73328605" w14:textId="77777777" w:rsidR="00971351" w:rsidRDefault="00971351">
      <w:pPr>
        <w:spacing w:line="276" w:lineRule="auto"/>
        <w:ind w:right="-574"/>
        <w:jc w:val="center"/>
        <w:rPr>
          <w:rFonts w:ascii="National" w:eastAsia="National" w:hAnsi="National" w:cs="National"/>
          <w:b/>
          <w:color w:val="1DBDC5"/>
          <w:sz w:val="30"/>
          <w:szCs w:val="30"/>
        </w:rPr>
      </w:pPr>
    </w:p>
    <w:p w14:paraId="744C5EF5" w14:textId="5D8DD17A" w:rsidR="00971351" w:rsidRPr="00B67D7F" w:rsidRDefault="00EA22D0">
      <w:pPr>
        <w:pBdr>
          <w:top w:val="nil"/>
          <w:left w:val="nil"/>
          <w:bottom w:val="nil"/>
          <w:right w:val="nil"/>
          <w:between w:val="nil"/>
        </w:pBdr>
        <w:spacing w:line="276" w:lineRule="auto"/>
        <w:ind w:left="284" w:right="-574"/>
        <w:jc w:val="center"/>
        <w:rPr>
          <w:rFonts w:ascii="National" w:eastAsia="National" w:hAnsi="National" w:cs="National"/>
          <w:b/>
          <w:color w:val="303AB2"/>
          <w:sz w:val="46"/>
          <w:szCs w:val="46"/>
        </w:rPr>
      </w:pPr>
      <w:r w:rsidRPr="00B67D7F">
        <w:rPr>
          <w:rFonts w:ascii="National" w:eastAsia="National" w:hAnsi="National" w:cs="National"/>
          <w:b/>
          <w:color w:val="303AB2"/>
          <w:sz w:val="46"/>
          <w:szCs w:val="46"/>
        </w:rPr>
        <w:t xml:space="preserve">El 60% de los </w:t>
      </w:r>
      <w:r w:rsidR="003A2C11" w:rsidRPr="00B67D7F">
        <w:rPr>
          <w:rFonts w:ascii="National" w:eastAsia="National" w:hAnsi="National" w:cs="National"/>
          <w:b/>
          <w:color w:val="303AB2"/>
          <w:sz w:val="46"/>
          <w:szCs w:val="46"/>
        </w:rPr>
        <w:t>arrendadores</w:t>
      </w:r>
      <w:r w:rsidRPr="00B67D7F">
        <w:rPr>
          <w:rFonts w:ascii="National" w:eastAsia="National" w:hAnsi="National" w:cs="National"/>
          <w:b/>
          <w:color w:val="303AB2"/>
          <w:sz w:val="46"/>
          <w:szCs w:val="46"/>
        </w:rPr>
        <w:t xml:space="preserve"> considera que el intervencionismo del Estado en los alquileres privados frenaría la oferta de viviendas </w:t>
      </w:r>
    </w:p>
    <w:p w14:paraId="30E3C1A2" w14:textId="77777777" w:rsidR="00971351" w:rsidRDefault="00971351">
      <w:pPr>
        <w:pBdr>
          <w:top w:val="nil"/>
          <w:left w:val="nil"/>
          <w:bottom w:val="nil"/>
          <w:right w:val="nil"/>
          <w:between w:val="nil"/>
        </w:pBdr>
        <w:spacing w:line="276" w:lineRule="auto"/>
        <w:ind w:left="284" w:right="-574"/>
        <w:jc w:val="center"/>
        <w:rPr>
          <w:rFonts w:ascii="Open Sans" w:eastAsia="Open Sans" w:hAnsi="Open Sans" w:cs="Open Sans"/>
          <w:color w:val="000000"/>
          <w:sz w:val="20"/>
          <w:szCs w:val="20"/>
        </w:rPr>
      </w:pPr>
    </w:p>
    <w:p w14:paraId="2C883B98" w14:textId="77777777" w:rsidR="00971351" w:rsidRPr="00B67D7F" w:rsidRDefault="00EA22D0" w:rsidP="003A2C11">
      <w:pPr>
        <w:pStyle w:val="Prrafodelista"/>
        <w:numPr>
          <w:ilvl w:val="0"/>
          <w:numId w:val="1"/>
        </w:numPr>
        <w:spacing w:line="276" w:lineRule="auto"/>
        <w:ind w:right="-574"/>
        <w:jc w:val="both"/>
        <w:rPr>
          <w:rFonts w:ascii="Open Sans" w:eastAsia="Times New Roman" w:hAnsi="Open Sans" w:cs="Open Sans"/>
          <w:color w:val="000000"/>
          <w:sz w:val="22"/>
          <w:szCs w:val="22"/>
          <w:lang w:eastAsia="es-ES_tradnl"/>
        </w:rPr>
      </w:pPr>
      <w:r w:rsidRPr="00B67D7F">
        <w:rPr>
          <w:rFonts w:ascii="Open Sans" w:eastAsia="Times New Roman" w:hAnsi="Open Sans" w:cs="Open Sans"/>
          <w:color w:val="000000"/>
          <w:sz w:val="22"/>
          <w:szCs w:val="22"/>
          <w:lang w:eastAsia="es-ES_tradnl"/>
        </w:rPr>
        <w:t>Un 75% aceptaría medidas intervencionistas si, a cambio, se agilizasen notablemente los procesos de desahucios para recuperar las viviendas lo antes posible</w:t>
      </w:r>
    </w:p>
    <w:p w14:paraId="01630499" w14:textId="77777777" w:rsidR="00971351" w:rsidRPr="00B67D7F" w:rsidRDefault="00EA22D0" w:rsidP="003A2C11">
      <w:pPr>
        <w:pStyle w:val="Prrafodelista"/>
        <w:numPr>
          <w:ilvl w:val="0"/>
          <w:numId w:val="1"/>
        </w:numPr>
        <w:spacing w:line="276" w:lineRule="auto"/>
        <w:ind w:right="-574"/>
        <w:jc w:val="both"/>
        <w:rPr>
          <w:rFonts w:ascii="Open Sans" w:eastAsia="Times New Roman" w:hAnsi="Open Sans" w:cs="Open Sans"/>
          <w:color w:val="000000"/>
          <w:sz w:val="22"/>
          <w:szCs w:val="22"/>
          <w:lang w:eastAsia="es-ES_tradnl"/>
        </w:rPr>
      </w:pPr>
      <w:r w:rsidRPr="00B67D7F">
        <w:rPr>
          <w:rFonts w:ascii="Open Sans" w:eastAsia="Times New Roman" w:hAnsi="Open Sans" w:cs="Open Sans"/>
          <w:color w:val="000000"/>
          <w:sz w:val="22"/>
          <w:szCs w:val="22"/>
          <w:lang w:eastAsia="es-ES_tradnl"/>
        </w:rPr>
        <w:t>El 66% de los propietarios estaría de acuerdo en apoyar la congelación de rentas durante cinco años siempre que el propietario recupere la posesión de su vivienda en un plazo de dos meses cuando exista impago de rentas</w:t>
      </w:r>
    </w:p>
    <w:p w14:paraId="4EB414E8" w14:textId="77777777" w:rsidR="00971351" w:rsidRPr="00B67D7F" w:rsidRDefault="00EA22D0" w:rsidP="003A2C11">
      <w:pPr>
        <w:pStyle w:val="Prrafodelista"/>
        <w:numPr>
          <w:ilvl w:val="0"/>
          <w:numId w:val="1"/>
        </w:numPr>
        <w:spacing w:line="276" w:lineRule="auto"/>
        <w:ind w:right="-574"/>
        <w:jc w:val="both"/>
        <w:rPr>
          <w:rFonts w:ascii="Open Sans" w:eastAsia="Times New Roman" w:hAnsi="Open Sans" w:cs="Open Sans"/>
          <w:color w:val="000000"/>
          <w:sz w:val="22"/>
          <w:szCs w:val="22"/>
          <w:lang w:eastAsia="es-ES_tradnl"/>
        </w:rPr>
      </w:pPr>
      <w:r w:rsidRPr="00B67D7F">
        <w:rPr>
          <w:rFonts w:ascii="Open Sans" w:eastAsia="Times New Roman" w:hAnsi="Open Sans" w:cs="Open Sans"/>
          <w:color w:val="000000"/>
          <w:sz w:val="22"/>
          <w:szCs w:val="22"/>
          <w:lang w:eastAsia="es-ES_tradnl"/>
        </w:rPr>
        <w:t>Los propietarios demandan una mayor incentivación fiscal del Estado para generar mayor número de viviendas para alquiler</w:t>
      </w:r>
    </w:p>
    <w:p w14:paraId="6D92F261" w14:textId="77777777" w:rsidR="00971351" w:rsidRDefault="00971351">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AA188B4" w14:textId="77777777" w:rsidR="00971351" w:rsidRDefault="00EA22D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08 de abril de 2021</w:t>
      </w:r>
    </w:p>
    <w:p w14:paraId="3FE50D8D" w14:textId="77777777" w:rsidR="00B67D7F" w:rsidRDefault="00B67D7F">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8BE11B" w14:textId="56D18B97" w:rsidR="00971351" w:rsidRDefault="00EA22D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Más de la mitad de los </w:t>
      </w:r>
      <w:r w:rsidR="002907B1">
        <w:rPr>
          <w:rFonts w:ascii="Open Sans" w:eastAsia="Open Sans" w:hAnsi="Open Sans" w:cs="Open Sans"/>
          <w:sz w:val="22"/>
          <w:szCs w:val="22"/>
        </w:rPr>
        <w:t>arrendadores españoles</w:t>
      </w:r>
      <w:r>
        <w:rPr>
          <w:rFonts w:ascii="Open Sans" w:eastAsia="Open Sans" w:hAnsi="Open Sans" w:cs="Open Sans"/>
          <w:sz w:val="22"/>
          <w:szCs w:val="22"/>
        </w:rPr>
        <w:t xml:space="preserve"> (60%) opinan que el intervencionismo del Estado en los alquileres privados frena</w:t>
      </w:r>
      <w:r w:rsidR="002907B1">
        <w:rPr>
          <w:rFonts w:ascii="Open Sans" w:eastAsia="Open Sans" w:hAnsi="Open Sans" w:cs="Open Sans"/>
          <w:sz w:val="22"/>
          <w:szCs w:val="22"/>
        </w:rPr>
        <w:t>ría</w:t>
      </w:r>
      <w:r>
        <w:rPr>
          <w:rFonts w:ascii="Open Sans" w:eastAsia="Open Sans" w:hAnsi="Open Sans" w:cs="Open Sans"/>
          <w:sz w:val="22"/>
          <w:szCs w:val="22"/>
        </w:rPr>
        <w:t xml:space="preserve"> el aumento de la oferta de viviendas de alquiler y </w:t>
      </w:r>
      <w:r w:rsidR="002907B1">
        <w:rPr>
          <w:rFonts w:ascii="Open Sans" w:eastAsia="Open Sans" w:hAnsi="Open Sans" w:cs="Open Sans"/>
          <w:sz w:val="22"/>
          <w:szCs w:val="22"/>
        </w:rPr>
        <w:t>creen</w:t>
      </w:r>
      <w:r>
        <w:rPr>
          <w:rFonts w:ascii="Open Sans" w:eastAsia="Open Sans" w:hAnsi="Open Sans" w:cs="Open Sans"/>
          <w:sz w:val="22"/>
          <w:szCs w:val="22"/>
        </w:rPr>
        <w:t xml:space="preserve"> que éste sólo debe</w:t>
      </w:r>
      <w:r w:rsidR="002907B1">
        <w:rPr>
          <w:rFonts w:ascii="Open Sans" w:eastAsia="Open Sans" w:hAnsi="Open Sans" w:cs="Open Sans"/>
          <w:sz w:val="22"/>
          <w:szCs w:val="22"/>
        </w:rPr>
        <w:t>ría</w:t>
      </w:r>
      <w:r>
        <w:rPr>
          <w:rFonts w:ascii="Open Sans" w:eastAsia="Open Sans" w:hAnsi="Open Sans" w:cs="Open Sans"/>
          <w:sz w:val="22"/>
          <w:szCs w:val="22"/>
        </w:rPr>
        <w:t xml:space="preserve"> intervenir en el mercado de los alquileres públicos. </w:t>
      </w:r>
      <w:r>
        <w:rPr>
          <w:rFonts w:ascii="Open Sans" w:eastAsia="Open Sans" w:hAnsi="Open Sans" w:cs="Open Sans"/>
          <w:sz w:val="22"/>
          <w:szCs w:val="22"/>
          <w:highlight w:val="white"/>
        </w:rPr>
        <w:t>Así lo reflejan los datos del informe “</w:t>
      </w:r>
      <w:r w:rsidRPr="002907B1">
        <w:rPr>
          <w:rFonts w:ascii="Open Sans" w:eastAsia="Open Sans" w:hAnsi="Open Sans" w:cs="Open Sans"/>
          <w:b/>
          <w:bCs/>
          <w:i/>
          <w:iCs/>
          <w:highlight w:val="white"/>
        </w:rPr>
        <w:t>Radiografía del arrendador en España</w:t>
      </w:r>
      <w:r w:rsidRPr="002907B1">
        <w:rPr>
          <w:rFonts w:ascii="Open Sans" w:eastAsia="Open Sans" w:hAnsi="Open Sans" w:cs="Open Sans"/>
          <w:b/>
          <w:bCs/>
          <w:i/>
          <w:iCs/>
          <w:sz w:val="22"/>
          <w:szCs w:val="22"/>
          <w:highlight w:val="white"/>
        </w:rPr>
        <w:t xml:space="preserve">. </w:t>
      </w:r>
      <w:r w:rsidRPr="002907B1">
        <w:rPr>
          <w:rFonts w:ascii="Open Sans" w:eastAsia="Open Sans" w:hAnsi="Open Sans" w:cs="Open Sans"/>
          <w:b/>
          <w:bCs/>
          <w:i/>
          <w:iCs/>
          <w:sz w:val="20"/>
          <w:szCs w:val="20"/>
          <w:highlight w:val="white"/>
        </w:rPr>
        <w:t>¿Cómo afectarían las medidas intervencionistas en el mercado del alquiler?</w:t>
      </w:r>
      <w:r>
        <w:rPr>
          <w:rFonts w:ascii="Open Sans" w:eastAsia="Open Sans" w:hAnsi="Open Sans" w:cs="Open Sans"/>
          <w:sz w:val="22"/>
          <w:szCs w:val="22"/>
          <w:highlight w:val="white"/>
        </w:rPr>
        <w:t>”, realizado por </w:t>
      </w:r>
      <w:hyperlink r:id="rId11">
        <w:r>
          <w:rPr>
            <w:rFonts w:ascii="Open Sans" w:eastAsia="Open Sans" w:hAnsi="Open Sans" w:cs="Open Sans"/>
            <w:b/>
            <w:color w:val="0000FF"/>
            <w:sz w:val="22"/>
            <w:szCs w:val="22"/>
            <w:highlight w:val="white"/>
            <w:u w:val="single"/>
          </w:rPr>
          <w:t>Fotocasa</w:t>
        </w:r>
      </w:hyperlink>
      <w:r>
        <w:rPr>
          <w:rFonts w:ascii="Open Sans" w:eastAsia="Open Sans" w:hAnsi="Open Sans" w:cs="Open Sans"/>
          <w:b/>
          <w:sz w:val="22"/>
          <w:szCs w:val="22"/>
          <w:highlight w:val="white"/>
        </w:rPr>
        <w:t xml:space="preserve"> </w:t>
      </w:r>
      <w:r w:rsidR="0010370D">
        <w:rPr>
          <w:rFonts w:ascii="Open Sans" w:eastAsia="Open Sans" w:hAnsi="Open Sans" w:cs="Open Sans"/>
          <w:sz w:val="22"/>
          <w:szCs w:val="22"/>
        </w:rPr>
        <w:t>y</w:t>
      </w:r>
      <w:r>
        <w:rPr>
          <w:rFonts w:ascii="Open Sans" w:eastAsia="Open Sans" w:hAnsi="Open Sans" w:cs="Open Sans"/>
          <w:sz w:val="22"/>
          <w:szCs w:val="22"/>
        </w:rPr>
        <w:t xml:space="preserve"> la </w:t>
      </w:r>
      <w:hyperlink r:id="rId12">
        <w:r>
          <w:rPr>
            <w:rFonts w:ascii="Open Sans" w:eastAsia="Open Sans" w:hAnsi="Open Sans" w:cs="Open Sans"/>
            <w:b/>
            <w:color w:val="0000FF"/>
            <w:u w:val="single"/>
          </w:rPr>
          <w:t xml:space="preserve">Agencia </w:t>
        </w:r>
        <w:r w:rsidR="0010370D">
          <w:rPr>
            <w:rFonts w:ascii="Open Sans" w:eastAsia="Open Sans" w:hAnsi="Open Sans" w:cs="Open Sans"/>
            <w:b/>
            <w:color w:val="0000FF"/>
            <w:u w:val="single"/>
          </w:rPr>
          <w:t>N</w:t>
        </w:r>
        <w:r>
          <w:rPr>
            <w:rFonts w:ascii="Open Sans" w:eastAsia="Open Sans" w:hAnsi="Open Sans" w:cs="Open Sans"/>
            <w:b/>
            <w:color w:val="0000FF"/>
            <w:u w:val="single"/>
          </w:rPr>
          <w:t xml:space="preserve">egociadora del </w:t>
        </w:r>
        <w:r w:rsidR="0010370D">
          <w:rPr>
            <w:rFonts w:ascii="Open Sans" w:eastAsia="Open Sans" w:hAnsi="Open Sans" w:cs="Open Sans"/>
            <w:b/>
            <w:color w:val="0000FF"/>
            <w:u w:val="single"/>
          </w:rPr>
          <w:t>A</w:t>
        </w:r>
        <w:r>
          <w:rPr>
            <w:rFonts w:ascii="Open Sans" w:eastAsia="Open Sans" w:hAnsi="Open Sans" w:cs="Open Sans"/>
            <w:b/>
            <w:color w:val="0000FF"/>
            <w:u w:val="single"/>
          </w:rPr>
          <w:t>lquiler</w:t>
        </w:r>
      </w:hyperlink>
      <w:r>
        <w:rPr>
          <w:rFonts w:ascii="Open Sans" w:eastAsia="Open Sans" w:hAnsi="Open Sans" w:cs="Open Sans"/>
          <w:b/>
          <w:color w:val="0000FF"/>
          <w:u w:val="single"/>
        </w:rPr>
        <w:t xml:space="preserve"> (ANA)</w:t>
      </w:r>
      <w:r>
        <w:rPr>
          <w:rFonts w:ascii="Open Sans" w:eastAsia="Open Sans" w:hAnsi="Open Sans" w:cs="Open Sans"/>
          <w:b/>
          <w:sz w:val="22"/>
          <w:szCs w:val="22"/>
          <w:highlight w:val="white"/>
        </w:rPr>
        <w:t xml:space="preserve">, </w:t>
      </w:r>
      <w:r>
        <w:rPr>
          <w:rFonts w:ascii="Open Sans" w:eastAsia="Open Sans" w:hAnsi="Open Sans" w:cs="Open Sans"/>
          <w:sz w:val="22"/>
          <w:szCs w:val="22"/>
          <w:highlight w:val="white"/>
        </w:rPr>
        <w:t xml:space="preserve">con la intención de analizar la visión de los propietarios </w:t>
      </w:r>
      <w:r>
        <w:rPr>
          <w:rFonts w:ascii="Open Sans" w:eastAsia="Open Sans" w:hAnsi="Open Sans" w:cs="Open Sans"/>
          <w:sz w:val="22"/>
          <w:szCs w:val="22"/>
        </w:rPr>
        <w:t>respecto al papel del Estado en el mercado de los alquileres privados y estudia</w:t>
      </w:r>
      <w:r w:rsidR="00B67D7F">
        <w:rPr>
          <w:rFonts w:ascii="Open Sans" w:eastAsia="Open Sans" w:hAnsi="Open Sans" w:cs="Open Sans"/>
          <w:sz w:val="22"/>
          <w:szCs w:val="22"/>
        </w:rPr>
        <w:t>r</w:t>
      </w:r>
      <w:r>
        <w:rPr>
          <w:rFonts w:ascii="Open Sans" w:eastAsia="Open Sans" w:hAnsi="Open Sans" w:cs="Open Sans"/>
          <w:sz w:val="22"/>
          <w:szCs w:val="22"/>
        </w:rPr>
        <w:t xml:space="preserve"> el grado de aceptación entre este colectivo de </w:t>
      </w:r>
      <w:r w:rsidR="002907B1">
        <w:rPr>
          <w:rFonts w:ascii="Open Sans" w:eastAsia="Open Sans" w:hAnsi="Open Sans" w:cs="Open Sans"/>
          <w:sz w:val="22"/>
          <w:szCs w:val="22"/>
        </w:rPr>
        <w:t xml:space="preserve">las </w:t>
      </w:r>
      <w:r>
        <w:rPr>
          <w:rFonts w:ascii="Open Sans" w:eastAsia="Open Sans" w:hAnsi="Open Sans" w:cs="Open Sans"/>
          <w:sz w:val="22"/>
          <w:szCs w:val="22"/>
        </w:rPr>
        <w:t>medidas intervencionistas por parte de las administraciones.</w:t>
      </w:r>
    </w:p>
    <w:p w14:paraId="4BBCD8E9" w14:textId="26DA3272" w:rsidR="00956F57" w:rsidRDefault="00956F5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BCE040D" w14:textId="554F2E7A" w:rsidR="00956F57" w:rsidRDefault="00956F57">
      <w:pPr>
        <w:pBdr>
          <w:top w:val="nil"/>
          <w:left w:val="nil"/>
          <w:bottom w:val="nil"/>
          <w:right w:val="nil"/>
          <w:between w:val="nil"/>
        </w:pBdr>
        <w:spacing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 esencial conocer las preocupaciones y demandas de una de las partes fundamentales que conforman el mercado del alquiler. Los pequeños propietarios son los que tiene la mayoría de la vivienda en alquiler en nuestro país y, gracias a ellos, se ha podido crear un amplio parque de vivienda privada que contribuye y posibilita el acceso a la vivienda. Por ello, la Administración debe contribuir a la creación de un clima que genere confianza y fomente la estabilidad para favorecer a arrendadores e inquilinos de manera equitativa” explica María Matos, directora de Estudios y Portavoz de </w:t>
      </w:r>
      <w:hyperlink r:id="rId13" w:history="1">
        <w:r>
          <w:rPr>
            <w:rStyle w:val="Hipervnculo"/>
            <w:rFonts w:ascii="Open Sans" w:hAnsi="Open Sans" w:cs="Open Sans"/>
            <w:b/>
            <w:bCs/>
            <w:sz w:val="22"/>
            <w:szCs w:val="22"/>
            <w:shd w:val="clear" w:color="auto" w:fill="FFFFFF"/>
          </w:rPr>
          <w:t>Fotocasa</w:t>
        </w:r>
      </w:hyperlink>
      <w:r>
        <w:rPr>
          <w:rFonts w:ascii="Open Sans" w:hAnsi="Open Sans" w:cs="Open Sans"/>
          <w:color w:val="000000"/>
          <w:sz w:val="22"/>
          <w:szCs w:val="22"/>
        </w:rPr>
        <w:t>.</w:t>
      </w:r>
    </w:p>
    <w:p w14:paraId="59B6D9E2" w14:textId="77777777" w:rsidR="00B67D7F" w:rsidRDefault="00B67D7F">
      <w:pPr>
        <w:pBdr>
          <w:top w:val="nil"/>
          <w:left w:val="nil"/>
          <w:bottom w:val="nil"/>
          <w:right w:val="nil"/>
          <w:between w:val="nil"/>
        </w:pBdr>
        <w:spacing w:line="276" w:lineRule="auto"/>
        <w:ind w:right="-574"/>
        <w:jc w:val="both"/>
        <w:rPr>
          <w:rFonts w:ascii="Open Sans" w:hAnsi="Open Sans" w:cs="Open Sans"/>
          <w:color w:val="000000"/>
          <w:sz w:val="22"/>
          <w:szCs w:val="22"/>
        </w:rPr>
      </w:pPr>
    </w:p>
    <w:p w14:paraId="2B519550" w14:textId="7EFBC509" w:rsidR="00B67D7F" w:rsidRPr="00054E60" w:rsidRDefault="00B67D7F">
      <w:pPr>
        <w:pBdr>
          <w:top w:val="nil"/>
          <w:left w:val="nil"/>
          <w:bottom w:val="nil"/>
          <w:right w:val="nil"/>
          <w:between w:val="nil"/>
        </w:pBdr>
        <w:spacing w:line="276" w:lineRule="auto"/>
        <w:ind w:right="-574"/>
        <w:jc w:val="both"/>
        <w:rPr>
          <w:rFonts w:ascii="Open Sans" w:hAnsi="Open Sans" w:cs="Open Sans"/>
          <w:sz w:val="22"/>
          <w:szCs w:val="22"/>
        </w:rPr>
      </w:pPr>
      <w:r w:rsidRPr="00FA6CFC">
        <w:rPr>
          <w:rFonts w:ascii="Open Sans" w:hAnsi="Open Sans" w:cs="Open Sans"/>
          <w:sz w:val="22"/>
          <w:szCs w:val="22"/>
        </w:rPr>
        <w:lastRenderedPageBreak/>
        <w:t>“La Ley de Vivienda que está preparando el Gobierno, si quiere ser justa y equitativa, tiene que incorporar necesariamente las opiniones de los propietarios particulares recogidas en este amplio estudio. Estos propietarios, que representan a más del 8</w:t>
      </w:r>
      <w:r>
        <w:rPr>
          <w:rFonts w:ascii="Open Sans" w:hAnsi="Open Sans" w:cs="Open Sans"/>
          <w:sz w:val="22"/>
          <w:szCs w:val="22"/>
        </w:rPr>
        <w:t>5</w:t>
      </w:r>
      <w:r w:rsidRPr="00FA6CFC">
        <w:rPr>
          <w:rFonts w:ascii="Open Sans" w:hAnsi="Open Sans" w:cs="Open Sans"/>
          <w:sz w:val="22"/>
          <w:szCs w:val="22"/>
        </w:rPr>
        <w:t xml:space="preserve">% de los arrendadores en España, ofrecen algunas vías de solución para mejorar el acceso al alquiler: como incrementar el gasto social y el parque público de viviendas, incentivar y no penalizar y aumentar las fórmulas de colaboración público-privadas”, señala José Ramón Zurdo, Director General de la </w:t>
      </w:r>
      <w:hyperlink r:id="rId14" w:history="1">
        <w:r w:rsidRPr="00277453">
          <w:rPr>
            <w:rStyle w:val="Hipervnculo"/>
            <w:rFonts w:ascii="Open Sans" w:hAnsi="Open Sans" w:cs="Open Sans"/>
            <w:b/>
            <w:bCs/>
            <w:sz w:val="22"/>
            <w:szCs w:val="22"/>
          </w:rPr>
          <w:t>Agencia Negociadora del Alquiler (ANA)</w:t>
        </w:r>
      </w:hyperlink>
    </w:p>
    <w:p w14:paraId="11477DDC" w14:textId="77777777" w:rsidR="00971351" w:rsidRDefault="00971351">
      <w:pPr>
        <w:ind w:right="-574"/>
        <w:jc w:val="both"/>
        <w:rPr>
          <w:rFonts w:ascii="Open Sans" w:eastAsia="Open Sans" w:hAnsi="Open Sans" w:cs="Open Sans"/>
          <w:sz w:val="22"/>
          <w:szCs w:val="22"/>
        </w:rPr>
      </w:pPr>
    </w:p>
    <w:p w14:paraId="2AAEB7DB" w14:textId="77777777" w:rsidR="00054E60" w:rsidRDefault="00EA22D0" w:rsidP="00054E6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los argumentos para rechazar el intervencionismo del Estado, el informe concluye que el 40% de los </w:t>
      </w:r>
      <w:r w:rsidR="00BA0D4E">
        <w:rPr>
          <w:rFonts w:ascii="Open Sans" w:eastAsia="Open Sans" w:hAnsi="Open Sans" w:cs="Open Sans"/>
          <w:sz w:val="22"/>
          <w:szCs w:val="22"/>
        </w:rPr>
        <w:t xml:space="preserve">arrendadores </w:t>
      </w:r>
      <w:r>
        <w:rPr>
          <w:rFonts w:ascii="Open Sans" w:eastAsia="Open Sans" w:hAnsi="Open Sans" w:cs="Open Sans"/>
          <w:sz w:val="22"/>
          <w:szCs w:val="22"/>
        </w:rPr>
        <w:t>defiende que la actuación de las administraciones fomenta que se mantengan los precios altos.</w:t>
      </w:r>
      <w:bookmarkStart w:id="0" w:name="_heading=h.1fob9te" w:colFirst="0" w:colLast="0"/>
      <w:bookmarkEnd w:id="0"/>
      <w:r w:rsidR="00054E60">
        <w:rPr>
          <w:rFonts w:ascii="Open Sans" w:eastAsia="Open Sans" w:hAnsi="Open Sans" w:cs="Open Sans"/>
          <w:sz w:val="22"/>
          <w:szCs w:val="22"/>
        </w:rPr>
        <w:t xml:space="preserve"> </w:t>
      </w:r>
    </w:p>
    <w:p w14:paraId="4ACB4F52" w14:textId="77777777" w:rsidR="00054E60" w:rsidRDefault="00054E60" w:rsidP="00054E6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8D28179" w14:textId="74AEE888" w:rsidR="00971351" w:rsidRDefault="00EA22D0" w:rsidP="00054E6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Sin embargo, aunque los propietarios se muestran, en general, contrarios al papel intervencionista del Estado, </w:t>
      </w:r>
      <w:r w:rsidRPr="00F3017A">
        <w:rPr>
          <w:rFonts w:ascii="Open Sans" w:eastAsia="Open Sans" w:hAnsi="Open Sans" w:cs="Open Sans"/>
          <w:b/>
          <w:bCs/>
          <w:sz w:val="22"/>
          <w:szCs w:val="22"/>
        </w:rPr>
        <w:t>estarían dispuestos a aceptar medidas intervencionistas para bajar el precio de los alquileres siempre y cuando éstas reviertan en algún tipo de compensación para ellos</w:t>
      </w:r>
      <w:r>
        <w:rPr>
          <w:rFonts w:ascii="Open Sans" w:eastAsia="Open Sans" w:hAnsi="Open Sans" w:cs="Open Sans"/>
          <w:sz w:val="22"/>
          <w:szCs w:val="22"/>
        </w:rPr>
        <w:t>, ya sea teniendo mayor apoyo de las instituciones públicas ante un impago, pudiendo consultar antecedentes de morosidad de los demandantes, teniendo la oportunidad de exigir más garantías a los inquilinos o disponiendo de una mejor fiscalidad.</w:t>
      </w:r>
    </w:p>
    <w:p w14:paraId="3C39F527" w14:textId="167EAA18" w:rsidR="00054E60" w:rsidRDefault="00054E60" w:rsidP="00054E6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45014CB" w14:textId="3108D123" w:rsidR="00054E60" w:rsidRDefault="00054E60" w:rsidP="00054E60">
      <w:pPr>
        <w:pBdr>
          <w:top w:val="nil"/>
          <w:left w:val="nil"/>
          <w:bottom w:val="nil"/>
          <w:right w:val="nil"/>
          <w:between w:val="nil"/>
        </w:pBdr>
        <w:spacing w:line="276" w:lineRule="auto"/>
        <w:ind w:right="-574"/>
        <w:jc w:val="center"/>
        <w:rPr>
          <w:rFonts w:ascii="Open Sans" w:eastAsia="Open Sans" w:hAnsi="Open Sans" w:cs="Open Sans"/>
          <w:sz w:val="22"/>
          <w:szCs w:val="22"/>
        </w:rPr>
      </w:pPr>
      <w:r>
        <w:rPr>
          <w:noProof/>
        </w:rPr>
        <w:drawing>
          <wp:inline distT="0" distB="0" distL="0" distR="0" wp14:anchorId="3A4BF898" wp14:editId="627843AC">
            <wp:extent cx="3238500" cy="3103563"/>
            <wp:effectExtent l="0" t="0" r="0" b="190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5"/>
                    <a:stretch>
                      <a:fillRect/>
                    </a:stretch>
                  </pic:blipFill>
                  <pic:spPr>
                    <a:xfrm>
                      <a:off x="0" y="0"/>
                      <a:ext cx="3270168" cy="3133911"/>
                    </a:xfrm>
                    <a:prstGeom prst="rect">
                      <a:avLst/>
                    </a:prstGeom>
                  </pic:spPr>
                </pic:pic>
              </a:graphicData>
            </a:graphic>
          </wp:inline>
        </w:drawing>
      </w:r>
    </w:p>
    <w:p w14:paraId="2EBDBE33" w14:textId="77777777" w:rsidR="00971351" w:rsidRDefault="00971351">
      <w:pPr>
        <w:spacing w:line="276" w:lineRule="auto"/>
        <w:ind w:right="-574"/>
        <w:jc w:val="both"/>
        <w:rPr>
          <w:rFonts w:ascii="Open Sans" w:eastAsia="Open Sans" w:hAnsi="Open Sans" w:cs="Open Sans"/>
          <w:sz w:val="22"/>
          <w:szCs w:val="22"/>
        </w:rPr>
      </w:pPr>
    </w:p>
    <w:p w14:paraId="3E929F9A" w14:textId="4FC63941" w:rsidR="00971351" w:rsidRDefault="00EA22D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informe concluye que un 75% de los propietarios aceptaría medidas intervencionistas si, a cambio, se agilizasen notablemente los procesos de desahucios para recuperar las viviendas lo antes posible. En este sentido, </w:t>
      </w:r>
      <w:r w:rsidRPr="00F3017A">
        <w:rPr>
          <w:rFonts w:ascii="Open Sans" w:eastAsia="Open Sans" w:hAnsi="Open Sans" w:cs="Open Sans"/>
          <w:b/>
          <w:bCs/>
          <w:sz w:val="22"/>
          <w:szCs w:val="22"/>
        </w:rPr>
        <w:t>más de seis de cada diez propietarios consideran que una reducción en el plazo de los desahucios en caso de un impago de la renta aumentaría la oferta de viviendas en alquiler porque daría mayor seguridad jurídica a los arrendadores</w:t>
      </w:r>
      <w:r>
        <w:rPr>
          <w:rFonts w:ascii="Open Sans" w:eastAsia="Open Sans" w:hAnsi="Open Sans" w:cs="Open Sans"/>
          <w:sz w:val="22"/>
          <w:szCs w:val="22"/>
        </w:rPr>
        <w:t xml:space="preserve">. </w:t>
      </w:r>
      <w:r>
        <w:rPr>
          <w:rFonts w:ascii="Open Sans" w:eastAsia="Open Sans" w:hAnsi="Open Sans" w:cs="Open Sans"/>
          <w:sz w:val="22"/>
          <w:szCs w:val="22"/>
        </w:rPr>
        <w:lastRenderedPageBreak/>
        <w:t>En la misma línea, más del 70% estaría dispuesto a apoyar dichas medidas si pudiera consultar los antecedentes de morosidad en bases de datos oficiales o si se pudieran aumentar las garantías que se exigen a los inquilinos.</w:t>
      </w:r>
      <w:r w:rsidR="00054E60">
        <w:rPr>
          <w:rFonts w:ascii="Open Sans" w:eastAsia="Open Sans" w:hAnsi="Open Sans" w:cs="Open Sans"/>
          <w:sz w:val="22"/>
          <w:szCs w:val="22"/>
        </w:rPr>
        <w:t xml:space="preserve"> </w:t>
      </w:r>
      <w:r>
        <w:rPr>
          <w:rFonts w:ascii="Open Sans" w:eastAsia="Open Sans" w:hAnsi="Open Sans" w:cs="Open Sans"/>
          <w:sz w:val="22"/>
          <w:szCs w:val="22"/>
        </w:rPr>
        <w:t xml:space="preserve">Por otra parte, el 67% de los propietarios aceptaría este tipo de medidas a cambio de una mejora en la fiscalidad de los arrendadores. </w:t>
      </w:r>
    </w:p>
    <w:p w14:paraId="1A01B942" w14:textId="77777777" w:rsidR="00971351" w:rsidRDefault="00971351">
      <w:pPr>
        <w:spacing w:line="276" w:lineRule="auto"/>
        <w:ind w:right="-574"/>
        <w:jc w:val="both"/>
        <w:rPr>
          <w:rFonts w:ascii="Open Sans" w:eastAsia="Open Sans" w:hAnsi="Open Sans" w:cs="Open Sans"/>
          <w:sz w:val="22"/>
          <w:szCs w:val="22"/>
        </w:rPr>
      </w:pPr>
    </w:p>
    <w:p w14:paraId="4F2CC914" w14:textId="77777777" w:rsidR="00971351" w:rsidRDefault="00EA22D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Algunas medidas intervencionistas ya aplicadas o con posibilidades de ser aprobadas son vistas con recelo por los propietarios. Ante eventuales medidas del Estado para bajar el precio de los alquileres, un 36% de los propietarios ve atacada su libertad de decisión sobre su vivienda y un 32% opina que su poder adquisitivo disminuiría. Sin embargo, también son altos los porcentajes de propietarios que piensan que estas medidas son necesarias para que haya un mayor acceso a viviendas de alquiler (32%) y para evitar la especulación (36%).</w:t>
      </w:r>
    </w:p>
    <w:p w14:paraId="042AF5A3" w14:textId="77777777" w:rsidR="00971351" w:rsidRDefault="00971351">
      <w:pPr>
        <w:ind w:right="-574"/>
        <w:jc w:val="both"/>
        <w:rPr>
          <w:rFonts w:ascii="Open Sans" w:eastAsia="Open Sans" w:hAnsi="Open Sans" w:cs="Open Sans"/>
          <w:sz w:val="22"/>
          <w:szCs w:val="22"/>
        </w:rPr>
      </w:pPr>
    </w:p>
    <w:p w14:paraId="7F1E1ADE" w14:textId="77777777" w:rsidR="00971351" w:rsidRPr="00054E60" w:rsidRDefault="00EA22D0">
      <w:pPr>
        <w:pBdr>
          <w:top w:val="nil"/>
          <w:left w:val="nil"/>
          <w:bottom w:val="nil"/>
          <w:right w:val="nil"/>
          <w:between w:val="nil"/>
        </w:pBdr>
        <w:spacing w:line="276" w:lineRule="auto"/>
        <w:ind w:right="-574"/>
        <w:rPr>
          <w:rFonts w:ascii="Open Sans" w:eastAsia="Open Sans" w:hAnsi="Open Sans" w:cs="Open Sans"/>
          <w:b/>
          <w:color w:val="303AB2"/>
        </w:rPr>
      </w:pPr>
      <w:r w:rsidRPr="00054E60">
        <w:rPr>
          <w:rFonts w:ascii="Open Sans" w:eastAsia="Open Sans" w:hAnsi="Open Sans" w:cs="Open Sans"/>
          <w:b/>
          <w:color w:val="303AB2"/>
        </w:rPr>
        <w:t>Política intervencionista de congelación de rentas</w:t>
      </w:r>
    </w:p>
    <w:p w14:paraId="40F9C0BE" w14:textId="77777777" w:rsidR="00971351" w:rsidRDefault="00971351">
      <w:pPr>
        <w:ind w:right="-574"/>
        <w:jc w:val="both"/>
        <w:rPr>
          <w:rFonts w:ascii="Open Sans" w:eastAsia="Open Sans" w:hAnsi="Open Sans" w:cs="Open Sans"/>
          <w:b/>
          <w:sz w:val="22"/>
          <w:szCs w:val="22"/>
        </w:rPr>
      </w:pPr>
    </w:p>
    <w:p w14:paraId="486409DF" w14:textId="39666978" w:rsidR="00971351" w:rsidRDefault="00EA22D0">
      <w:pPr>
        <w:ind w:right="-574"/>
        <w:jc w:val="both"/>
        <w:rPr>
          <w:rFonts w:ascii="Open Sans" w:eastAsia="Open Sans" w:hAnsi="Open Sans" w:cs="Open Sans"/>
          <w:sz w:val="22"/>
          <w:szCs w:val="22"/>
        </w:rPr>
      </w:pPr>
      <w:r>
        <w:rPr>
          <w:rFonts w:ascii="Open Sans" w:eastAsia="Open Sans" w:hAnsi="Open Sans" w:cs="Open Sans"/>
          <w:sz w:val="22"/>
          <w:szCs w:val="22"/>
        </w:rPr>
        <w:t xml:space="preserve">Respecto a la congelación de las rentas durante cinco años, el 66% de los propietarios apoyaría esta medida siempre que el propietario pudiese recuperar la posesión de su vivienda en un plazo de dos meses, cuando exista impago. </w:t>
      </w:r>
    </w:p>
    <w:p w14:paraId="28E8E4A1" w14:textId="77777777" w:rsidR="00D62632" w:rsidRDefault="00D62632">
      <w:pPr>
        <w:ind w:right="-574"/>
        <w:jc w:val="both"/>
        <w:rPr>
          <w:rFonts w:ascii="Open Sans" w:eastAsia="Open Sans" w:hAnsi="Open Sans" w:cs="Open Sans"/>
          <w:sz w:val="22"/>
          <w:szCs w:val="22"/>
        </w:rPr>
      </w:pPr>
    </w:p>
    <w:p w14:paraId="47948723" w14:textId="1AE6DFE3" w:rsidR="00D62632" w:rsidRDefault="002C2D49" w:rsidP="00D62632">
      <w:pPr>
        <w:ind w:right="-574"/>
        <w:jc w:val="center"/>
        <w:rPr>
          <w:rFonts w:ascii="Open Sans" w:eastAsia="Open Sans" w:hAnsi="Open Sans" w:cs="Open Sans"/>
          <w:sz w:val="22"/>
          <w:szCs w:val="22"/>
        </w:rPr>
      </w:pPr>
      <w:r>
        <w:rPr>
          <w:noProof/>
        </w:rPr>
        <w:drawing>
          <wp:inline distT="0" distB="0" distL="0" distR="0" wp14:anchorId="2627D684" wp14:editId="027C1F39">
            <wp:extent cx="3743325" cy="3232872"/>
            <wp:effectExtent l="0" t="0" r="0" b="571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6"/>
                    <a:stretch>
                      <a:fillRect/>
                    </a:stretch>
                  </pic:blipFill>
                  <pic:spPr>
                    <a:xfrm>
                      <a:off x="0" y="0"/>
                      <a:ext cx="3743594" cy="3233104"/>
                    </a:xfrm>
                    <a:prstGeom prst="rect">
                      <a:avLst/>
                    </a:prstGeom>
                  </pic:spPr>
                </pic:pic>
              </a:graphicData>
            </a:graphic>
          </wp:inline>
        </w:drawing>
      </w:r>
    </w:p>
    <w:p w14:paraId="4E01D4FC" w14:textId="6EC67771" w:rsidR="00054E60" w:rsidRDefault="00054E60" w:rsidP="002907B1">
      <w:pPr>
        <w:spacing w:line="276" w:lineRule="auto"/>
        <w:ind w:right="-574"/>
        <w:jc w:val="both"/>
        <w:rPr>
          <w:rFonts w:ascii="Open Sans" w:eastAsia="Open Sans" w:hAnsi="Open Sans" w:cs="Open Sans"/>
          <w:sz w:val="22"/>
          <w:szCs w:val="22"/>
        </w:rPr>
      </w:pPr>
    </w:p>
    <w:p w14:paraId="4EE10A8F" w14:textId="77777777" w:rsidR="002C2D49" w:rsidRDefault="002C2D49" w:rsidP="002907B1">
      <w:pPr>
        <w:spacing w:line="276" w:lineRule="auto"/>
        <w:ind w:right="-574"/>
        <w:jc w:val="both"/>
        <w:rPr>
          <w:rFonts w:ascii="Open Sans" w:eastAsia="Open Sans" w:hAnsi="Open Sans" w:cs="Open Sans"/>
          <w:sz w:val="22"/>
          <w:szCs w:val="22"/>
        </w:rPr>
      </w:pPr>
    </w:p>
    <w:p w14:paraId="4135E284" w14:textId="028F4976" w:rsidR="00971351" w:rsidRDefault="00EA22D0" w:rsidP="002907B1">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el 53% sería favorable siempre a que el propietario pudiera consultar antecedentes de impagos en bases de datos oficiales, y más de la mitad de los propietarios estarían de acuerdo con esta medida siempre que fuera posible aumentar la garantía solicitada al inquilino. </w:t>
      </w:r>
    </w:p>
    <w:p w14:paraId="4B3FA996" w14:textId="77777777" w:rsidR="00971351" w:rsidRDefault="00971351">
      <w:pPr>
        <w:spacing w:line="276" w:lineRule="auto"/>
        <w:ind w:right="-574"/>
        <w:jc w:val="both"/>
        <w:rPr>
          <w:rFonts w:ascii="Open Sans" w:eastAsia="Open Sans" w:hAnsi="Open Sans" w:cs="Open Sans"/>
          <w:sz w:val="22"/>
          <w:szCs w:val="22"/>
        </w:rPr>
      </w:pPr>
    </w:p>
    <w:p w14:paraId="6459ABD8" w14:textId="379C6FA8" w:rsidR="00971351" w:rsidRDefault="00EA22D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No obstante, a pesar de que gran parte de los propietarios estarían dispuestos a apoyar la congelación de rentas si se pudieran exigir más garantías a los inquilinos o consultar los antecedentes de impago, un 42% admite que la intervención del Estado a través de la congelación de rentas durante cinco años haría bajar el precio de los alquileres. </w:t>
      </w:r>
    </w:p>
    <w:p w14:paraId="07746437" w14:textId="77777777" w:rsidR="00054E60" w:rsidRDefault="00054E60">
      <w:pPr>
        <w:spacing w:line="276" w:lineRule="auto"/>
        <w:ind w:right="-574"/>
        <w:jc w:val="both"/>
        <w:rPr>
          <w:rFonts w:ascii="Open Sans" w:eastAsia="Open Sans" w:hAnsi="Open Sans" w:cs="Open Sans"/>
          <w:sz w:val="22"/>
          <w:szCs w:val="22"/>
        </w:rPr>
      </w:pPr>
    </w:p>
    <w:p w14:paraId="03EBB18C" w14:textId="2F539D79" w:rsidR="005B0D9C" w:rsidRDefault="005B0D9C" w:rsidP="005B0D9C">
      <w:pPr>
        <w:spacing w:line="276" w:lineRule="auto"/>
        <w:ind w:right="-574"/>
        <w:jc w:val="center"/>
        <w:rPr>
          <w:rFonts w:ascii="Open Sans" w:eastAsia="Open Sans" w:hAnsi="Open Sans" w:cs="Open Sans"/>
          <w:sz w:val="22"/>
          <w:szCs w:val="22"/>
        </w:rPr>
      </w:pPr>
      <w:r>
        <w:rPr>
          <w:noProof/>
        </w:rPr>
        <w:drawing>
          <wp:inline distT="0" distB="0" distL="0" distR="0" wp14:anchorId="35CCF5A9" wp14:editId="07E11AFB">
            <wp:extent cx="3709799" cy="4695825"/>
            <wp:effectExtent l="0" t="0" r="5080" b="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pic:nvPicPr>
                  <pic:blipFill>
                    <a:blip r:embed="rId17"/>
                    <a:stretch>
                      <a:fillRect/>
                    </a:stretch>
                  </pic:blipFill>
                  <pic:spPr>
                    <a:xfrm>
                      <a:off x="0" y="0"/>
                      <a:ext cx="3712680" cy="4699472"/>
                    </a:xfrm>
                    <a:prstGeom prst="rect">
                      <a:avLst/>
                    </a:prstGeom>
                  </pic:spPr>
                </pic:pic>
              </a:graphicData>
            </a:graphic>
          </wp:inline>
        </w:drawing>
      </w:r>
    </w:p>
    <w:p w14:paraId="5F225AD4" w14:textId="77777777" w:rsidR="00971351" w:rsidRDefault="00971351">
      <w:pPr>
        <w:ind w:right="-574"/>
        <w:jc w:val="both"/>
        <w:rPr>
          <w:rFonts w:ascii="Open Sans" w:eastAsia="Open Sans" w:hAnsi="Open Sans" w:cs="Open Sans"/>
          <w:sz w:val="22"/>
          <w:szCs w:val="22"/>
        </w:rPr>
      </w:pPr>
    </w:p>
    <w:p w14:paraId="44035D4B" w14:textId="77777777" w:rsidR="00971351" w:rsidRPr="00054E60" w:rsidRDefault="00EA22D0">
      <w:pPr>
        <w:pBdr>
          <w:top w:val="nil"/>
          <w:left w:val="nil"/>
          <w:bottom w:val="nil"/>
          <w:right w:val="nil"/>
          <w:between w:val="nil"/>
        </w:pBdr>
        <w:spacing w:line="276" w:lineRule="auto"/>
        <w:ind w:right="-574"/>
        <w:rPr>
          <w:rFonts w:ascii="Open Sans" w:eastAsia="Open Sans" w:hAnsi="Open Sans" w:cs="Open Sans"/>
          <w:b/>
          <w:color w:val="303AB2"/>
        </w:rPr>
      </w:pPr>
      <w:r w:rsidRPr="00054E60">
        <w:rPr>
          <w:rFonts w:ascii="Open Sans" w:eastAsia="Open Sans" w:hAnsi="Open Sans" w:cs="Open Sans"/>
          <w:b/>
          <w:color w:val="303AB2"/>
        </w:rPr>
        <w:t>El Decreto-ley para suspender los desahucios es visto de forma negativa</w:t>
      </w:r>
    </w:p>
    <w:p w14:paraId="501EDDC3" w14:textId="77777777" w:rsidR="00971351" w:rsidRDefault="00971351">
      <w:pPr>
        <w:spacing w:line="276" w:lineRule="auto"/>
        <w:ind w:right="-574"/>
        <w:jc w:val="both"/>
        <w:rPr>
          <w:rFonts w:ascii="Open Sans" w:eastAsia="Open Sans" w:hAnsi="Open Sans" w:cs="Open Sans"/>
          <w:sz w:val="22"/>
          <w:szCs w:val="22"/>
        </w:rPr>
      </w:pPr>
    </w:p>
    <w:p w14:paraId="4B2E61AC" w14:textId="77777777" w:rsidR="00971351" w:rsidRDefault="00EA22D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Decreto-ley 37/2020 para suspender el procedimiento de desahucio durante el Estado de Alarma producido por la pandemia ha sido visto de manera negativa por la mayoría de los propietarios españoles. Según el 68% de los propietarios, este Decreto-ley va a provocar una gran inseguridad a los inversores y es visto como un ataque a la propiedad privada y una incentivación a la ocupación (65%). De hecho, una gran mayoría (69%) ve el Decreto-ley como </w:t>
      </w:r>
      <w:r>
        <w:rPr>
          <w:rFonts w:ascii="Open Sans" w:eastAsia="Open Sans" w:hAnsi="Open Sans" w:cs="Open Sans"/>
          <w:sz w:val="22"/>
          <w:szCs w:val="22"/>
          <w:highlight w:val="white"/>
        </w:rPr>
        <w:t xml:space="preserve">el resultado de la incapacidad de las instituciones públicas para proporcionar vivienda social a las personas vulnerables. </w:t>
      </w:r>
    </w:p>
    <w:p w14:paraId="4D65E989" w14:textId="77777777" w:rsidR="00971351" w:rsidRDefault="00971351">
      <w:pPr>
        <w:spacing w:line="276" w:lineRule="auto"/>
        <w:ind w:right="-574"/>
        <w:jc w:val="both"/>
        <w:rPr>
          <w:rFonts w:ascii="Open Sans" w:eastAsia="Open Sans" w:hAnsi="Open Sans" w:cs="Open Sans"/>
          <w:color w:val="FF0000"/>
          <w:sz w:val="22"/>
          <w:szCs w:val="22"/>
        </w:rPr>
      </w:pPr>
    </w:p>
    <w:p w14:paraId="59BD15BE" w14:textId="53688D02" w:rsidR="00971351" w:rsidRDefault="00EA22D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 consecuencia, más del 60% considera que medidas como esta aumentan la inseguridad jurídica que está provocando el intervencionismo en materia de alquiler y la mayoría piensa que el decreto facilita la usurpación de bienes inmuebles. Además, más de 6 de cada 10 propietarios opinan que es un paso más hacia la protección de la ocupación ilegal que genera graves problemas sociales y económicos. </w:t>
      </w:r>
    </w:p>
    <w:p w14:paraId="6CF675F7" w14:textId="77777777" w:rsidR="00130E11" w:rsidRDefault="00130E11">
      <w:pPr>
        <w:spacing w:line="276" w:lineRule="auto"/>
        <w:ind w:right="-574"/>
        <w:jc w:val="both"/>
        <w:rPr>
          <w:rFonts w:ascii="Open Sans" w:eastAsia="Open Sans" w:hAnsi="Open Sans" w:cs="Open Sans"/>
          <w:sz w:val="22"/>
          <w:szCs w:val="22"/>
        </w:rPr>
      </w:pPr>
    </w:p>
    <w:p w14:paraId="20593C0A" w14:textId="1E60EE1A" w:rsidR="001E1991" w:rsidRDefault="001E1991" w:rsidP="001E1991">
      <w:pPr>
        <w:spacing w:line="276" w:lineRule="auto"/>
        <w:ind w:right="-574"/>
        <w:jc w:val="center"/>
        <w:rPr>
          <w:rFonts w:ascii="Open Sans" w:eastAsia="Open Sans" w:hAnsi="Open Sans" w:cs="Open Sans"/>
          <w:sz w:val="22"/>
          <w:szCs w:val="22"/>
        </w:rPr>
      </w:pPr>
      <w:r>
        <w:rPr>
          <w:noProof/>
        </w:rPr>
        <w:drawing>
          <wp:inline distT="0" distB="0" distL="0" distR="0" wp14:anchorId="079B1AB1" wp14:editId="645BA81A">
            <wp:extent cx="3952875" cy="3933825"/>
            <wp:effectExtent l="0" t="0" r="9525" b="9525"/>
            <wp:docPr id="6" name="Imagen 6" descr="Gráfico, Diagrama,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Diagrama, Gráfico de burbujas&#10;&#10;Descripción generada automáticamente"/>
                    <pic:cNvPicPr/>
                  </pic:nvPicPr>
                  <pic:blipFill>
                    <a:blip r:embed="rId18"/>
                    <a:stretch>
                      <a:fillRect/>
                    </a:stretch>
                  </pic:blipFill>
                  <pic:spPr>
                    <a:xfrm>
                      <a:off x="0" y="0"/>
                      <a:ext cx="3952875" cy="3933825"/>
                    </a:xfrm>
                    <a:prstGeom prst="rect">
                      <a:avLst/>
                    </a:prstGeom>
                  </pic:spPr>
                </pic:pic>
              </a:graphicData>
            </a:graphic>
          </wp:inline>
        </w:drawing>
      </w:r>
    </w:p>
    <w:p w14:paraId="54BFFDD7" w14:textId="77777777" w:rsidR="005B0D9C" w:rsidRDefault="005B0D9C">
      <w:pPr>
        <w:spacing w:line="276" w:lineRule="auto"/>
        <w:ind w:right="-574"/>
        <w:jc w:val="both"/>
        <w:rPr>
          <w:rFonts w:ascii="Open Sans" w:eastAsia="Open Sans" w:hAnsi="Open Sans" w:cs="Open Sans"/>
          <w:sz w:val="22"/>
          <w:szCs w:val="22"/>
        </w:rPr>
      </w:pPr>
    </w:p>
    <w:p w14:paraId="45F80638" w14:textId="77777777" w:rsidR="00971351" w:rsidRDefault="00971351">
      <w:pPr>
        <w:pBdr>
          <w:top w:val="nil"/>
          <w:left w:val="nil"/>
          <w:bottom w:val="nil"/>
          <w:right w:val="nil"/>
          <w:between w:val="nil"/>
        </w:pBdr>
        <w:spacing w:line="276" w:lineRule="auto"/>
        <w:ind w:right="-574"/>
        <w:rPr>
          <w:rFonts w:ascii="Open Sans" w:eastAsia="Open Sans" w:hAnsi="Open Sans" w:cs="Open Sans"/>
          <w:b/>
          <w:color w:val="303AB2"/>
          <w:sz w:val="22"/>
          <w:szCs w:val="22"/>
        </w:rPr>
      </w:pPr>
    </w:p>
    <w:p w14:paraId="57137745" w14:textId="77777777" w:rsidR="00971351" w:rsidRPr="00130E11" w:rsidRDefault="00EA22D0">
      <w:pPr>
        <w:pBdr>
          <w:top w:val="nil"/>
          <w:left w:val="nil"/>
          <w:bottom w:val="nil"/>
          <w:right w:val="nil"/>
          <w:between w:val="nil"/>
        </w:pBdr>
        <w:spacing w:line="276" w:lineRule="auto"/>
        <w:ind w:right="-574"/>
        <w:rPr>
          <w:rFonts w:ascii="Open Sans" w:eastAsia="Open Sans" w:hAnsi="Open Sans" w:cs="Open Sans"/>
          <w:b/>
          <w:color w:val="303AB2"/>
        </w:rPr>
      </w:pPr>
      <w:r w:rsidRPr="00130E11">
        <w:rPr>
          <w:rFonts w:ascii="Open Sans" w:eastAsia="Open Sans" w:hAnsi="Open Sans" w:cs="Open Sans"/>
          <w:b/>
          <w:color w:val="303AB2"/>
        </w:rPr>
        <w:t>Legislación actual y medidas para bajar el precio de los alquileres</w:t>
      </w:r>
    </w:p>
    <w:p w14:paraId="20D3859C" w14:textId="77777777" w:rsidR="00971351" w:rsidRDefault="00971351">
      <w:pPr>
        <w:pBdr>
          <w:top w:val="nil"/>
          <w:left w:val="nil"/>
          <w:bottom w:val="nil"/>
          <w:right w:val="nil"/>
          <w:between w:val="nil"/>
        </w:pBdr>
        <w:spacing w:line="276" w:lineRule="auto"/>
        <w:ind w:right="-574"/>
        <w:rPr>
          <w:rFonts w:ascii="Open Sans" w:eastAsia="Open Sans" w:hAnsi="Open Sans" w:cs="Open Sans"/>
          <w:b/>
          <w:color w:val="303AB2"/>
          <w:sz w:val="22"/>
          <w:szCs w:val="22"/>
        </w:rPr>
      </w:pPr>
    </w:p>
    <w:p w14:paraId="6DB96898" w14:textId="77777777" w:rsidR="00971351" w:rsidRDefault="00EA22D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Respecto al precio de los alquileres, un 62% de los propietarios considera que los precios son altos o muy altos. En cuanto a la legislación actual, la mayoría de los propietarios coinciden en que medidas como exigir a los inquilinos garantías y avales por dos meses de renta o actualizar anualmente con el IPC son insuficientes (62% y 57%, respectivamente) y el 80% de los propietarios demandan una incentivación fiscal del Estado hacia los propietarios para generar mayor número de viviendas para alquiler. </w:t>
      </w:r>
    </w:p>
    <w:p w14:paraId="7CEE6E86" w14:textId="77777777" w:rsidR="00971351" w:rsidRDefault="00971351">
      <w:pPr>
        <w:pBdr>
          <w:top w:val="nil"/>
          <w:left w:val="nil"/>
          <w:bottom w:val="nil"/>
          <w:right w:val="nil"/>
          <w:between w:val="nil"/>
        </w:pBdr>
        <w:spacing w:line="276" w:lineRule="auto"/>
        <w:ind w:left="720" w:right="-574"/>
        <w:rPr>
          <w:rFonts w:ascii="Open Sans" w:eastAsia="Open Sans" w:hAnsi="Open Sans" w:cs="Open Sans"/>
          <w:b/>
          <w:color w:val="000000"/>
          <w:sz w:val="22"/>
          <w:szCs w:val="22"/>
        </w:rPr>
      </w:pPr>
    </w:p>
    <w:p w14:paraId="62130CAE" w14:textId="0C08B87D" w:rsidR="00971351" w:rsidRDefault="00EA22D0">
      <w:pPr>
        <w:spacing w:line="276" w:lineRule="auto"/>
        <w:ind w:right="-574"/>
        <w:jc w:val="both"/>
        <w:rPr>
          <w:rFonts w:ascii="Open Sans" w:eastAsia="Open Sans" w:hAnsi="Open Sans" w:cs="Open Sans"/>
          <w:sz w:val="22"/>
          <w:szCs w:val="22"/>
          <w:highlight w:val="white"/>
        </w:rPr>
      </w:pPr>
      <w:r>
        <w:rPr>
          <w:rFonts w:ascii="Open Sans" w:eastAsia="Open Sans" w:hAnsi="Open Sans" w:cs="Open Sans"/>
          <w:sz w:val="22"/>
          <w:szCs w:val="22"/>
        </w:rPr>
        <w:t xml:space="preserve">La regulación de la vivienda de alquiler, entendida a la vez como propiedad, como derecho y como bien de mercado, siempre ha sido un tema que ha acarreado un gran debate. </w:t>
      </w:r>
      <w:r w:rsidR="001E1991">
        <w:rPr>
          <w:rFonts w:ascii="Open Sans" w:eastAsia="Open Sans" w:hAnsi="Open Sans" w:cs="Open Sans"/>
          <w:sz w:val="22"/>
          <w:szCs w:val="22"/>
          <w:highlight w:val="white"/>
        </w:rPr>
        <w:t>En relación con</w:t>
      </w:r>
      <w:r>
        <w:rPr>
          <w:rFonts w:ascii="Open Sans" w:eastAsia="Open Sans" w:hAnsi="Open Sans" w:cs="Open Sans"/>
          <w:sz w:val="22"/>
          <w:szCs w:val="22"/>
          <w:highlight w:val="white"/>
        </w:rPr>
        <w:t xml:space="preserve"> las medidas para bajar los precios de los alquileres, los propietarios, de nuevo, tienen muy en cuenta la posibilidad de impago del inquilino, que es una de sus principales preocupaciones. </w:t>
      </w:r>
      <w:r>
        <w:rPr>
          <w:rFonts w:ascii="Open Sans" w:eastAsia="Open Sans" w:hAnsi="Open Sans" w:cs="Open Sans"/>
          <w:sz w:val="22"/>
          <w:szCs w:val="22"/>
          <w:highlight w:val="white"/>
        </w:rPr>
        <w:lastRenderedPageBreak/>
        <w:t xml:space="preserve">Según el 78%, agilizar el plazo de los desahucios por impagos de renta contribuiría a bajar el precio de los alquileres.  </w:t>
      </w:r>
    </w:p>
    <w:p w14:paraId="0FDA4EBF" w14:textId="77777777" w:rsidR="00971351" w:rsidRDefault="00971351">
      <w:pPr>
        <w:spacing w:line="276" w:lineRule="auto"/>
        <w:ind w:right="-574"/>
        <w:jc w:val="both"/>
        <w:rPr>
          <w:rFonts w:ascii="Open Sans" w:eastAsia="Open Sans" w:hAnsi="Open Sans" w:cs="Open Sans"/>
          <w:sz w:val="22"/>
          <w:szCs w:val="22"/>
          <w:highlight w:val="white"/>
        </w:rPr>
      </w:pPr>
    </w:p>
    <w:p w14:paraId="450BBF91" w14:textId="77777777" w:rsidR="00971351" w:rsidRDefault="00EA22D0">
      <w:pPr>
        <w:spacing w:line="276" w:lineRule="auto"/>
        <w:ind w:right="-574"/>
        <w:jc w:val="both"/>
        <w:rPr>
          <w:rFonts w:ascii="Open Sans" w:eastAsia="Open Sans" w:hAnsi="Open Sans" w:cs="Open Sans"/>
          <w:sz w:val="22"/>
          <w:szCs w:val="22"/>
          <w:highlight w:val="white"/>
        </w:rPr>
      </w:pPr>
      <w:r>
        <w:rPr>
          <w:rFonts w:ascii="Open Sans" w:eastAsia="Open Sans" w:hAnsi="Open Sans" w:cs="Open Sans"/>
          <w:sz w:val="22"/>
          <w:szCs w:val="22"/>
          <w:highlight w:val="white"/>
        </w:rPr>
        <w:t>Otra medida que los propietarios verían con buenos ojos es que se aumentara la oferta pública de alquiler (67%). Las medidas más intervencionistas, en cambio, generan una mayor desconfianza.</w:t>
      </w:r>
    </w:p>
    <w:p w14:paraId="6EC0F0C5" w14:textId="77777777" w:rsidR="00971351" w:rsidRDefault="00971351">
      <w:pPr>
        <w:ind w:right="-574"/>
        <w:jc w:val="both"/>
        <w:rPr>
          <w:rFonts w:ascii="Open Sans" w:eastAsia="Open Sans" w:hAnsi="Open Sans" w:cs="Open Sans"/>
          <w:sz w:val="22"/>
          <w:szCs w:val="22"/>
          <w:highlight w:val="white"/>
        </w:rPr>
      </w:pPr>
    </w:p>
    <w:p w14:paraId="7AE1A043" w14:textId="7CBD7E55" w:rsidR="00971351" w:rsidRPr="00383EDB" w:rsidRDefault="00383EDB" w:rsidP="00383EDB">
      <w:pPr>
        <w:spacing w:line="276" w:lineRule="auto"/>
        <w:ind w:right="-716"/>
        <w:jc w:val="right"/>
        <w:rPr>
          <w:rFonts w:ascii="Open Sans Light" w:eastAsia="Open Sans Light" w:hAnsi="Open Sans Light" w:cs="Open Sans Light"/>
          <w:b/>
          <w:color w:val="303AB2"/>
        </w:rPr>
      </w:pPr>
      <w:r w:rsidRPr="00383EDB">
        <w:rPr>
          <w:rFonts w:ascii="Open Sans Light" w:eastAsia="Open Sans Light" w:hAnsi="Open Sans Light" w:cs="Open Sans Light"/>
          <w:b/>
          <w:color w:val="303AB2"/>
        </w:rPr>
        <w:t>Sobre el Informe “Radiografía del arrendar en España”</w:t>
      </w:r>
    </w:p>
    <w:p w14:paraId="0CA47C7E" w14:textId="36787519" w:rsidR="00383EDB" w:rsidRDefault="00383EDB" w:rsidP="00383ED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sidRPr="00383EDB">
        <w:rPr>
          <w:rFonts w:ascii="Open Sans" w:eastAsia="Open Sans" w:hAnsi="Open Sans" w:cs="Open Sans"/>
          <w:color w:val="000000"/>
          <w:sz w:val="22"/>
          <w:szCs w:val="22"/>
        </w:rPr>
        <w:t xml:space="preserve">El portal inmobiliario </w:t>
      </w:r>
      <w:r w:rsidRPr="00383EDB">
        <w:rPr>
          <w:rFonts w:ascii="Open Sans" w:eastAsia="Open Sans" w:hAnsi="Open Sans" w:cs="Open Sans"/>
          <w:b/>
          <w:bCs/>
          <w:color w:val="000000"/>
          <w:sz w:val="22"/>
          <w:szCs w:val="22"/>
        </w:rPr>
        <w:t>Fotocasa</w:t>
      </w:r>
      <w:r w:rsidRPr="00383EDB">
        <w:rPr>
          <w:rFonts w:ascii="Open Sans" w:eastAsia="Open Sans" w:hAnsi="Open Sans" w:cs="Open Sans"/>
          <w:color w:val="000000"/>
          <w:sz w:val="22"/>
          <w:szCs w:val="22"/>
        </w:rPr>
        <w:t xml:space="preserve"> y la </w:t>
      </w:r>
      <w:r w:rsidRPr="00383EDB">
        <w:rPr>
          <w:rFonts w:ascii="Open Sans" w:eastAsia="Open Sans" w:hAnsi="Open Sans" w:cs="Open Sans"/>
          <w:b/>
          <w:bCs/>
          <w:color w:val="000000"/>
          <w:sz w:val="22"/>
          <w:szCs w:val="22"/>
        </w:rPr>
        <w:t>Agencia Negociadora del Alquiler</w:t>
      </w:r>
      <w:r w:rsidRPr="00383EDB">
        <w:rPr>
          <w:rFonts w:ascii="Open Sans" w:eastAsia="Open Sans" w:hAnsi="Open Sans" w:cs="Open Sans"/>
          <w:color w:val="000000"/>
          <w:sz w:val="22"/>
          <w:szCs w:val="22"/>
        </w:rPr>
        <w:t xml:space="preserve"> han elaborado el presente informe con el objetivo de analizar y dar visibilidad a la percepción que los propietarios de viviendas en alquiler en España tienen sobre el mercado del alquiler y sobre la legislación actual, así como definir su perfil sociodemográfico.</w:t>
      </w:r>
    </w:p>
    <w:p w14:paraId="46311713" w14:textId="66A89A8D" w:rsidR="00383EDB" w:rsidRDefault="00383EDB" w:rsidP="00383ED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sidRPr="00383EDB">
        <w:rPr>
          <w:rFonts w:ascii="Open Sans" w:eastAsia="Open Sans" w:hAnsi="Open Sans" w:cs="Open Sans"/>
          <w:color w:val="000000"/>
          <w:sz w:val="22"/>
          <w:szCs w:val="22"/>
        </w:rPr>
        <w:t xml:space="preserve">Basado en un exhaustivo análisis del equipo de Business Analytics de Adevinta, en colaboración con la empresa de investigación de mercados </w:t>
      </w:r>
      <w:r w:rsidRPr="00D826F2">
        <w:rPr>
          <w:rFonts w:ascii="Open Sans" w:eastAsia="Open Sans" w:hAnsi="Open Sans" w:cs="Open Sans"/>
          <w:b/>
          <w:bCs/>
          <w:color w:val="000000"/>
          <w:sz w:val="22"/>
          <w:szCs w:val="22"/>
        </w:rPr>
        <w:t>More Than Research</w:t>
      </w:r>
      <w:r>
        <w:rPr>
          <w:rFonts w:ascii="Open Sans" w:eastAsia="Open Sans" w:hAnsi="Open Sans" w:cs="Open Sans"/>
          <w:color w:val="000000"/>
          <w:sz w:val="22"/>
          <w:szCs w:val="22"/>
        </w:rPr>
        <w:t xml:space="preserve">. </w:t>
      </w:r>
      <w:r w:rsidRPr="00383EDB">
        <w:rPr>
          <w:rFonts w:ascii="Open Sans" w:eastAsia="Open Sans" w:hAnsi="Open Sans" w:cs="Open Sans"/>
          <w:color w:val="000000"/>
          <w:sz w:val="22"/>
          <w:szCs w:val="22"/>
        </w:rPr>
        <w:t>Los datos explotados son representativos de la población española en términos de zona, edad, géneros y clase social</w:t>
      </w:r>
    </w:p>
    <w:p w14:paraId="1D8A177E" w14:textId="731F7B47" w:rsidR="00383EDB" w:rsidRDefault="00383EDB" w:rsidP="00383ED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total, se realizaron </w:t>
      </w:r>
      <w:r w:rsidRPr="00383EDB">
        <w:rPr>
          <w:rFonts w:ascii="Open Sans" w:eastAsia="Open Sans" w:hAnsi="Open Sans" w:cs="Open Sans"/>
          <w:color w:val="000000"/>
          <w:sz w:val="22"/>
          <w:szCs w:val="22"/>
        </w:rPr>
        <w:t>809 entrevistas con especial foco en Madrid, Cataluña, Andalucía y la Comunidad Valenciana</w:t>
      </w:r>
      <w:r>
        <w:rPr>
          <w:rFonts w:ascii="Open Sans" w:eastAsia="Open Sans" w:hAnsi="Open Sans" w:cs="Open Sans"/>
          <w:color w:val="000000"/>
          <w:sz w:val="22"/>
          <w:szCs w:val="22"/>
        </w:rPr>
        <w:t xml:space="preserve"> a personas</w:t>
      </w:r>
      <w:r w:rsidRPr="00383EDB">
        <w:rPr>
          <w:rFonts w:ascii="Open Sans" w:eastAsia="Open Sans" w:hAnsi="Open Sans" w:cs="Open Sans"/>
          <w:color w:val="000000"/>
          <w:sz w:val="22"/>
          <w:szCs w:val="22"/>
        </w:rPr>
        <w:t xml:space="preserve"> de 18 años y más</w:t>
      </w:r>
      <w:r>
        <w:rPr>
          <w:rFonts w:ascii="Open Sans" w:eastAsia="Open Sans" w:hAnsi="Open Sans" w:cs="Open Sans"/>
          <w:color w:val="000000"/>
          <w:sz w:val="22"/>
          <w:szCs w:val="22"/>
        </w:rPr>
        <w:t xml:space="preserve">, </w:t>
      </w:r>
      <w:r w:rsidRPr="00383EDB">
        <w:rPr>
          <w:rFonts w:ascii="Open Sans" w:eastAsia="Open Sans" w:hAnsi="Open Sans" w:cs="Open Sans"/>
          <w:color w:val="000000"/>
          <w:sz w:val="22"/>
          <w:szCs w:val="22"/>
        </w:rPr>
        <w:t xml:space="preserve">residentes en España </w:t>
      </w:r>
      <w:r>
        <w:rPr>
          <w:rFonts w:ascii="Open Sans" w:eastAsia="Open Sans" w:hAnsi="Open Sans" w:cs="Open Sans"/>
          <w:color w:val="000000"/>
          <w:sz w:val="22"/>
          <w:szCs w:val="22"/>
        </w:rPr>
        <w:t xml:space="preserve">y </w:t>
      </w:r>
      <w:r w:rsidRPr="00383EDB">
        <w:rPr>
          <w:rFonts w:ascii="Open Sans" w:eastAsia="Open Sans" w:hAnsi="Open Sans" w:cs="Open Sans"/>
          <w:color w:val="000000"/>
          <w:sz w:val="22"/>
          <w:szCs w:val="22"/>
        </w:rPr>
        <w:t>con al menos una casa en propiedad que la destinan al alquiler</w:t>
      </w:r>
      <w:r>
        <w:rPr>
          <w:rFonts w:ascii="Open Sans" w:eastAsia="Open Sans" w:hAnsi="Open Sans" w:cs="Open Sans"/>
          <w:color w:val="000000"/>
          <w:sz w:val="22"/>
          <w:szCs w:val="22"/>
        </w:rPr>
        <w:t xml:space="preserve">. </w:t>
      </w:r>
      <w:r w:rsidRPr="00383EDB">
        <w:rPr>
          <w:rFonts w:ascii="Open Sans" w:eastAsia="Open Sans" w:hAnsi="Open Sans" w:cs="Open Sans"/>
          <w:color w:val="000000"/>
          <w:sz w:val="22"/>
          <w:szCs w:val="22"/>
        </w:rPr>
        <w:t>Para un nivel de confianza del 95,5 % y en las condiciones habituales de muestreo p=q=50%, el margen de error es del ±3,39% para 809 entrevistas.</w:t>
      </w:r>
    </w:p>
    <w:p w14:paraId="19C938EC" w14:textId="5A63D3F7" w:rsidR="00383EDB" w:rsidRPr="00383EDB" w:rsidRDefault="00383EDB" w:rsidP="00383ED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sidRPr="00383EDB">
        <w:rPr>
          <w:rFonts w:ascii="Open Sans" w:eastAsia="Open Sans" w:hAnsi="Open Sans" w:cs="Open Sans"/>
          <w:color w:val="000000"/>
          <w:sz w:val="22"/>
          <w:szCs w:val="22"/>
        </w:rPr>
        <w:t>El estudio se ha realizado a través de encuestas online que se efectuaron entre el 19 de febrero y el 25 de febrero de 2021</w:t>
      </w:r>
    </w:p>
    <w:p w14:paraId="61921A9C" w14:textId="77777777" w:rsidR="00383EDB" w:rsidRDefault="00383EDB">
      <w:pPr>
        <w:spacing w:line="276" w:lineRule="auto"/>
        <w:ind w:right="-716"/>
        <w:jc w:val="right"/>
        <w:rPr>
          <w:rFonts w:ascii="Open Sans Light" w:eastAsia="Open Sans Light" w:hAnsi="Open Sans Light" w:cs="Open Sans Light"/>
          <w:b/>
          <w:color w:val="303AB2"/>
        </w:rPr>
      </w:pPr>
    </w:p>
    <w:p w14:paraId="3CCE1D5B" w14:textId="72AC930C" w:rsidR="00971351" w:rsidRDefault="00EA22D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A48FF01" w14:textId="77777777" w:rsidR="00971351" w:rsidRDefault="00EA22D0">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6D6BA61F" w14:textId="77777777" w:rsidR="00971351" w:rsidRDefault="00EA22D0">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0">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5D0EE85" w14:textId="77777777" w:rsidR="00971351" w:rsidRDefault="005E4559">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1">
        <w:r w:rsidR="00EA22D0">
          <w:rPr>
            <w:rFonts w:ascii="Open Sans" w:eastAsia="Open Sans" w:hAnsi="Open Sans" w:cs="Open Sans"/>
            <w:color w:val="0000FF"/>
            <w:sz w:val="22"/>
            <w:szCs w:val="22"/>
            <w:u w:val="single"/>
          </w:rPr>
          <w:t>Más información sobre Fotocasa</w:t>
        </w:r>
      </w:hyperlink>
      <w:r w:rsidR="00EA22D0">
        <w:rPr>
          <w:rFonts w:ascii="Open Sans" w:eastAsia="Open Sans" w:hAnsi="Open Sans" w:cs="Open Sans"/>
          <w:color w:val="000000"/>
          <w:sz w:val="22"/>
          <w:szCs w:val="22"/>
        </w:rPr>
        <w:t>.</w:t>
      </w:r>
    </w:p>
    <w:p w14:paraId="4B5B3683" w14:textId="77777777" w:rsidR="00971351" w:rsidRDefault="00EA22D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España, </w:t>
      </w:r>
      <w:hyperlink r:id="rId22">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5">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6">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7">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8">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9">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5472366" w14:textId="77777777" w:rsidR="00971351" w:rsidRDefault="0097135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1525B16F" w14:textId="4BD1E43F" w:rsidR="00971351" w:rsidRDefault="00EA22D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30">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4E2E173B" w14:textId="593E242C" w:rsidR="00D96D3D" w:rsidRDefault="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693D0F5" w14:textId="77777777" w:rsidR="00D96D3D" w:rsidRPr="00FA6CFC" w:rsidRDefault="00D96D3D" w:rsidP="00D96D3D">
      <w:pPr>
        <w:spacing w:line="276" w:lineRule="auto"/>
        <w:ind w:right="-716"/>
        <w:jc w:val="right"/>
        <w:rPr>
          <w:rFonts w:ascii="Open Sans Light" w:eastAsia="Open Sans Light" w:hAnsi="Open Sans Light" w:cs="Open Sans Light"/>
          <w:color w:val="303AB2"/>
        </w:rPr>
      </w:pPr>
      <w:bookmarkStart w:id="2" w:name="_Hlk22722181"/>
      <w:r w:rsidRPr="00FA6CFC">
        <w:rPr>
          <w:rFonts w:ascii="Open Sans Light" w:eastAsia="Open Sans Light" w:hAnsi="Open Sans Light" w:cs="Open Sans Light"/>
          <w:b/>
          <w:color w:val="303AB2"/>
        </w:rPr>
        <w:t xml:space="preserve">Sobre </w:t>
      </w:r>
      <w:hyperlink r:id="rId31" w:history="1">
        <w:r w:rsidRPr="00FF1135">
          <w:rPr>
            <w:rFonts w:ascii="Open Sans Light" w:eastAsia="Open Sans Light" w:hAnsi="Open Sans Light" w:cs="Open Sans Light"/>
            <w:b/>
            <w:bCs/>
            <w:color w:val="303AB2"/>
          </w:rPr>
          <w:t>Agencia Negociadora del Alquiler</w:t>
        </w:r>
      </w:hyperlink>
      <w:r w:rsidRPr="00FF1135">
        <w:rPr>
          <w:rFonts w:ascii="Open Sans Light" w:eastAsia="Open Sans Light" w:hAnsi="Open Sans Light" w:cs="Open Sans Light"/>
          <w:b/>
          <w:bCs/>
          <w:color w:val="303AB2"/>
        </w:rPr>
        <w:t xml:space="preserve"> (ANA)</w:t>
      </w:r>
    </w:p>
    <w:p w14:paraId="0FC419A7" w14:textId="77777777" w:rsidR="00D96D3D" w:rsidRDefault="00D96D3D" w:rsidP="00D96D3D">
      <w:pPr>
        <w:rPr>
          <w:b/>
        </w:rPr>
      </w:pPr>
    </w:p>
    <w:p w14:paraId="7118DC8E" w14:textId="49D512C5" w:rsidR="00D96D3D" w:rsidRPr="00D96D3D" w:rsidRDefault="00D96D3D" w:rsidP="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sidRPr="00D96D3D">
        <w:rPr>
          <w:rFonts w:ascii="Open Sans" w:eastAsia="Open Sans" w:hAnsi="Open Sans" w:cs="Open Sans"/>
          <w:b/>
          <w:bCs/>
          <w:color w:val="000000"/>
          <w:sz w:val="22"/>
          <w:szCs w:val="22"/>
        </w:rPr>
        <w:t>La Agencia Negociadora del Alquiler</w:t>
      </w:r>
      <w:r w:rsidRPr="00D96D3D">
        <w:rPr>
          <w:rFonts w:ascii="Open Sans" w:eastAsia="Open Sans" w:hAnsi="Open Sans" w:cs="Open Sans"/>
          <w:color w:val="000000"/>
          <w:sz w:val="22"/>
          <w:szCs w:val="22"/>
        </w:rPr>
        <w:t xml:space="preserve"> es líder en la gestión integral del arrendamiento de viviendas en España. Desde una </w:t>
      </w:r>
      <w:r w:rsidR="003F45D0">
        <w:rPr>
          <w:rFonts w:ascii="Open Sans" w:eastAsia="Open Sans" w:hAnsi="Open Sans" w:cs="Open Sans"/>
          <w:color w:val="000000"/>
          <w:sz w:val="22"/>
          <w:szCs w:val="22"/>
        </w:rPr>
        <w:t>óptima</w:t>
      </w:r>
      <w:r w:rsidRPr="00D96D3D">
        <w:rPr>
          <w:rFonts w:ascii="Open Sans" w:eastAsia="Open Sans" w:hAnsi="Open Sans" w:cs="Open Sans"/>
          <w:color w:val="000000"/>
          <w:sz w:val="22"/>
          <w:szCs w:val="22"/>
        </w:rPr>
        <w:t xml:space="preserve"> selección del inquilino para cada vivienda, garantiza de forma directa el pago de la renta al propietario durante toda la vida del contrato.</w:t>
      </w:r>
    </w:p>
    <w:p w14:paraId="61D218F6" w14:textId="77777777" w:rsidR="00D96D3D" w:rsidRPr="00D96D3D" w:rsidRDefault="00D96D3D" w:rsidP="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54148C6D" w14:textId="77777777" w:rsidR="00D96D3D" w:rsidRPr="00D96D3D" w:rsidRDefault="00D96D3D" w:rsidP="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sidRPr="00D96D3D">
        <w:rPr>
          <w:rFonts w:ascii="Open Sans" w:eastAsia="Open Sans" w:hAnsi="Open Sans" w:cs="Open Sans"/>
          <w:b/>
          <w:bCs/>
          <w:color w:val="000000"/>
          <w:sz w:val="22"/>
          <w:szCs w:val="22"/>
        </w:rPr>
        <w:t>La Agencia Negociadora del Alquiler</w:t>
      </w:r>
      <w:r w:rsidRPr="00D96D3D">
        <w:rPr>
          <w:rFonts w:ascii="Open Sans" w:eastAsia="Open Sans" w:hAnsi="Open Sans" w:cs="Open Sans"/>
          <w:color w:val="000000"/>
          <w:sz w:val="22"/>
          <w:szCs w:val="22"/>
        </w:rPr>
        <w:t xml:space="preserve"> proporciona los mayores índices de rentabilidad a los propietarios en la gestión integral de sus viviendas. </w:t>
      </w:r>
    </w:p>
    <w:p w14:paraId="335C237D" w14:textId="77777777" w:rsidR="00D96D3D" w:rsidRPr="00D96D3D" w:rsidRDefault="00D96D3D" w:rsidP="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70CA4FD8" w14:textId="77777777" w:rsidR="00D96D3D" w:rsidRPr="00D96D3D" w:rsidRDefault="00D96D3D" w:rsidP="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sidRPr="00D96D3D">
        <w:rPr>
          <w:rFonts w:ascii="Open Sans" w:eastAsia="Open Sans" w:hAnsi="Open Sans" w:cs="Open Sans"/>
          <w:b/>
          <w:bCs/>
          <w:color w:val="000000"/>
          <w:sz w:val="22"/>
          <w:szCs w:val="22"/>
        </w:rPr>
        <w:t>La Agencia Negociadora del Alquiler</w:t>
      </w:r>
      <w:r w:rsidRPr="00D96D3D">
        <w:rPr>
          <w:rFonts w:ascii="Open Sans" w:eastAsia="Open Sans" w:hAnsi="Open Sans" w:cs="Open Sans"/>
          <w:color w:val="000000"/>
          <w:sz w:val="22"/>
          <w:szCs w:val="22"/>
        </w:rPr>
        <w:t xml:space="preserve"> lleva más de 10 años apostando por la profesionalización y dinamización del mercado de viviendas de alquiler, con el objetivo de contribuir a un mercado sano, equilibrado y que alcance la media europea de viviendas destinadas al alquiler residencial. </w:t>
      </w:r>
      <w:bookmarkEnd w:id="2"/>
    </w:p>
    <w:p w14:paraId="3FFEA1D9" w14:textId="77777777" w:rsidR="00D96D3D" w:rsidRDefault="00D96D3D">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214BDB3" w14:textId="77777777" w:rsidR="00971351" w:rsidRDefault="0097135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3D4814A" w14:textId="77777777" w:rsidR="00D96D3D" w:rsidRDefault="00D96D3D" w:rsidP="00D96D3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A709574" w14:textId="77777777" w:rsidR="00D96D3D" w:rsidRDefault="00D96D3D" w:rsidP="00D96D3D">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1C224501" w14:textId="77777777" w:rsidR="00D96D3D" w:rsidRDefault="005E4559" w:rsidP="00D96D3D">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32">
        <w:r w:rsidR="00D96D3D" w:rsidRPr="00BA6AA4">
          <w:rPr>
            <w:rFonts w:ascii="Open Sans" w:eastAsia="Open Sans" w:hAnsi="Open Sans" w:cs="Open Sans"/>
            <w:color w:val="0000FF"/>
            <w:sz w:val="19"/>
            <w:szCs w:val="19"/>
          </w:rPr>
          <w:t>rtorne@llorenteycuenca.com</w:t>
        </w:r>
      </w:hyperlink>
      <w:r w:rsidR="00D96D3D">
        <w:rPr>
          <w:rFonts w:ascii="Open Sans" w:eastAsia="Open Sans" w:hAnsi="Open Sans" w:cs="Open Sans"/>
          <w:color w:val="0000FF"/>
          <w:sz w:val="19"/>
          <w:szCs w:val="19"/>
        </w:rPr>
        <w:tab/>
      </w:r>
      <w:r w:rsidR="00D96D3D">
        <w:rPr>
          <w:rFonts w:ascii="Open Sans" w:eastAsia="Open Sans" w:hAnsi="Open Sans" w:cs="Open Sans"/>
          <w:color w:val="0000FF"/>
          <w:sz w:val="19"/>
          <w:szCs w:val="19"/>
        </w:rPr>
        <w:tab/>
      </w:r>
      <w:r w:rsidR="00D96D3D">
        <w:rPr>
          <w:rFonts w:ascii="Open Sans" w:eastAsia="Open Sans" w:hAnsi="Open Sans" w:cs="Open Sans"/>
          <w:color w:val="0000FF"/>
          <w:sz w:val="19"/>
          <w:szCs w:val="19"/>
        </w:rPr>
        <w:tab/>
        <w:t xml:space="preserve">                                                  </w:t>
      </w:r>
      <w:hyperlink r:id="rId33">
        <w:r w:rsidR="00D96D3D" w:rsidRPr="00BA6AA4">
          <w:rPr>
            <w:rFonts w:ascii="Open Sans" w:eastAsia="Open Sans" w:hAnsi="Open Sans" w:cs="Open Sans"/>
            <w:color w:val="0000FF"/>
            <w:sz w:val="19"/>
            <w:szCs w:val="19"/>
          </w:rPr>
          <w:t>comunicacion@fotocasa.es</w:t>
        </w:r>
      </w:hyperlink>
    </w:p>
    <w:p w14:paraId="69BE043D" w14:textId="77777777" w:rsidR="00D96D3D" w:rsidRDefault="00D96D3D" w:rsidP="00D96D3D">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39B57FF0" w14:textId="77777777" w:rsidR="00D96D3D" w:rsidRDefault="00D96D3D" w:rsidP="00D96D3D">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2F9E39F" w14:textId="77777777" w:rsidR="00D96D3D" w:rsidRDefault="00D96D3D" w:rsidP="00D96D3D">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 xml:space="preserve">Fanny Merino                                                                              </w:t>
      </w:r>
      <w:r>
        <w:rPr>
          <w:rFonts w:ascii="Open Sans Light" w:eastAsia="Open Sans Light" w:hAnsi="Open Sans Light" w:cs="Open Sans Light"/>
          <w:b/>
          <w:color w:val="303AB2"/>
        </w:rPr>
        <w:t>Departamento Comunicación ANA</w:t>
      </w:r>
    </w:p>
    <w:p w14:paraId="479DFE89" w14:textId="77777777" w:rsidR="00D96D3D" w:rsidRPr="00FF1135" w:rsidRDefault="005E4559" w:rsidP="00D96D3D">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hyperlink r:id="rId34">
        <w:r w:rsidR="00D96D3D" w:rsidRPr="00FF1135">
          <w:rPr>
            <w:rFonts w:ascii="Open Sans" w:eastAsia="Open Sans" w:hAnsi="Open Sans" w:cs="Open Sans"/>
            <w:color w:val="0000FF"/>
            <w:sz w:val="19"/>
            <w:szCs w:val="19"/>
            <w:lang w:val="en-US"/>
          </w:rPr>
          <w:t>emerino@llorenteycuenca.com</w:t>
        </w:r>
      </w:hyperlink>
      <w:r w:rsidR="00D96D3D" w:rsidRPr="00FF1135">
        <w:rPr>
          <w:rFonts w:ascii="Open Sans" w:eastAsia="Open Sans" w:hAnsi="Open Sans" w:cs="Open Sans"/>
          <w:color w:val="0000FF"/>
          <w:sz w:val="19"/>
          <w:szCs w:val="19"/>
          <w:lang w:val="en-US"/>
        </w:rPr>
        <w:t xml:space="preserve">                                                                                                   </w:t>
      </w:r>
      <w:r w:rsidR="00D96D3D" w:rsidRPr="00FF1135">
        <w:rPr>
          <w:rFonts w:ascii="Open Sans" w:eastAsia="Open Sans" w:hAnsi="Open Sans" w:cs="Open Sans"/>
          <w:b/>
          <w:color w:val="000000"/>
          <w:sz w:val="19"/>
          <w:szCs w:val="19"/>
        </w:rPr>
        <w:t>Gerardo Neistat</w:t>
      </w:r>
    </w:p>
    <w:p w14:paraId="133ABB52" w14:textId="77777777" w:rsidR="00D96D3D" w:rsidRPr="00FF1135" w:rsidRDefault="00D96D3D" w:rsidP="00D96D3D">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sidRPr="00BA6AA4">
        <w:rPr>
          <w:rFonts w:ascii="Open Sans" w:eastAsia="Open Sans" w:hAnsi="Open Sans" w:cs="Open Sans"/>
          <w:bCs/>
          <w:color w:val="000000"/>
          <w:sz w:val="19"/>
          <w:szCs w:val="19"/>
        </w:rPr>
        <w:t xml:space="preserve">663 35 69 75                                                                                </w:t>
      </w:r>
      <w:r w:rsidRPr="00FF1135">
        <w:rPr>
          <w:rFonts w:ascii="Open Sans" w:eastAsia="Open Sans" w:hAnsi="Open Sans" w:cs="Open Sans"/>
          <w:color w:val="0000FF"/>
          <w:sz w:val="19"/>
          <w:szCs w:val="19"/>
        </w:rPr>
        <w:t>gerardo@agencianegociadoradelalquiler.com</w:t>
      </w:r>
    </w:p>
    <w:p w14:paraId="4F30F255" w14:textId="77777777" w:rsidR="00D96D3D" w:rsidRPr="00BA6AA4" w:rsidRDefault="00D96D3D" w:rsidP="00D96D3D">
      <w:pPr>
        <w:pBdr>
          <w:top w:val="nil"/>
          <w:left w:val="nil"/>
          <w:bottom w:val="nil"/>
          <w:right w:val="nil"/>
          <w:between w:val="nil"/>
        </w:pBdr>
        <w:shd w:val="clear" w:color="auto" w:fill="FFFFFF"/>
        <w:spacing w:line="276" w:lineRule="auto"/>
        <w:ind w:right="-716"/>
        <w:rPr>
          <w:rFonts w:ascii="Open Sans" w:eastAsia="Open Sans" w:hAnsi="Open Sans" w:cs="Open Sans"/>
          <w:bCs/>
          <w:color w:val="000000"/>
          <w:sz w:val="19"/>
          <w:szCs w:val="19"/>
        </w:rPr>
      </w:pPr>
      <w:r w:rsidRPr="00FF1135">
        <w:rPr>
          <w:rFonts w:ascii="Open Sans" w:eastAsia="Open Sans" w:hAnsi="Open Sans" w:cs="Open Sans"/>
          <w:b/>
          <w:color w:val="000000"/>
          <w:sz w:val="19"/>
          <w:szCs w:val="19"/>
        </w:rPr>
        <w:t xml:space="preserve">                                                                                                                                                          </w:t>
      </w:r>
      <w:r w:rsidRPr="00BA6AA4">
        <w:rPr>
          <w:rFonts w:ascii="Open Sans" w:eastAsia="Open Sans" w:hAnsi="Open Sans" w:cs="Open Sans"/>
          <w:bCs/>
          <w:color w:val="000000"/>
          <w:sz w:val="19"/>
          <w:szCs w:val="19"/>
        </w:rPr>
        <w:t>650 95 44 88</w:t>
      </w:r>
    </w:p>
    <w:p w14:paraId="23CD93E7" w14:textId="77777777" w:rsidR="00D96D3D" w:rsidRDefault="00D96D3D" w:rsidP="00D96D3D">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20AFC369" w14:textId="77777777" w:rsidR="00D96D3D" w:rsidRPr="00BA6AA4" w:rsidRDefault="005E4559" w:rsidP="00D96D3D">
      <w:pPr>
        <w:shd w:val="clear" w:color="auto" w:fill="FFFFFF"/>
        <w:ind w:right="-716"/>
        <w:rPr>
          <w:rFonts w:ascii="Open Sans" w:eastAsia="Open Sans" w:hAnsi="Open Sans" w:cs="Open Sans"/>
          <w:color w:val="0000FF"/>
          <w:sz w:val="19"/>
          <w:szCs w:val="19"/>
        </w:rPr>
      </w:pPr>
      <w:hyperlink r:id="rId35">
        <w:r w:rsidR="00D96D3D" w:rsidRPr="00BA6AA4">
          <w:rPr>
            <w:rFonts w:ascii="Open Sans" w:eastAsia="Open Sans" w:hAnsi="Open Sans" w:cs="Open Sans"/>
            <w:color w:val="0000FF"/>
            <w:sz w:val="19"/>
            <w:szCs w:val="19"/>
          </w:rPr>
          <w:t>llazaro@llorenteycuenca.com</w:t>
        </w:r>
      </w:hyperlink>
    </w:p>
    <w:p w14:paraId="11E8595B" w14:textId="77777777" w:rsidR="00D96D3D" w:rsidRDefault="00D96D3D" w:rsidP="00D96D3D">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0DC1A60E" w14:textId="688650BE" w:rsidR="00971351" w:rsidRDefault="00971351" w:rsidP="00D96D3D">
      <w:pPr>
        <w:spacing w:line="276" w:lineRule="auto"/>
        <w:ind w:right="-716"/>
        <w:rPr>
          <w:rFonts w:ascii="Open Sans" w:eastAsia="Open Sans" w:hAnsi="Open Sans" w:cs="Open Sans"/>
          <w:color w:val="000000"/>
          <w:sz w:val="21"/>
          <w:szCs w:val="21"/>
        </w:rPr>
      </w:pPr>
    </w:p>
    <w:sectPr w:rsidR="00971351">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353F5" w14:textId="77777777" w:rsidR="005E4559" w:rsidRDefault="005E4559">
      <w:r>
        <w:separator/>
      </w:r>
    </w:p>
  </w:endnote>
  <w:endnote w:type="continuationSeparator" w:id="0">
    <w:p w14:paraId="530A8CF7" w14:textId="77777777" w:rsidR="005E4559" w:rsidRDefault="005E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73A4" w14:textId="77777777" w:rsidR="00971351" w:rsidRDefault="00EA22D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DEAE902" wp14:editId="17F9D54F">
          <wp:simplePos x="0" y="0"/>
          <wp:positionH relativeFrom="column">
            <wp:posOffset>-1068065</wp:posOffset>
          </wp:positionH>
          <wp:positionV relativeFrom="paragraph">
            <wp:posOffset>174608</wp:posOffset>
          </wp:positionV>
          <wp:extent cx="7670550" cy="451315"/>
          <wp:effectExtent l="0" t="0" r="0" b="0"/>
          <wp:wrapSquare wrapText="bothSides" distT="0" distB="0" distL="0" distR="0"/>
          <wp:docPr id="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CA41" w14:textId="77777777" w:rsidR="005E4559" w:rsidRDefault="005E4559">
      <w:r>
        <w:separator/>
      </w:r>
    </w:p>
  </w:footnote>
  <w:footnote w:type="continuationSeparator" w:id="0">
    <w:p w14:paraId="4D6BD76D" w14:textId="77777777" w:rsidR="005E4559" w:rsidRDefault="005E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6286"/>
    <w:multiLevelType w:val="multilevel"/>
    <w:tmpl w:val="0C0CA3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51"/>
    <w:rsid w:val="00054E60"/>
    <w:rsid w:val="0010370D"/>
    <w:rsid w:val="00130E11"/>
    <w:rsid w:val="001E1991"/>
    <w:rsid w:val="00205926"/>
    <w:rsid w:val="002907B1"/>
    <w:rsid w:val="002C2D49"/>
    <w:rsid w:val="00383EDB"/>
    <w:rsid w:val="003A2C11"/>
    <w:rsid w:val="003F45D0"/>
    <w:rsid w:val="00586943"/>
    <w:rsid w:val="005B0D9C"/>
    <w:rsid w:val="005E4559"/>
    <w:rsid w:val="008F4DA8"/>
    <w:rsid w:val="00956F57"/>
    <w:rsid w:val="00971351"/>
    <w:rsid w:val="00B67D7F"/>
    <w:rsid w:val="00B71A2E"/>
    <w:rsid w:val="00BA0D4E"/>
    <w:rsid w:val="00BA6AA4"/>
    <w:rsid w:val="00D62632"/>
    <w:rsid w:val="00D826F2"/>
    <w:rsid w:val="00D96D3D"/>
    <w:rsid w:val="00EA22D0"/>
    <w:rsid w:val="00EC0CD6"/>
    <w:rsid w:val="00F30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3482"/>
  <w15:docId w15:val="{9FA39408-D267-46D9-A9EA-D37E725D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styleId="Mencinsinresolver">
    <w:name w:val="Unresolved Mention"/>
    <w:basedOn w:val="Fuentedeprrafopredeter"/>
    <w:uiPriority w:val="99"/>
    <w:semiHidden/>
    <w:unhideWhenUsed/>
    <w:rsid w:val="00C33DDE"/>
    <w:rPr>
      <w:color w:val="605E5C"/>
      <w:shd w:val="clear" w:color="auto" w:fill="E1DFDD"/>
    </w:rPr>
  </w:style>
  <w:style w:type="character" w:styleId="Textoennegrita">
    <w:name w:val="Strong"/>
    <w:basedOn w:val="Fuentedeprrafopredeter"/>
    <w:uiPriority w:val="22"/>
    <w:qFormat/>
    <w:rsid w:val="00CA0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fotocasa.es/" TargetMode="External"/><Relationship Id="rId18" Type="http://schemas.openxmlformats.org/officeDocument/2006/relationships/image" Target="media/image7.png"/><Relationship Id="rId26" Type="http://schemas.openxmlformats.org/officeDocument/2006/relationships/hyperlink" Target="https://www.coches.net/" TargetMode="External"/><Relationship Id="rId21" Type="http://schemas.openxmlformats.org/officeDocument/2006/relationships/hyperlink" Target="https://www.fotocasa.es/es/quienes-somos/" TargetMode="External"/><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agencianegociadoradelalquiler.com/" TargetMode="External"/><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hyperlink" Target="mailto:comunicacion@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devinta.com/" TargetMode="External"/><Relationship Id="rId29" Type="http://schemas.openxmlformats.org/officeDocument/2006/relationships/hyperlink" Target="https://www.vibb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habitaclia.com/" TargetMode="External"/><Relationship Id="rId32" Type="http://schemas.openxmlformats.org/officeDocument/2006/relationships/hyperlink" Target="mailto:rtorne@llorenteycuenc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otocasa.es/" TargetMode="External"/><Relationship Id="rId28" Type="http://schemas.openxmlformats.org/officeDocument/2006/relationships/hyperlink" Target="https://www.milanuncios.es/"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fotocasa.es/indice/" TargetMode="External"/><Relationship Id="rId31" Type="http://schemas.openxmlformats.org/officeDocument/2006/relationships/hyperlink" Target="http://www.agencianegociadoradelalquil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gencianegociadoradelalquiler.com/" TargetMode="External"/><Relationship Id="rId22" Type="http://schemas.openxmlformats.org/officeDocument/2006/relationships/hyperlink" Target="https://www.adevinta.com/" TargetMode="External"/><Relationship Id="rId27" Type="http://schemas.openxmlformats.org/officeDocument/2006/relationships/hyperlink" Target="https://motos.coches.net/" TargetMode="External"/><Relationship Id="rId30" Type="http://schemas.openxmlformats.org/officeDocument/2006/relationships/hyperlink" Target="http://prensa.fotocasa.es" TargetMode="External"/><Relationship Id="rId35" Type="http://schemas.openxmlformats.org/officeDocument/2006/relationships/hyperlink" Target="mailto:llazaro@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8zNiECiaDTzd9uVRJDDhlMWwg==">AMUW2mWu/gElULEWAqgyE5obczrKgR2Z+///rsVZ5s2br1TMj3Dj9QyGAuKWFM2UPQzfxbNxbZoc5+ZJYxVkLLVZOpdvfEp7iNmGwFF3nNkZdqnhZriiADiYQlXflRkD0pHO1WpTdArDTW96qftbEb2z8KuUqWDX+w==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2069</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20</cp:revision>
  <dcterms:created xsi:type="dcterms:W3CDTF">2021-03-29T09:34:00Z</dcterms:created>
  <dcterms:modified xsi:type="dcterms:W3CDTF">2021-04-07T12:06:00Z</dcterms:modified>
</cp:coreProperties>
</file>