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4B87E" w14:textId="77777777" w:rsidR="00F17F21" w:rsidRDefault="00C534F1">
      <w:pPr>
        <w:ind w:right="-574"/>
      </w:pPr>
      <w:r>
        <w:rPr>
          <w:noProof/>
        </w:rPr>
        <w:drawing>
          <wp:anchor distT="0" distB="0" distL="114300" distR="114300" simplePos="0" relativeHeight="251658240" behindDoc="0" locked="0" layoutInCell="1" hidden="0" allowOverlap="1" wp14:anchorId="4F655706" wp14:editId="7DC852FF">
            <wp:simplePos x="0" y="0"/>
            <wp:positionH relativeFrom="column">
              <wp:posOffset>4057015</wp:posOffset>
            </wp:positionH>
            <wp:positionV relativeFrom="paragraph">
              <wp:posOffset>-321937</wp:posOffset>
            </wp:positionV>
            <wp:extent cx="2465949" cy="668401"/>
            <wp:effectExtent l="0" t="0" r="0" b="0"/>
            <wp:wrapNone/>
            <wp:docPr id="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65949" cy="66840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9250E54" wp14:editId="6DA37292">
            <wp:simplePos x="0" y="0"/>
            <wp:positionH relativeFrom="column">
              <wp:posOffset>-705773</wp:posOffset>
            </wp:positionH>
            <wp:positionV relativeFrom="paragraph">
              <wp:posOffset>-62498</wp:posOffset>
            </wp:positionV>
            <wp:extent cx="1748621" cy="400050"/>
            <wp:effectExtent l="0" t="0" r="0" b="0"/>
            <wp:wrapNone/>
            <wp:docPr id="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48621" cy="400050"/>
                    </a:xfrm>
                    <a:prstGeom prst="rect">
                      <a:avLst/>
                    </a:prstGeom>
                    <a:ln/>
                  </pic:spPr>
                </pic:pic>
              </a:graphicData>
            </a:graphic>
          </wp:anchor>
        </w:drawing>
      </w:r>
    </w:p>
    <w:p w14:paraId="02E6A886" w14:textId="77777777" w:rsidR="00F17F21" w:rsidRDefault="00F17F21">
      <w:pPr>
        <w:ind w:right="-574"/>
        <w:jc w:val="right"/>
        <w:rPr>
          <w:rFonts w:ascii="National" w:eastAsia="National" w:hAnsi="National" w:cs="National"/>
          <w:color w:val="303AB2"/>
          <w:sz w:val="36"/>
          <w:szCs w:val="36"/>
        </w:rPr>
      </w:pPr>
    </w:p>
    <w:p w14:paraId="65DBBBA0" w14:textId="77777777" w:rsidR="00F17F21" w:rsidRDefault="00F17F21">
      <w:pPr>
        <w:spacing w:line="276" w:lineRule="auto"/>
        <w:ind w:right="-574"/>
        <w:rPr>
          <w:rFonts w:ascii="National" w:eastAsia="National" w:hAnsi="National" w:cs="National"/>
          <w:color w:val="303AB2"/>
          <w:sz w:val="36"/>
          <w:szCs w:val="36"/>
        </w:rPr>
      </w:pPr>
    </w:p>
    <w:p w14:paraId="39B9C3A4" w14:textId="77777777" w:rsidR="00F17F21" w:rsidRDefault="00C534F1">
      <w:pPr>
        <w:spacing w:line="276" w:lineRule="auto"/>
        <w:ind w:right="-574"/>
        <w:jc w:val="center"/>
        <w:rPr>
          <w:rFonts w:ascii="National" w:eastAsia="National" w:hAnsi="National" w:cs="National"/>
          <w:b/>
          <w:color w:val="1DBDC5"/>
          <w:sz w:val="38"/>
          <w:szCs w:val="38"/>
        </w:rPr>
      </w:pPr>
      <w:r>
        <w:rPr>
          <w:rFonts w:ascii="National" w:eastAsia="National" w:hAnsi="National" w:cs="National"/>
          <w:b/>
          <w:color w:val="1DBDC5"/>
          <w:sz w:val="38"/>
          <w:szCs w:val="38"/>
        </w:rPr>
        <w:t xml:space="preserve"> INNOVACIÓN EN LA VISITA DE INMUEBLES</w:t>
      </w:r>
    </w:p>
    <w:p w14:paraId="2693453E" w14:textId="77777777" w:rsidR="00F17F21" w:rsidRDefault="00C534F1">
      <w:pPr>
        <w:pBdr>
          <w:top w:val="nil"/>
          <w:left w:val="nil"/>
          <w:bottom w:val="nil"/>
          <w:right w:val="nil"/>
          <w:between w:val="nil"/>
        </w:pBdr>
        <w:spacing w:line="276" w:lineRule="auto"/>
        <w:ind w:left="284" w:right="-574"/>
        <w:jc w:val="center"/>
        <w:rPr>
          <w:rFonts w:ascii="National" w:eastAsia="National" w:hAnsi="National" w:cs="National"/>
          <w:b/>
          <w:color w:val="303AB2"/>
          <w:sz w:val="56"/>
          <w:szCs w:val="56"/>
        </w:rPr>
      </w:pPr>
      <w:r>
        <w:rPr>
          <w:rFonts w:ascii="National" w:eastAsia="National" w:hAnsi="National" w:cs="National"/>
          <w:b/>
          <w:color w:val="303AB2"/>
          <w:sz w:val="56"/>
          <w:szCs w:val="56"/>
        </w:rPr>
        <w:t xml:space="preserve">Fotocasa revoluciona la manera de visitar una vivienda con el lanzamiento de </w:t>
      </w:r>
      <w:r>
        <w:rPr>
          <w:rFonts w:ascii="National" w:eastAsia="National" w:hAnsi="National" w:cs="National"/>
          <w:b/>
          <w:i/>
          <w:color w:val="303AB2"/>
          <w:sz w:val="56"/>
          <w:szCs w:val="56"/>
        </w:rPr>
        <w:t>Visita Express</w:t>
      </w:r>
    </w:p>
    <w:p w14:paraId="443899C5" w14:textId="77777777" w:rsidR="000960F0" w:rsidRPr="000960F0" w:rsidRDefault="000960F0" w:rsidP="000960F0">
      <w:pPr>
        <w:pBdr>
          <w:top w:val="nil"/>
          <w:left w:val="nil"/>
          <w:bottom w:val="nil"/>
          <w:right w:val="nil"/>
          <w:between w:val="nil"/>
        </w:pBdr>
        <w:spacing w:line="276" w:lineRule="auto"/>
        <w:ind w:left="720" w:right="-574"/>
        <w:jc w:val="both"/>
        <w:rPr>
          <w:rFonts w:ascii="Open Sans" w:eastAsia="Open Sans" w:hAnsi="Open Sans" w:cs="Open Sans"/>
          <w:color w:val="000000"/>
          <w:sz w:val="22"/>
          <w:szCs w:val="22"/>
        </w:rPr>
      </w:pPr>
    </w:p>
    <w:p w14:paraId="38D3D0AF" w14:textId="778BAB53" w:rsidR="00F17F21" w:rsidRDefault="006A056D">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hyperlink r:id="rId10">
        <w:r w:rsidR="00C534F1">
          <w:rPr>
            <w:rFonts w:ascii="Open Sans" w:eastAsia="Open Sans" w:hAnsi="Open Sans" w:cs="Open Sans"/>
            <w:b/>
            <w:i/>
            <w:color w:val="1155CC"/>
            <w:sz w:val="22"/>
            <w:szCs w:val="22"/>
            <w:highlight w:val="white"/>
            <w:u w:val="single"/>
          </w:rPr>
          <w:t>Visita Express</w:t>
        </w:r>
      </w:hyperlink>
      <w:r w:rsidR="00C534F1">
        <w:rPr>
          <w:rFonts w:ascii="Open Sans" w:eastAsia="Open Sans" w:hAnsi="Open Sans" w:cs="Open Sans"/>
          <w:sz w:val="22"/>
          <w:szCs w:val="22"/>
        </w:rPr>
        <w:t xml:space="preserve"> permite realizar visitas a viviendas a distancia, guiadas y de forma muy rápida sin necesidad de salir de casa</w:t>
      </w:r>
    </w:p>
    <w:p w14:paraId="30F99BEC" w14:textId="3A0B6ACD" w:rsidR="00F17F21" w:rsidRDefault="006A056D">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hyperlink r:id="rId11">
        <w:r w:rsidR="00C534F1">
          <w:rPr>
            <w:rFonts w:ascii="Open Sans" w:eastAsia="Open Sans" w:hAnsi="Open Sans" w:cs="Open Sans"/>
            <w:color w:val="1155CC"/>
            <w:sz w:val="22"/>
            <w:szCs w:val="22"/>
            <w:u w:val="single"/>
          </w:rPr>
          <w:t>Fotocasa</w:t>
        </w:r>
      </w:hyperlink>
      <w:r w:rsidR="00C534F1">
        <w:rPr>
          <w:rFonts w:ascii="Open Sans" w:eastAsia="Open Sans" w:hAnsi="Open Sans" w:cs="Open Sans"/>
          <w:sz w:val="22"/>
          <w:szCs w:val="22"/>
        </w:rPr>
        <w:t xml:space="preserve"> es el primer portal inmobiliario de España en desarrollar esta innovadora forma de </w:t>
      </w:r>
      <w:r w:rsidR="0082206B">
        <w:rPr>
          <w:rFonts w:ascii="Open Sans" w:eastAsia="Open Sans" w:hAnsi="Open Sans" w:cs="Open Sans"/>
          <w:sz w:val="22"/>
          <w:szCs w:val="22"/>
        </w:rPr>
        <w:t>visitar</w:t>
      </w:r>
      <w:r w:rsidR="00C534F1">
        <w:rPr>
          <w:rFonts w:ascii="Open Sans" w:eastAsia="Open Sans" w:hAnsi="Open Sans" w:cs="Open Sans"/>
          <w:sz w:val="22"/>
          <w:szCs w:val="22"/>
        </w:rPr>
        <w:t xml:space="preserve"> vivienda y ofrecer este servicio gratuito a todos sus usuarios</w:t>
      </w:r>
    </w:p>
    <w:p w14:paraId="72DF781C" w14:textId="77777777" w:rsidR="00F17F21" w:rsidRDefault="00C534F1">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 xml:space="preserve">Con </w:t>
      </w:r>
      <w:r>
        <w:rPr>
          <w:rFonts w:ascii="Open Sans" w:eastAsia="Open Sans" w:hAnsi="Open Sans" w:cs="Open Sans"/>
          <w:b/>
          <w:i/>
          <w:sz w:val="22"/>
          <w:szCs w:val="22"/>
        </w:rPr>
        <w:t>Visita Express</w:t>
      </w:r>
      <w:r>
        <w:rPr>
          <w:rFonts w:ascii="Open Sans" w:eastAsia="Open Sans" w:hAnsi="Open Sans" w:cs="Open Sans"/>
          <w:sz w:val="22"/>
          <w:szCs w:val="22"/>
        </w:rPr>
        <w:t xml:space="preserve"> el agente inmobiliario y el usuario realizan la visita virtual de manera simultánea a través de videollamada, como si compartieran espacio en el propio inmueble</w:t>
      </w:r>
    </w:p>
    <w:p w14:paraId="020FC00A" w14:textId="77777777" w:rsidR="00F17F21" w:rsidRDefault="00C534F1">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b/>
          <w:i/>
          <w:sz w:val="22"/>
          <w:szCs w:val="22"/>
        </w:rPr>
        <w:t>Visita Express</w:t>
      </w:r>
      <w:r>
        <w:rPr>
          <w:rFonts w:ascii="Open Sans" w:eastAsia="Open Sans" w:hAnsi="Open Sans" w:cs="Open Sans"/>
          <w:sz w:val="22"/>
          <w:szCs w:val="22"/>
        </w:rPr>
        <w:t xml:space="preserve"> es la combinación de tres herramientas digitales diferentes integradas en una innovadora funcionalidad que aporta valor gracias al asesoramiento personalizado</w:t>
      </w:r>
    </w:p>
    <w:p w14:paraId="3146E878" w14:textId="77777777" w:rsidR="00F17F21" w:rsidRDefault="00F17F21">
      <w:pPr>
        <w:pBdr>
          <w:top w:val="nil"/>
          <w:left w:val="nil"/>
          <w:bottom w:val="nil"/>
          <w:right w:val="nil"/>
          <w:between w:val="nil"/>
        </w:pBdr>
        <w:spacing w:line="276" w:lineRule="auto"/>
        <w:ind w:left="284" w:right="-574"/>
        <w:rPr>
          <w:rFonts w:ascii="Open Sans Light" w:eastAsia="Open Sans Light" w:hAnsi="Open Sans Light" w:cs="Open Sans Light"/>
          <w:b/>
          <w:color w:val="303AB2"/>
        </w:rPr>
      </w:pPr>
    </w:p>
    <w:p w14:paraId="08511D37" w14:textId="77777777" w:rsidR="00F17F21" w:rsidRDefault="00C534F1">
      <w:pPr>
        <w:pBdr>
          <w:top w:val="nil"/>
          <w:left w:val="nil"/>
          <w:bottom w:val="nil"/>
          <w:right w:val="nil"/>
          <w:between w:val="nil"/>
        </w:pBd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27 de mayo de 2021</w:t>
      </w:r>
    </w:p>
    <w:p w14:paraId="2ADA7463" w14:textId="7062F051"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portal inmobiliario </w:t>
      </w:r>
      <w:hyperlink r:id="rId12">
        <w:r w:rsidR="00016E0B">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presenta </w:t>
      </w:r>
      <w:hyperlink r:id="rId13">
        <w:r w:rsidR="00016E0B">
          <w:rPr>
            <w:rFonts w:ascii="Open Sans" w:eastAsia="Open Sans" w:hAnsi="Open Sans" w:cs="Open Sans"/>
            <w:b/>
            <w:i/>
            <w:color w:val="0000FF"/>
            <w:sz w:val="22"/>
            <w:szCs w:val="22"/>
            <w:highlight w:val="white"/>
            <w:u w:val="single"/>
          </w:rPr>
          <w:t>Visita Express</w:t>
        </w:r>
      </w:hyperlink>
      <w:r>
        <w:rPr>
          <w:rFonts w:ascii="Open Sans" w:eastAsia="Open Sans" w:hAnsi="Open Sans" w:cs="Open Sans"/>
          <w:sz w:val="22"/>
          <w:szCs w:val="22"/>
        </w:rPr>
        <w:t xml:space="preserve">, una revolucionaria funcionalidad, única en España, que facilita la visita de las viviendas a los usuarios. La nueva </w:t>
      </w:r>
      <w:hyperlink r:id="rId14">
        <w:r>
          <w:rPr>
            <w:rFonts w:ascii="Open Sans" w:eastAsia="Open Sans" w:hAnsi="Open Sans" w:cs="Open Sans"/>
            <w:b/>
            <w:i/>
            <w:color w:val="0000FF"/>
            <w:sz w:val="22"/>
            <w:szCs w:val="22"/>
            <w:highlight w:val="white"/>
            <w:u w:val="single"/>
          </w:rPr>
          <w:t>Visita Express</w:t>
        </w:r>
      </w:hyperlink>
      <w:r>
        <w:rPr>
          <w:rFonts w:ascii="Open Sans" w:eastAsia="Open Sans" w:hAnsi="Open Sans" w:cs="Open Sans"/>
          <w:sz w:val="22"/>
          <w:szCs w:val="22"/>
        </w:rPr>
        <w:t xml:space="preserve"> </w:t>
      </w:r>
      <w:r w:rsidRPr="00530178">
        <w:rPr>
          <w:rFonts w:ascii="Open Sans" w:eastAsia="Open Sans" w:hAnsi="Open Sans" w:cs="Open Sans"/>
          <w:b/>
          <w:bCs/>
          <w:sz w:val="22"/>
          <w:szCs w:val="22"/>
        </w:rPr>
        <w:t xml:space="preserve">transforma la forma en la que se visitan los inmuebles debido a la incorporación de videollamadas sobre un </w:t>
      </w:r>
      <w:r w:rsidRPr="00530178">
        <w:rPr>
          <w:rFonts w:ascii="Open Sans" w:eastAsia="Open Sans" w:hAnsi="Open Sans" w:cs="Open Sans"/>
          <w:b/>
          <w:bCs/>
          <w:i/>
          <w:sz w:val="22"/>
          <w:szCs w:val="22"/>
        </w:rPr>
        <w:t>Tour virtual</w:t>
      </w:r>
      <w:r w:rsidRPr="00530178">
        <w:rPr>
          <w:rFonts w:ascii="Open Sans" w:eastAsia="Open Sans" w:hAnsi="Open Sans" w:cs="Open Sans"/>
          <w:b/>
          <w:bCs/>
          <w:sz w:val="22"/>
          <w:szCs w:val="22"/>
        </w:rPr>
        <w:t xml:space="preserve"> en 3D</w:t>
      </w:r>
      <w:r>
        <w:rPr>
          <w:rFonts w:ascii="Open Sans" w:eastAsia="Open Sans" w:hAnsi="Open Sans" w:cs="Open Sans"/>
          <w:sz w:val="22"/>
          <w:szCs w:val="22"/>
        </w:rPr>
        <w:t xml:space="preserve">. Una tecnología desarrollada sobre los servicios en la nube de Amazon Web </w:t>
      </w:r>
      <w:proofErr w:type="spellStart"/>
      <w:r>
        <w:rPr>
          <w:rFonts w:ascii="Open Sans" w:eastAsia="Open Sans" w:hAnsi="Open Sans" w:cs="Open Sans"/>
          <w:sz w:val="22"/>
          <w:szCs w:val="22"/>
        </w:rPr>
        <w:t>Services</w:t>
      </w:r>
      <w:proofErr w:type="spellEnd"/>
      <w:r>
        <w:rPr>
          <w:rFonts w:ascii="Open Sans" w:eastAsia="Open Sans" w:hAnsi="Open Sans" w:cs="Open Sans"/>
          <w:sz w:val="22"/>
          <w:szCs w:val="22"/>
        </w:rPr>
        <w:t xml:space="preserve"> (AWS). Esta visita virtual permite a los usuarios interactuar directamente y a distancia con el agente inmobiliario y resolver sus dudas en directo, como si de una visita presencial se tratase. </w:t>
      </w:r>
    </w:p>
    <w:p w14:paraId="19AFD6A7"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De esta forma, Fotocasa y Amazon, las dos </w:t>
      </w:r>
      <w:proofErr w:type="gramStart"/>
      <w:r>
        <w:rPr>
          <w:rFonts w:ascii="Open Sans" w:eastAsia="Open Sans" w:hAnsi="Open Sans" w:cs="Open Sans"/>
          <w:sz w:val="22"/>
          <w:szCs w:val="22"/>
        </w:rPr>
        <w:t>grandes tecnológicas</w:t>
      </w:r>
      <w:proofErr w:type="gramEnd"/>
      <w:r>
        <w:rPr>
          <w:rFonts w:ascii="Open Sans" w:eastAsia="Open Sans" w:hAnsi="Open Sans" w:cs="Open Sans"/>
          <w:sz w:val="22"/>
          <w:szCs w:val="22"/>
        </w:rPr>
        <w:t xml:space="preserve"> que comparten el propósito de mejorar la vida de sus clientes, se alinean en un proceso de innovación enfocado en dar respuesta a las necesidades de sus usuarios.</w:t>
      </w:r>
    </w:p>
    <w:p w14:paraId="09CA9299"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“Necesitábamos dar una </w:t>
      </w:r>
      <w:r w:rsidRPr="00530178">
        <w:rPr>
          <w:rFonts w:ascii="Open Sans" w:eastAsia="Open Sans" w:hAnsi="Open Sans" w:cs="Open Sans"/>
          <w:b/>
          <w:bCs/>
          <w:sz w:val="22"/>
          <w:szCs w:val="22"/>
        </w:rPr>
        <w:t>solución ágil y rápida a las personas que quisieran conocer la vivienda presencialmente, y de esta forma resolvemos todos los problemas más frecuentes que el usuario suele encontrarse en una primera cita</w:t>
      </w:r>
      <w:r>
        <w:rPr>
          <w:rFonts w:ascii="Open Sans" w:eastAsia="Open Sans" w:hAnsi="Open Sans" w:cs="Open Sans"/>
          <w:sz w:val="22"/>
          <w:szCs w:val="22"/>
        </w:rPr>
        <w:t xml:space="preserve">. Aportamos inmediatez, facilidad de logística, ya que de esta forma las personas que vivan a más distancia del inmueble puedan realizar esa primera visita preliminar antes de realizar un desplazamiento que puede suponer horas y ayudamos a evitar esa frustración en el caso de que las fotos no se correspondan con la realidad del inmueble. Pensamos que, más allá del momento de pandemia actual, en la que muchas ocasiones se ha retrasado la visita presencial, la </w:t>
      </w:r>
      <w:hyperlink r:id="rId15">
        <w:r>
          <w:rPr>
            <w:rFonts w:ascii="Open Sans" w:eastAsia="Open Sans" w:hAnsi="Open Sans" w:cs="Open Sans"/>
            <w:b/>
            <w:i/>
            <w:color w:val="0000FF"/>
            <w:sz w:val="22"/>
            <w:szCs w:val="22"/>
            <w:highlight w:val="white"/>
            <w:u w:val="single"/>
          </w:rPr>
          <w:t>Visita Express</w:t>
        </w:r>
      </w:hyperlink>
      <w:r>
        <w:rPr>
          <w:rFonts w:ascii="Open Sans" w:eastAsia="Open Sans" w:hAnsi="Open Sans" w:cs="Open Sans"/>
          <w:sz w:val="22"/>
          <w:szCs w:val="22"/>
        </w:rPr>
        <w:t xml:space="preserve"> se va a convertir en la nueva forma de buscar una vivienda por la facilidad para visitar una vivienda sin necesidad de trasladarse y ver todos los detalles de </w:t>
      </w:r>
      <w:proofErr w:type="gramStart"/>
      <w:r>
        <w:rPr>
          <w:rFonts w:ascii="Open Sans" w:eastAsia="Open Sans" w:hAnsi="Open Sans" w:cs="Open Sans"/>
          <w:sz w:val="22"/>
          <w:szCs w:val="22"/>
        </w:rPr>
        <w:t>la misma</w:t>
      </w:r>
      <w:proofErr w:type="gramEnd"/>
      <w:r>
        <w:rPr>
          <w:rFonts w:ascii="Open Sans" w:eastAsia="Open Sans" w:hAnsi="Open Sans" w:cs="Open Sans"/>
          <w:sz w:val="22"/>
          <w:szCs w:val="22"/>
        </w:rPr>
        <w:t xml:space="preserve">. Los clientes digitales son cada vez más exigentes y reclaman servicios ágiles, flexibles y personalizados, por eso aprovechamos el auge de las nuevas tecnologías para ayudar a que nuestros usuarios encuentren su sitio más fácilmente”, explica María Matos, directora de Estudios y Portavoz de </w:t>
      </w:r>
      <w:hyperlink r:id="rId16">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3B66A776" w14:textId="77777777" w:rsidR="00F17F21" w:rsidRDefault="00C534F1">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experiencia inmersiva de </w:t>
      </w:r>
      <w:hyperlink r:id="rId17">
        <w:r>
          <w:rPr>
            <w:rFonts w:ascii="Open Sans" w:eastAsia="Open Sans" w:hAnsi="Open Sans" w:cs="Open Sans"/>
            <w:b/>
            <w:i/>
            <w:color w:val="0000FF"/>
            <w:sz w:val="22"/>
            <w:szCs w:val="22"/>
            <w:highlight w:val="white"/>
            <w:u w:val="single"/>
          </w:rPr>
          <w:t>Visita Express</w:t>
        </w:r>
      </w:hyperlink>
      <w:r>
        <w:rPr>
          <w:rFonts w:ascii="Open Sans" w:eastAsia="Open Sans" w:hAnsi="Open Sans" w:cs="Open Sans"/>
          <w:sz w:val="22"/>
          <w:szCs w:val="22"/>
        </w:rPr>
        <w:t xml:space="preserve"> es un servicio pionero que </w:t>
      </w:r>
      <w:r>
        <w:rPr>
          <w:rFonts w:ascii="Open Sans" w:eastAsia="Open Sans" w:hAnsi="Open Sans" w:cs="Open Sans"/>
          <w:b/>
          <w:sz w:val="22"/>
          <w:szCs w:val="22"/>
        </w:rPr>
        <w:t>posibilita realizar el doble de visitas en menos tiempo</w:t>
      </w:r>
      <w:r>
        <w:rPr>
          <w:rFonts w:ascii="Open Sans" w:eastAsia="Open Sans" w:hAnsi="Open Sans" w:cs="Open Sans"/>
          <w:sz w:val="22"/>
          <w:szCs w:val="22"/>
        </w:rPr>
        <w:t xml:space="preserve">, evitando desplazamientos y facilitando que los familiares </w:t>
      </w:r>
      <w:proofErr w:type="spellStart"/>
      <w:r>
        <w:rPr>
          <w:rFonts w:ascii="Open Sans" w:eastAsia="Open Sans" w:hAnsi="Open Sans" w:cs="Open Sans"/>
          <w:sz w:val="22"/>
          <w:szCs w:val="22"/>
        </w:rPr>
        <w:t>u</w:t>
      </w:r>
      <w:proofErr w:type="spellEnd"/>
      <w:r>
        <w:rPr>
          <w:rFonts w:ascii="Open Sans" w:eastAsia="Open Sans" w:hAnsi="Open Sans" w:cs="Open Sans"/>
          <w:sz w:val="22"/>
          <w:szCs w:val="22"/>
        </w:rPr>
        <w:t xml:space="preserve"> amigos interesados puedan ver la vivienda a la vez, gracias a que cualquier usuario puede acceder con su móvil, </w:t>
      </w:r>
      <w:proofErr w:type="spellStart"/>
      <w:r>
        <w:rPr>
          <w:rFonts w:ascii="Open Sans" w:eastAsia="Open Sans" w:hAnsi="Open Sans" w:cs="Open Sans"/>
          <w:sz w:val="22"/>
          <w:szCs w:val="22"/>
        </w:rPr>
        <w:t>tablet</w:t>
      </w:r>
      <w:proofErr w:type="spellEnd"/>
      <w:r>
        <w:rPr>
          <w:rFonts w:ascii="Open Sans" w:eastAsia="Open Sans" w:hAnsi="Open Sans" w:cs="Open Sans"/>
          <w:sz w:val="22"/>
          <w:szCs w:val="22"/>
        </w:rPr>
        <w:t xml:space="preserve"> u ordenador.</w:t>
      </w:r>
    </w:p>
    <w:p w14:paraId="6C333654"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color w:val="303AB2"/>
        </w:rPr>
        <w:t>En constante innovación</w:t>
      </w:r>
    </w:p>
    <w:p w14:paraId="03B813E7"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creación de </w:t>
      </w:r>
      <w:hyperlink r:id="rId18">
        <w:r>
          <w:rPr>
            <w:rFonts w:ascii="Open Sans" w:eastAsia="Open Sans" w:hAnsi="Open Sans" w:cs="Open Sans"/>
            <w:b/>
            <w:i/>
            <w:color w:val="0000FF"/>
            <w:sz w:val="22"/>
            <w:szCs w:val="22"/>
            <w:highlight w:val="white"/>
            <w:u w:val="single"/>
          </w:rPr>
          <w:t>Visita Express</w:t>
        </w:r>
      </w:hyperlink>
      <w:r>
        <w:rPr>
          <w:rFonts w:ascii="Open Sans" w:eastAsia="Open Sans" w:hAnsi="Open Sans" w:cs="Open Sans"/>
          <w:sz w:val="22"/>
          <w:szCs w:val="22"/>
        </w:rPr>
        <w:t xml:space="preserve"> </w:t>
      </w:r>
      <w:r w:rsidRPr="00530178">
        <w:rPr>
          <w:rFonts w:ascii="Open Sans" w:eastAsia="Open Sans" w:hAnsi="Open Sans" w:cs="Open Sans"/>
          <w:b/>
          <w:bCs/>
          <w:sz w:val="22"/>
          <w:szCs w:val="22"/>
        </w:rPr>
        <w:t>surge de la necesidad de dar respuesta a las nuevas necesidades sociales de los usuarios creadas a raíz del confinamiento</w:t>
      </w:r>
      <w:r>
        <w:rPr>
          <w:rFonts w:ascii="Open Sans" w:eastAsia="Open Sans" w:hAnsi="Open Sans" w:cs="Open Sans"/>
          <w:sz w:val="22"/>
          <w:szCs w:val="22"/>
        </w:rPr>
        <w:t xml:space="preserve">. </w:t>
      </w:r>
      <w:hyperlink r:id="rId19">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lleva en sus genes la transformación tecnológica, lo que implica la búsqueda constante de nuevas formas de agilizar procesos, apostando por la conversión digital y con un propósito final: facilitar la vida a sus usuarios y clientes.</w:t>
      </w:r>
    </w:p>
    <w:p w14:paraId="47E0413C"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“Hemos detectado que el mercado todavía no ha recuperado los niveles de interacción anteriores a la pandemia, además la incertidumbre ha causado que se intensifiquen los desequilibrios entre oferta y demanda. Ya no se busca la misma tipología de vivienda, ni se hace de la misma forma. Por ello, para nosotros era prioritario adaptarse al nuevo momento social, escuchando las nuevas necesidades de nuestros usuarios, sobre todo de aquellos todavía reticentes a visitar una vivienda para evitar contactos fuera de los habituales, y nos pusimos a trabajar en ello con una premisa bajo el brazo: vamos a ahorrarles tiempo”, comenta la directora de Estudios y Portavoz de </w:t>
      </w:r>
      <w:hyperlink r:id="rId20">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443988DE" w14:textId="77777777" w:rsidR="000960F0" w:rsidRDefault="000960F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p>
    <w:p w14:paraId="01337D1B" w14:textId="4A6FF5E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La colaboración entre </w:t>
      </w:r>
      <w:hyperlink r:id="rId21">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y Amazon Web </w:t>
      </w:r>
      <w:proofErr w:type="spellStart"/>
      <w:r>
        <w:rPr>
          <w:rFonts w:ascii="Open Sans" w:eastAsia="Open Sans" w:hAnsi="Open Sans" w:cs="Open Sans"/>
          <w:sz w:val="22"/>
          <w:szCs w:val="22"/>
        </w:rPr>
        <w:t>Services</w:t>
      </w:r>
      <w:proofErr w:type="spellEnd"/>
      <w:r>
        <w:rPr>
          <w:rFonts w:ascii="Open Sans" w:eastAsia="Open Sans" w:hAnsi="Open Sans" w:cs="Open Sans"/>
          <w:sz w:val="22"/>
          <w:szCs w:val="22"/>
        </w:rPr>
        <w:t xml:space="preserve"> a través del programa de Innovación Digital de AWS ha permitido trabajar en conjunto para definir una nueva oferta digital para los clientes de Fotocasa, introduciendo el mecanismo </w:t>
      </w:r>
      <w:proofErr w:type="spellStart"/>
      <w:r>
        <w:rPr>
          <w:rFonts w:ascii="Open Sans" w:eastAsia="Open Sans" w:hAnsi="Open Sans" w:cs="Open Sans"/>
          <w:sz w:val="22"/>
          <w:szCs w:val="22"/>
        </w:rPr>
        <w:t>Working</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Backwards</w:t>
      </w:r>
      <w:proofErr w:type="spellEnd"/>
      <w:r>
        <w:rPr>
          <w:rFonts w:ascii="Open Sans" w:eastAsia="Open Sans" w:hAnsi="Open Sans" w:cs="Open Sans"/>
          <w:sz w:val="22"/>
          <w:szCs w:val="22"/>
        </w:rPr>
        <w:t xml:space="preserve"> que ayuda a los equipos a impulsar innovaciones focalizadas en el cliente durante todo el proceso. El programa de Innovación Digital de AWS tiene el propósito de mostrar a organizaciones empresariales un nuevo enfoque de innovación, muy definido y centrado en el cliente, y que ayuda a acelerar la creación de soluciones digitales eficaz y ágilmente. </w:t>
      </w:r>
    </w:p>
    <w:p w14:paraId="2F533446"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bookmarkStart w:id="0" w:name="_heading=h.gjdgxs" w:colFirst="0" w:colLast="0"/>
      <w:bookmarkEnd w:id="0"/>
      <w:r>
        <w:rPr>
          <w:rFonts w:ascii="Open Sans" w:eastAsia="Open Sans" w:hAnsi="Open Sans" w:cs="Open Sans"/>
          <w:sz w:val="22"/>
          <w:szCs w:val="22"/>
        </w:rPr>
        <w:t>Fotocasa utiliza las capacidades de procesamiento, almacenamiento, contenedores, análisis de datos y bases de datos administradas de AWS para desarrollar e implementar nuevas funcionalidades y servicios, así como optimizar la forma en que los usuarios interactúan con su aplicación y mejorar su experiencia.</w:t>
      </w:r>
    </w:p>
    <w:p w14:paraId="26093581" w14:textId="77777777" w:rsidR="00F17F21" w:rsidRDefault="00C534F1">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color w:val="303AB2"/>
        </w:rPr>
        <w:t>Combinación de tecnologías innovadoras</w:t>
      </w:r>
    </w:p>
    <w:p w14:paraId="4A564D33"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seña de eficiencia de </w:t>
      </w:r>
      <w:hyperlink r:id="rId22">
        <w:r>
          <w:rPr>
            <w:rFonts w:ascii="Open Sans" w:eastAsia="Open Sans" w:hAnsi="Open Sans" w:cs="Open Sans"/>
            <w:b/>
            <w:i/>
            <w:color w:val="0000FF"/>
            <w:sz w:val="22"/>
            <w:szCs w:val="22"/>
            <w:highlight w:val="white"/>
            <w:u w:val="single"/>
          </w:rPr>
          <w:t>Visita Express</w:t>
        </w:r>
      </w:hyperlink>
      <w:r>
        <w:rPr>
          <w:rFonts w:ascii="Open Sans" w:eastAsia="Open Sans" w:hAnsi="Open Sans" w:cs="Open Sans"/>
          <w:sz w:val="22"/>
          <w:szCs w:val="22"/>
        </w:rPr>
        <w:t xml:space="preserve"> es la capacidad de combinación de hasta tres herramientas digitales diferentes integradas en una innovadora funcionalidad que aporta valor gracias al asesoramiento personalizado. Esta nueva forma de visitar una vivienda es el fruto de la innovación constante de </w:t>
      </w:r>
      <w:hyperlink r:id="rId23">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y se crea gracias a la unión de tres tecnologías:</w:t>
      </w:r>
    </w:p>
    <w:p w14:paraId="6BDC699D"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color w:val="303AB2"/>
        </w:rPr>
        <w:t>Tour 3D integrado</w:t>
      </w:r>
    </w:p>
    <w:p w14:paraId="23B654CF" w14:textId="2D2AD36B"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326F44E0" wp14:editId="71B20656">
            <wp:extent cx="5399730" cy="2971800"/>
            <wp:effectExtent l="0" t="0" r="0" b="0"/>
            <wp:docPr id="1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399730" cy="2971800"/>
                    </a:xfrm>
                    <a:prstGeom prst="rect">
                      <a:avLst/>
                    </a:prstGeom>
                    <a:ln/>
                  </pic:spPr>
                </pic:pic>
              </a:graphicData>
            </a:graphic>
          </wp:inline>
        </w:drawing>
      </w:r>
    </w:p>
    <w:p w14:paraId="3ACA9424" w14:textId="77777777" w:rsidR="000960F0" w:rsidRDefault="000960F0" w:rsidP="000960F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El </w:t>
      </w:r>
      <w:r>
        <w:rPr>
          <w:rFonts w:ascii="Open Sans" w:eastAsia="Open Sans" w:hAnsi="Open Sans" w:cs="Open Sans"/>
          <w:i/>
          <w:sz w:val="22"/>
          <w:szCs w:val="22"/>
        </w:rPr>
        <w:t>Tour 3D</w:t>
      </w:r>
      <w:r>
        <w:rPr>
          <w:rFonts w:ascii="Open Sans" w:eastAsia="Open Sans" w:hAnsi="Open Sans" w:cs="Open Sans"/>
          <w:sz w:val="22"/>
          <w:szCs w:val="22"/>
        </w:rPr>
        <w:t xml:space="preserve"> es la recreación virtual de las diferentes estancias del inmueble, a través de las imágenes de 360º, que permite explorar o pasear virtualmente por el inmueble mediante un ordenador o un dispositivo móvil como si estuviéramos dentro permitiendo apreciar mejor los detalles, acabados y estado del inmueble. En el proceso de virtualización se crea el recorrido del </w:t>
      </w:r>
      <w:r>
        <w:rPr>
          <w:rFonts w:ascii="Open Sans" w:eastAsia="Open Sans" w:hAnsi="Open Sans" w:cs="Open Sans"/>
          <w:i/>
          <w:sz w:val="22"/>
          <w:szCs w:val="22"/>
        </w:rPr>
        <w:t>Tour 3D</w:t>
      </w:r>
      <w:r>
        <w:rPr>
          <w:rFonts w:ascii="Open Sans" w:eastAsia="Open Sans" w:hAnsi="Open Sans" w:cs="Open Sans"/>
          <w:sz w:val="22"/>
          <w:szCs w:val="22"/>
        </w:rPr>
        <w:t>.</w:t>
      </w:r>
    </w:p>
    <w:p w14:paraId="24E04E4A"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Light" w:eastAsia="Open Sans Light" w:hAnsi="Open Sans Light" w:cs="Open Sans Light"/>
          <w:b/>
          <w:color w:val="303AB2"/>
        </w:rPr>
        <w:t>Vista Aérea</w:t>
      </w:r>
    </w:p>
    <w:p w14:paraId="4C282321"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Exclusiva tecnología también llamada </w:t>
      </w:r>
      <w:proofErr w:type="spellStart"/>
      <w:r>
        <w:rPr>
          <w:rFonts w:ascii="Open Sans" w:eastAsia="Open Sans" w:hAnsi="Open Sans" w:cs="Open Sans"/>
          <w:i/>
          <w:sz w:val="22"/>
          <w:szCs w:val="22"/>
        </w:rPr>
        <w:t>DollHouse</w:t>
      </w:r>
      <w:proofErr w:type="spellEnd"/>
      <w:r>
        <w:rPr>
          <w:rFonts w:ascii="Open Sans" w:eastAsia="Open Sans" w:hAnsi="Open Sans" w:cs="Open Sans"/>
          <w:i/>
          <w:sz w:val="22"/>
          <w:szCs w:val="22"/>
        </w:rPr>
        <w:t>,</w:t>
      </w:r>
      <w:r>
        <w:rPr>
          <w:rFonts w:ascii="Open Sans" w:eastAsia="Open Sans" w:hAnsi="Open Sans" w:cs="Open Sans"/>
          <w:sz w:val="22"/>
          <w:szCs w:val="22"/>
        </w:rPr>
        <w:t xml:space="preserve"> ya que muestra la recreación del inmueble como si fuera una casa de muñecas. Ofrece una visión de conjunto del tamaño y distribución de cada estancia, sitúa las fuentes de luz natural e identifica las puertas y ventanas que dan al exterior del edificio. Podría decirse que es el equivalente a la vista modo Satélite de </w:t>
      </w:r>
      <w:r>
        <w:rPr>
          <w:rFonts w:ascii="Open Sans" w:eastAsia="Open Sans" w:hAnsi="Open Sans" w:cs="Open Sans"/>
          <w:i/>
          <w:sz w:val="22"/>
          <w:szCs w:val="22"/>
        </w:rPr>
        <w:t xml:space="preserve">Google </w:t>
      </w:r>
      <w:proofErr w:type="spellStart"/>
      <w:r>
        <w:rPr>
          <w:rFonts w:ascii="Open Sans" w:eastAsia="Open Sans" w:hAnsi="Open Sans" w:cs="Open Sans"/>
          <w:i/>
          <w:sz w:val="22"/>
          <w:szCs w:val="22"/>
        </w:rPr>
        <w:t>Maps</w:t>
      </w:r>
      <w:proofErr w:type="spellEnd"/>
      <w:r>
        <w:rPr>
          <w:rFonts w:ascii="Open Sans" w:eastAsia="Open Sans" w:hAnsi="Open Sans" w:cs="Open Sans"/>
          <w:sz w:val="22"/>
          <w:szCs w:val="22"/>
        </w:rPr>
        <w:t>.</w:t>
      </w:r>
    </w:p>
    <w:p w14:paraId="3AD8964F"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noProof/>
        </w:rPr>
        <w:drawing>
          <wp:inline distT="0" distB="0" distL="0" distR="0" wp14:anchorId="55A9FD96" wp14:editId="75725681">
            <wp:extent cx="5703044" cy="3632016"/>
            <wp:effectExtent l="0" t="0" r="0" b="0"/>
            <wp:docPr id="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703044" cy="3632016"/>
                    </a:xfrm>
                    <a:prstGeom prst="rect">
                      <a:avLst/>
                    </a:prstGeom>
                    <a:ln/>
                  </pic:spPr>
                </pic:pic>
              </a:graphicData>
            </a:graphic>
          </wp:inline>
        </w:drawing>
      </w:r>
    </w:p>
    <w:p w14:paraId="220B2F11" w14:textId="77777777" w:rsidR="00F17F21" w:rsidRDefault="00C534F1">
      <w:pPr>
        <w:spacing w:line="276" w:lineRule="auto"/>
        <w:ind w:right="-716"/>
        <w:rPr>
          <w:rFonts w:ascii="Open Sans" w:eastAsia="Open Sans" w:hAnsi="Open Sans" w:cs="Open Sans"/>
          <w:sz w:val="22"/>
          <w:szCs w:val="22"/>
        </w:rPr>
      </w:pPr>
      <w:r>
        <w:rPr>
          <w:rFonts w:ascii="Open Sans Light" w:eastAsia="Open Sans Light" w:hAnsi="Open Sans Light" w:cs="Open Sans Light"/>
          <w:b/>
          <w:color w:val="303AB2"/>
        </w:rPr>
        <w:t>Visita Virtual Guiada</w:t>
      </w:r>
    </w:p>
    <w:p w14:paraId="221954E7"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Creado por </w:t>
      </w:r>
      <w:hyperlink r:id="rId26">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es el servicio que permite a una agencia mostrar un inmueble a un cliente mediante una videollamada privada usando un </w:t>
      </w:r>
      <w:r>
        <w:rPr>
          <w:rFonts w:ascii="Open Sans" w:eastAsia="Open Sans" w:hAnsi="Open Sans" w:cs="Open Sans"/>
          <w:i/>
          <w:sz w:val="22"/>
          <w:szCs w:val="22"/>
        </w:rPr>
        <w:t>Tour 3D</w:t>
      </w:r>
      <w:r>
        <w:rPr>
          <w:rFonts w:ascii="Open Sans" w:eastAsia="Open Sans" w:hAnsi="Open Sans" w:cs="Open Sans"/>
          <w:sz w:val="22"/>
          <w:szCs w:val="22"/>
        </w:rPr>
        <w:t xml:space="preserve">. El agente y el cliente se conectan por videollamada y realizan el recorrido del </w:t>
      </w:r>
      <w:r>
        <w:rPr>
          <w:rFonts w:ascii="Open Sans" w:eastAsia="Open Sans" w:hAnsi="Open Sans" w:cs="Open Sans"/>
          <w:i/>
          <w:sz w:val="22"/>
          <w:szCs w:val="22"/>
        </w:rPr>
        <w:t>Tour 3D</w:t>
      </w:r>
      <w:r>
        <w:rPr>
          <w:rFonts w:ascii="Open Sans" w:eastAsia="Open Sans" w:hAnsi="Open Sans" w:cs="Open Sans"/>
          <w:sz w:val="22"/>
          <w:szCs w:val="22"/>
        </w:rPr>
        <w:t>, con la posibilidad de comentar todos los detalles en directo e interaccionar mediante vídeo, voz y chat. Ambos tienen control sobre la navegación y ven la misma escena de manera simultánea.</w:t>
      </w:r>
    </w:p>
    <w:p w14:paraId="279525B7" w14:textId="77777777" w:rsidR="00F17F21" w:rsidRDefault="00C534F1">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Visita Express</w:t>
      </w:r>
    </w:p>
    <w:p w14:paraId="1FD4B6F2"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Gracias a </w:t>
      </w:r>
      <w:hyperlink r:id="rId27">
        <w:r>
          <w:rPr>
            <w:rFonts w:ascii="Open Sans" w:eastAsia="Open Sans" w:hAnsi="Open Sans" w:cs="Open Sans"/>
            <w:b/>
            <w:i/>
            <w:color w:val="0000FF"/>
            <w:sz w:val="22"/>
            <w:szCs w:val="22"/>
            <w:highlight w:val="white"/>
            <w:u w:val="single"/>
          </w:rPr>
          <w:t>Visita Express</w:t>
        </w:r>
      </w:hyperlink>
      <w:r>
        <w:rPr>
          <w:rFonts w:ascii="Open Sans" w:eastAsia="Open Sans" w:hAnsi="Open Sans" w:cs="Open Sans"/>
          <w:sz w:val="22"/>
          <w:szCs w:val="22"/>
        </w:rPr>
        <w:t xml:space="preserve"> los usuarios particulares pueden identificar rápidamente los anuncios de los inmuebles a los que pueden solicitar una visita virtual, ya que en </w:t>
      </w:r>
      <w:hyperlink r:id="rId28">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podrán listar o filtrar las viviendas que ofrezcan este servicio. Esta nueva tecnología permite que el interesado pueda analizar con más detalle el inmueble, gracias al Tour 3D y el </w:t>
      </w:r>
      <w:proofErr w:type="spellStart"/>
      <w:r>
        <w:rPr>
          <w:rFonts w:ascii="Open Sans" w:eastAsia="Open Sans" w:hAnsi="Open Sans" w:cs="Open Sans"/>
          <w:sz w:val="22"/>
          <w:szCs w:val="22"/>
        </w:rPr>
        <w:t>Dollhouse</w:t>
      </w:r>
      <w:proofErr w:type="spellEnd"/>
      <w:r>
        <w:rPr>
          <w:rFonts w:ascii="Open Sans" w:eastAsia="Open Sans" w:hAnsi="Open Sans" w:cs="Open Sans"/>
          <w:sz w:val="22"/>
          <w:szCs w:val="22"/>
        </w:rPr>
        <w:t>, y hasta recordar más fácilmente las características para poder comparar varias viviendas.</w:t>
      </w:r>
    </w:p>
    <w:p w14:paraId="3E7B371C" w14:textId="77777777" w:rsidR="00F17F21" w:rsidRDefault="00C534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Este servicio único posibilita generar un contacto directo con el agente indicando como razón de contacto Visita Virtual Guiada y recibir así una invitación de la agencia para realizar la Visita Express.</w:t>
      </w:r>
    </w:p>
    <w:p w14:paraId="17FDF4CE" w14:textId="77777777" w:rsidR="00F17F21" w:rsidRDefault="00F17F2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p>
    <w:p w14:paraId="04A54F31" w14:textId="77777777" w:rsidR="00F17F21" w:rsidRDefault="00C534F1">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4DBC1CC" w14:textId="77777777" w:rsidR="00F17F21" w:rsidRDefault="00C534F1">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9">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p w14:paraId="0DA69564" w14:textId="77777777" w:rsidR="00F17F21" w:rsidRDefault="00C534F1">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30">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bookmarkStart w:id="1" w:name="_heading=h.30j0zll" w:colFirst="0" w:colLast="0"/>
    <w:bookmarkEnd w:id="1"/>
    <w:p w14:paraId="4ABDCE7B" w14:textId="77777777" w:rsidR="00F17F21" w:rsidRDefault="00C534F1">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rsidR="006A056D">
        <w:fldChar w:fldCharType="begin"/>
      </w:r>
      <w:r w:rsidR="006A056D">
        <w:instrText xml:space="preserve"> HYPERLINK "https://www.adevinta.com/" \h </w:instrText>
      </w:r>
      <w:r w:rsidR="006A056D">
        <w:fldChar w:fldCharType="separate"/>
      </w:r>
      <w:r>
        <w:rPr>
          <w:rFonts w:ascii="Open Sans" w:eastAsia="Open Sans" w:hAnsi="Open Sans" w:cs="Open Sans"/>
          <w:color w:val="0000FF"/>
          <w:sz w:val="22"/>
          <w:szCs w:val="22"/>
          <w:u w:val="single"/>
        </w:rPr>
        <w:t>Adevinta</w:t>
      </w:r>
      <w:proofErr w:type="spellEnd"/>
      <w:r w:rsidR="006A056D">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6EA72484" w14:textId="77777777" w:rsidR="00F17F21" w:rsidRDefault="006A056D">
      <w:pPr>
        <w:shd w:val="clear" w:color="auto" w:fill="FFFFFF"/>
        <w:spacing w:before="280" w:after="280"/>
        <w:ind w:right="-716"/>
        <w:jc w:val="both"/>
        <w:rPr>
          <w:rFonts w:ascii="Times New Roman" w:eastAsia="Times New Roman" w:hAnsi="Times New Roman" w:cs="Times New Roman"/>
          <w:color w:val="222222"/>
          <w:sz w:val="22"/>
          <w:szCs w:val="22"/>
        </w:rPr>
      </w:pPr>
      <w:hyperlink r:id="rId31">
        <w:r w:rsidR="00C534F1">
          <w:rPr>
            <w:rFonts w:ascii="Open Sans" w:eastAsia="Open Sans" w:hAnsi="Open Sans" w:cs="Open Sans"/>
            <w:color w:val="0000FF"/>
            <w:sz w:val="22"/>
            <w:szCs w:val="22"/>
            <w:u w:val="single"/>
          </w:rPr>
          <w:t>Más información sobre Fotocasa</w:t>
        </w:r>
      </w:hyperlink>
      <w:r w:rsidR="00C534F1">
        <w:rPr>
          <w:rFonts w:ascii="Open Sans" w:eastAsia="Open Sans" w:hAnsi="Open Sans" w:cs="Open Sans"/>
          <w:color w:val="000000"/>
          <w:sz w:val="22"/>
          <w:szCs w:val="22"/>
        </w:rPr>
        <w:t>.</w:t>
      </w:r>
    </w:p>
    <w:p w14:paraId="079A542F" w14:textId="77777777" w:rsidR="00F17F21" w:rsidRDefault="00C534F1">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469C458C" w14:textId="77777777" w:rsidR="00F17F21" w:rsidRDefault="00C534F1">
      <w:pPr>
        <w:shd w:val="clear" w:color="auto" w:fill="FFFFFF"/>
        <w:spacing w:before="280" w:after="28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compañía líder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una de las principales empresas del sector tecnológico del país, con más de 18 millones de usuarios al mes en sus plataformas de los sectores inmobiliario (</w:t>
      </w:r>
      <w:r>
        <w:rPr>
          <w:rFonts w:ascii="Open Sans" w:eastAsia="Open Sans" w:hAnsi="Open Sans" w:cs="Open Sans"/>
          <w:b/>
          <w:color w:val="000000"/>
          <w:sz w:val="22"/>
          <w:szCs w:val="22"/>
        </w:rPr>
        <w:t xml:space="preserve">Fotocasa y </w:t>
      </w:r>
      <w:proofErr w:type="spellStart"/>
      <w:r>
        <w:rPr>
          <w:rFonts w:ascii="Open Sans" w:eastAsia="Open Sans" w:hAnsi="Open Sans" w:cs="Open Sans"/>
          <w:b/>
          <w:color w:val="000000"/>
          <w:sz w:val="22"/>
          <w:szCs w:val="22"/>
        </w:rPr>
        <w:t>habitaclia</w:t>
      </w:r>
      <w:proofErr w:type="spellEnd"/>
      <w:r>
        <w:rPr>
          <w:rFonts w:ascii="Open Sans" w:eastAsia="Open Sans" w:hAnsi="Open Sans" w:cs="Open Sans"/>
          <w:color w:val="000000"/>
          <w:sz w:val="22"/>
          <w:szCs w:val="22"/>
        </w:rPr>
        <w:t>), empleo (</w:t>
      </w:r>
      <w:r>
        <w:rPr>
          <w:rFonts w:ascii="Open Sans" w:eastAsia="Open Sans" w:hAnsi="Open Sans" w:cs="Open Sans"/>
          <w:b/>
          <w:color w:val="000000"/>
          <w:sz w:val="22"/>
          <w:szCs w:val="22"/>
        </w:rPr>
        <w:t>InfoJobs</w:t>
      </w:r>
      <w:r>
        <w:rPr>
          <w:rFonts w:ascii="Open Sans" w:eastAsia="Open Sans" w:hAnsi="Open Sans" w:cs="Open Sans"/>
          <w:color w:val="000000"/>
          <w:sz w:val="22"/>
          <w:szCs w:val="22"/>
        </w:rPr>
        <w:t>), motor (</w:t>
      </w:r>
      <w:r>
        <w:rPr>
          <w:rFonts w:ascii="Open Sans" w:eastAsia="Open Sans" w:hAnsi="Open Sans" w:cs="Open Sans"/>
          <w:b/>
          <w:color w:val="000000"/>
          <w:sz w:val="22"/>
          <w:szCs w:val="22"/>
        </w:rPr>
        <w:t>coches.net y motos.net</w:t>
      </w:r>
      <w:r>
        <w:rPr>
          <w:rFonts w:ascii="Open Sans" w:eastAsia="Open Sans" w:hAnsi="Open Sans" w:cs="Open Sans"/>
          <w:color w:val="000000"/>
          <w:sz w:val="22"/>
          <w:szCs w:val="22"/>
        </w:rPr>
        <w:t>) y compraventa de artículos de segunda mano (</w:t>
      </w:r>
      <w:proofErr w:type="spellStart"/>
      <w:r>
        <w:rPr>
          <w:rFonts w:ascii="Open Sans" w:eastAsia="Open Sans" w:hAnsi="Open Sans" w:cs="Open Sans"/>
          <w:b/>
          <w:color w:val="000000"/>
          <w:sz w:val="22"/>
          <w:szCs w:val="22"/>
        </w:rPr>
        <w:t>Milanuncios</w:t>
      </w:r>
      <w:proofErr w:type="spellEnd"/>
      <w:r>
        <w:rPr>
          <w:rFonts w:ascii="Open Sans" w:eastAsia="Open Sans" w:hAnsi="Open Sans" w:cs="Open Sans"/>
          <w:b/>
          <w:color w:val="000000"/>
          <w:sz w:val="22"/>
          <w:szCs w:val="22"/>
        </w:rPr>
        <w:t xml:space="preserve"> y </w:t>
      </w:r>
      <w:proofErr w:type="spellStart"/>
      <w:r>
        <w:rPr>
          <w:rFonts w:ascii="Open Sans" w:eastAsia="Open Sans" w:hAnsi="Open Sans" w:cs="Open Sans"/>
          <w:b/>
          <w:color w:val="000000"/>
          <w:sz w:val="22"/>
          <w:szCs w:val="22"/>
        </w:rPr>
        <w:t>vibbo</w:t>
      </w:r>
      <w:proofErr w:type="spellEnd"/>
      <w:r>
        <w:rPr>
          <w:rFonts w:ascii="Open Sans" w:eastAsia="Open Sans" w:hAnsi="Open Sans" w:cs="Open Sans"/>
          <w:b/>
          <w:color w:val="000000"/>
          <w:sz w:val="22"/>
          <w:szCs w:val="22"/>
        </w:rPr>
        <w:t>).</w:t>
      </w:r>
    </w:p>
    <w:p w14:paraId="7424E7B8" w14:textId="77777777" w:rsidR="00F17F21" w:rsidRDefault="00C534F1">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1.100 empleados comprometidos con fomentar un cambio positivo en el mundo a través de tecnología innovadora, otorgando una nueva oportunidad a quienes la están buscando y dando a las cosas una segunda vida.</w:t>
      </w:r>
    </w:p>
    <w:p w14:paraId="46DA7235" w14:textId="77777777" w:rsidR="00F17F21" w:rsidRDefault="00C534F1">
      <w:pPr>
        <w:shd w:val="clear" w:color="auto" w:fill="FFFFFF"/>
        <w:spacing w:line="276" w:lineRule="auto"/>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lastRenderedPageBreak/>
        <w:t>Adevinta</w:t>
      </w:r>
      <w:proofErr w:type="spellEnd"/>
      <w:r>
        <w:rPr>
          <w:rFonts w:ascii="Open Sans" w:eastAsia="Open Sans" w:hAnsi="Open Sans" w:cs="Open Sans"/>
          <w:color w:val="000000"/>
          <w:sz w:val="22"/>
          <w:szCs w:val="22"/>
        </w:rPr>
        <w:t xml:space="preserve"> tiene presencia en 11 países de Europa y América Latina. El conjunto de sus</w:t>
      </w:r>
    </w:p>
    <w:p w14:paraId="455C388A" w14:textId="77777777" w:rsidR="00F17F21" w:rsidRDefault="00C534F1">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plataformas locales reciben un promedio de 1.300 millones de visitas cada mes.</w:t>
      </w:r>
    </w:p>
    <w:p w14:paraId="7DF1E570" w14:textId="77777777" w:rsidR="00F17F21" w:rsidRDefault="00F17F21">
      <w:pPr>
        <w:shd w:val="clear" w:color="auto" w:fill="FFFFFF"/>
        <w:spacing w:line="276" w:lineRule="auto"/>
        <w:ind w:right="-716"/>
        <w:jc w:val="both"/>
        <w:rPr>
          <w:rFonts w:ascii="Open Sans" w:eastAsia="Open Sans" w:hAnsi="Open Sans" w:cs="Open Sans"/>
          <w:color w:val="000000"/>
          <w:sz w:val="22"/>
          <w:szCs w:val="22"/>
        </w:rPr>
      </w:pPr>
    </w:p>
    <w:p w14:paraId="43FBFBB0" w14:textId="77777777" w:rsidR="00F17F21" w:rsidRDefault="00C534F1">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Más información en </w:t>
      </w:r>
      <w:hyperlink r:id="rId32">
        <w:r>
          <w:rPr>
            <w:rFonts w:ascii="Open Sans" w:eastAsia="Open Sans" w:hAnsi="Open Sans" w:cs="Open Sans"/>
            <w:color w:val="0000FF"/>
            <w:sz w:val="22"/>
            <w:szCs w:val="22"/>
            <w:u w:val="single"/>
          </w:rPr>
          <w:t>adevinta.es</w:t>
        </w:r>
      </w:hyperlink>
    </w:p>
    <w:p w14:paraId="34F36E79" w14:textId="77777777" w:rsidR="00F17F21" w:rsidRDefault="00F17F21">
      <w:pPr>
        <w:shd w:val="clear" w:color="auto" w:fill="FFFFFF"/>
        <w:spacing w:line="276" w:lineRule="auto"/>
        <w:ind w:right="-716"/>
        <w:jc w:val="both"/>
        <w:rPr>
          <w:rFonts w:ascii="Open Sans" w:eastAsia="Open Sans" w:hAnsi="Open Sans" w:cs="Open Sans"/>
          <w:color w:val="000000"/>
          <w:sz w:val="21"/>
          <w:szCs w:val="21"/>
        </w:rPr>
      </w:pPr>
    </w:p>
    <w:p w14:paraId="79E1E222" w14:textId="77777777" w:rsidR="00F17F21" w:rsidRDefault="00C534F1">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69AD2BCF" w14:textId="53C18EEF" w:rsidR="00F17F21" w:rsidRDefault="00C534F1">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33768EF9" w14:textId="77777777" w:rsidR="00F17F21" w:rsidRDefault="006A056D">
      <w:pPr>
        <w:shd w:val="clear" w:color="auto" w:fill="FFFFFF"/>
        <w:spacing w:line="276" w:lineRule="auto"/>
        <w:ind w:right="-716"/>
        <w:rPr>
          <w:rFonts w:ascii="Open Sans" w:eastAsia="Open Sans" w:hAnsi="Open Sans" w:cs="Open Sans"/>
          <w:color w:val="0000FF"/>
          <w:sz w:val="19"/>
          <w:szCs w:val="19"/>
          <w:u w:val="single"/>
        </w:rPr>
      </w:pPr>
      <w:hyperlink r:id="rId33">
        <w:r w:rsidR="00C534F1">
          <w:rPr>
            <w:rFonts w:ascii="Open Sans" w:eastAsia="Open Sans" w:hAnsi="Open Sans" w:cs="Open Sans"/>
            <w:color w:val="0000FF"/>
            <w:sz w:val="19"/>
            <w:szCs w:val="19"/>
            <w:u w:val="single"/>
          </w:rPr>
          <w:t>rtorne@llorenteycuenca.com</w:t>
        </w:r>
      </w:hyperlink>
      <w:r w:rsidR="00C534F1">
        <w:rPr>
          <w:rFonts w:ascii="Open Sans" w:eastAsia="Open Sans" w:hAnsi="Open Sans" w:cs="Open Sans"/>
          <w:color w:val="0000FF"/>
          <w:sz w:val="19"/>
          <w:szCs w:val="19"/>
        </w:rPr>
        <w:tab/>
      </w:r>
      <w:r w:rsidR="00C534F1">
        <w:rPr>
          <w:rFonts w:ascii="Open Sans" w:eastAsia="Open Sans" w:hAnsi="Open Sans" w:cs="Open Sans"/>
          <w:color w:val="0000FF"/>
          <w:sz w:val="19"/>
          <w:szCs w:val="19"/>
        </w:rPr>
        <w:tab/>
      </w:r>
      <w:r w:rsidR="00C534F1">
        <w:rPr>
          <w:rFonts w:ascii="Open Sans" w:eastAsia="Open Sans" w:hAnsi="Open Sans" w:cs="Open Sans"/>
          <w:color w:val="0000FF"/>
          <w:sz w:val="19"/>
          <w:szCs w:val="19"/>
        </w:rPr>
        <w:tab/>
        <w:t xml:space="preserve">                                              </w:t>
      </w:r>
      <w:hyperlink r:id="rId34">
        <w:r w:rsidR="00C534F1">
          <w:rPr>
            <w:rFonts w:ascii="Open Sans" w:eastAsia="Open Sans" w:hAnsi="Open Sans" w:cs="Open Sans"/>
            <w:color w:val="0000FF"/>
            <w:sz w:val="19"/>
            <w:szCs w:val="19"/>
            <w:u w:val="single"/>
          </w:rPr>
          <w:t>comunicacion@fotocasa.es</w:t>
        </w:r>
      </w:hyperlink>
    </w:p>
    <w:p w14:paraId="6657BA13" w14:textId="77777777" w:rsidR="00F17F21" w:rsidRDefault="00C534F1">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4E8A6004" w14:textId="77777777" w:rsidR="00F17F21" w:rsidRDefault="00C534F1">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2D924F9F" w14:textId="77777777" w:rsidR="00F17F21" w:rsidRDefault="00C534F1">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61055C41" w14:textId="77777777" w:rsidR="00F17F21" w:rsidRDefault="006A056D">
      <w:pPr>
        <w:shd w:val="clear" w:color="auto" w:fill="FFFFFF"/>
        <w:ind w:right="-716"/>
        <w:rPr>
          <w:rFonts w:ascii="Open Sans" w:eastAsia="Open Sans" w:hAnsi="Open Sans" w:cs="Open Sans"/>
          <w:color w:val="0000FF"/>
          <w:sz w:val="19"/>
          <w:szCs w:val="19"/>
        </w:rPr>
      </w:pPr>
      <w:hyperlink r:id="rId35">
        <w:r w:rsidR="00C534F1">
          <w:rPr>
            <w:rFonts w:ascii="Open Sans" w:eastAsia="Open Sans" w:hAnsi="Open Sans" w:cs="Open Sans"/>
            <w:color w:val="0000FF"/>
            <w:sz w:val="19"/>
            <w:szCs w:val="19"/>
            <w:u w:val="single"/>
          </w:rPr>
          <w:t>emerino@llorenteycuenca.com</w:t>
        </w:r>
      </w:hyperlink>
    </w:p>
    <w:p w14:paraId="25B10D1F" w14:textId="77777777" w:rsidR="00F17F21" w:rsidRDefault="00C534F1">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14511A22" w14:textId="77777777" w:rsidR="00F17F21" w:rsidRDefault="00F17F21">
      <w:pPr>
        <w:shd w:val="clear" w:color="auto" w:fill="FFFFFF"/>
        <w:ind w:right="-716"/>
        <w:rPr>
          <w:rFonts w:ascii="Open Sans" w:eastAsia="Open Sans" w:hAnsi="Open Sans" w:cs="Open Sans"/>
          <w:color w:val="000000"/>
          <w:sz w:val="19"/>
          <w:szCs w:val="19"/>
        </w:rPr>
      </w:pPr>
    </w:p>
    <w:p w14:paraId="066442DA" w14:textId="77777777" w:rsidR="00F17F21" w:rsidRDefault="00F17F21">
      <w:pPr>
        <w:spacing w:line="276" w:lineRule="auto"/>
        <w:ind w:right="-716"/>
        <w:jc w:val="right"/>
        <w:rPr>
          <w:rFonts w:ascii="Open Sans" w:eastAsia="Open Sans" w:hAnsi="Open Sans" w:cs="Open Sans"/>
          <w:color w:val="000000"/>
          <w:sz w:val="21"/>
          <w:szCs w:val="21"/>
        </w:rPr>
      </w:pPr>
    </w:p>
    <w:sectPr w:rsidR="00F17F21">
      <w:footerReference w:type="default" r:id="rId36"/>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4894E" w14:textId="77777777" w:rsidR="006A056D" w:rsidRDefault="006A056D">
      <w:r>
        <w:separator/>
      </w:r>
    </w:p>
  </w:endnote>
  <w:endnote w:type="continuationSeparator" w:id="0">
    <w:p w14:paraId="38B9148A" w14:textId="77777777" w:rsidR="006A056D" w:rsidRDefault="006A0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78C4" w14:textId="77777777" w:rsidR="00F17F21" w:rsidRDefault="00C534F1">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67C52F50" wp14:editId="12B4F90A">
          <wp:simplePos x="0" y="0"/>
          <wp:positionH relativeFrom="column">
            <wp:posOffset>-1068062</wp:posOffset>
          </wp:positionH>
          <wp:positionV relativeFrom="paragraph">
            <wp:posOffset>174608</wp:posOffset>
          </wp:positionV>
          <wp:extent cx="7670550" cy="451315"/>
          <wp:effectExtent l="0" t="0" r="0" b="0"/>
          <wp:wrapSquare wrapText="bothSides" distT="0" distB="0" distL="0" distR="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B4A97" w14:textId="77777777" w:rsidR="006A056D" w:rsidRDefault="006A056D">
      <w:r>
        <w:separator/>
      </w:r>
    </w:p>
  </w:footnote>
  <w:footnote w:type="continuationSeparator" w:id="0">
    <w:p w14:paraId="34554CDA" w14:textId="77777777" w:rsidR="006A056D" w:rsidRDefault="006A0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B2608"/>
    <w:multiLevelType w:val="multilevel"/>
    <w:tmpl w:val="7B82B2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F21"/>
    <w:rsid w:val="00016E0B"/>
    <w:rsid w:val="000960F0"/>
    <w:rsid w:val="00097213"/>
    <w:rsid w:val="004918B0"/>
    <w:rsid w:val="00530178"/>
    <w:rsid w:val="006A056D"/>
    <w:rsid w:val="0082206B"/>
    <w:rsid w:val="00A55F86"/>
    <w:rsid w:val="00C534F1"/>
    <w:rsid w:val="00F17F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84C29"/>
  <w15:docId w15:val="{C81E08E5-EB5A-4E1F-952F-718E0254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customStyle="1" w:styleId="Mencinsinresolver1">
    <w:name w:val="Mención sin resolver1"/>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70" w:type="dxa"/>
        <w:right w:w="70" w:type="dxa"/>
      </w:tblCellMar>
    </w:tblPr>
  </w:style>
  <w:style w:type="table" w:customStyle="1" w:styleId="a0">
    <w:basedOn w:val="TableNormal5"/>
    <w:tblPr>
      <w:tblStyleRowBandSize w:val="1"/>
      <w:tblStyleColBandSize w:val="1"/>
      <w:tblCellMar>
        <w:left w:w="70" w:type="dxa"/>
        <w:right w:w="70" w:type="dxa"/>
      </w:tblCellMar>
    </w:tblPr>
  </w:style>
  <w:style w:type="paragraph" w:styleId="Asuntodelcomentario">
    <w:name w:val="annotation subject"/>
    <w:basedOn w:val="Textocomentario"/>
    <w:next w:val="Textocomentario"/>
    <w:link w:val="AsuntodelcomentarioCar"/>
    <w:uiPriority w:val="99"/>
    <w:semiHidden/>
    <w:unhideWhenUsed/>
    <w:rsid w:val="00866A83"/>
    <w:rPr>
      <w:b/>
      <w:bCs/>
    </w:rPr>
  </w:style>
  <w:style w:type="character" w:customStyle="1" w:styleId="AsuntodelcomentarioCar">
    <w:name w:val="Asunto del comentario Car"/>
    <w:basedOn w:val="TextocomentarioCar"/>
    <w:link w:val="Asuntodelcomentario"/>
    <w:uiPriority w:val="99"/>
    <w:semiHidden/>
    <w:rsid w:val="00866A83"/>
    <w:rPr>
      <w:b/>
      <w:bCs/>
      <w:sz w:val="20"/>
      <w:szCs w:val="20"/>
    </w:rPr>
  </w:style>
  <w:style w:type="character" w:customStyle="1" w:styleId="Mencinsinresolver2">
    <w:name w:val="Mención sin resolver2"/>
    <w:basedOn w:val="Fuentedeprrafopredeter"/>
    <w:uiPriority w:val="99"/>
    <w:semiHidden/>
    <w:unhideWhenUsed/>
    <w:rsid w:val="00C33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otocasa.es/es/visita-express/" TargetMode="External"/><Relationship Id="rId18" Type="http://schemas.openxmlformats.org/officeDocument/2006/relationships/hyperlink" Target="https://www.fotocasa.es/es/visita-express/" TargetMode="External"/><Relationship Id="rId26" Type="http://schemas.openxmlformats.org/officeDocument/2006/relationships/hyperlink" Target="http://www.fotocasa.es/" TargetMode="External"/><Relationship Id="rId21" Type="http://schemas.openxmlformats.org/officeDocument/2006/relationships/hyperlink" Target="http://www.fotocasa.es/" TargetMode="External"/><Relationship Id="rId34"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www.fotocasa.es/es/visita-express/" TargetMode="External"/><Relationship Id="rId25" Type="http://schemas.openxmlformats.org/officeDocument/2006/relationships/image" Target="media/image4.png"/><Relationship Id="rId33" Type="http://schemas.openxmlformats.org/officeDocument/2006/relationships/hyperlink" Target="mailto:rtorne@llorenteycuenca.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tocasa.es/" TargetMode="External"/><Relationship Id="rId20" Type="http://schemas.openxmlformats.org/officeDocument/2006/relationships/hyperlink" Target="http://www.fotocasa.es/" TargetMode="External"/><Relationship Id="rId29" Type="http://schemas.openxmlformats.org/officeDocument/2006/relationships/hyperlink" Target="https://www.fotocasa.es/ind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image" Target="media/image3.png"/><Relationship Id="rId32" Type="http://schemas.openxmlformats.org/officeDocument/2006/relationships/hyperlink" Target="https://www.adevinta.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visita-express/" TargetMode="External"/><Relationship Id="rId23" Type="http://schemas.openxmlformats.org/officeDocument/2006/relationships/hyperlink" Target="http://www.fotocasa.es/" TargetMode="External"/><Relationship Id="rId28" Type="http://schemas.openxmlformats.org/officeDocument/2006/relationships/hyperlink" Target="http://www.fotocasa.es/" TargetMode="External"/><Relationship Id="rId36" Type="http://schemas.openxmlformats.org/officeDocument/2006/relationships/footer" Target="footer1.xml"/><Relationship Id="rId10" Type="http://schemas.openxmlformats.org/officeDocument/2006/relationships/hyperlink" Target="https://www.fotocasa.es/es/visita-express/" TargetMode="External"/><Relationship Id="rId19" Type="http://schemas.openxmlformats.org/officeDocument/2006/relationships/hyperlink" Target="http://www.fotocasa.es/" TargetMode="External"/><Relationship Id="rId31" Type="http://schemas.openxmlformats.org/officeDocument/2006/relationships/hyperlink" Target="https://www.fotocasa.es/es/quienes-som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otocasa.es/es/visita-express/" TargetMode="External"/><Relationship Id="rId22" Type="http://schemas.openxmlformats.org/officeDocument/2006/relationships/hyperlink" Target="https://www.fotocasa.es/es/visita-express/" TargetMode="External"/><Relationship Id="rId27" Type="http://schemas.openxmlformats.org/officeDocument/2006/relationships/hyperlink" Target="https://www.fotocasa.es/es/visita-express/" TargetMode="External"/><Relationship Id="rId30" Type="http://schemas.openxmlformats.org/officeDocument/2006/relationships/hyperlink" Target="http://prensa.fotocasa.es" TargetMode="External"/><Relationship Id="rId35" Type="http://schemas.openxmlformats.org/officeDocument/2006/relationships/hyperlink" Target="mailto:emerino@llorenteycuenca.com"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jpMs3+RBTOGCWXhwe2d+LggSoQ==">AMUW2mW4edYznHXFJfX6JrrhSzZMwK5i8dpk9Lba+QohLClqXFKa1bwIoxfAObBK5ixdZT5spB+DgfDyAIVL6GSHsjIRvVTZop+F+2WWJ9G0uAlHH3688cUKVibxO5MKWVcE9UOhaQpg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1664</Words>
  <Characters>9154</Characters>
  <Application>Microsoft Office Word</Application>
  <DocSecurity>0</DocSecurity>
  <Lines>76</Lines>
  <Paragraphs>21</Paragraphs>
  <ScaleCrop>false</ScaleCrop>
  <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6</cp:revision>
  <dcterms:created xsi:type="dcterms:W3CDTF">2021-03-18T15:09:00Z</dcterms:created>
  <dcterms:modified xsi:type="dcterms:W3CDTF">2021-05-26T20:54:00Z</dcterms:modified>
</cp:coreProperties>
</file>