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3D2935" w:rsidRDefault="004E0404">
      <w:pPr>
        <w:ind w:right="-574"/>
        <w:rPr>
          <w:u w:val="single"/>
        </w:rPr>
      </w:pPr>
      <w:r>
        <w:t>zsxy7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4057015</wp:posOffset>
            </wp:positionH>
            <wp:positionV relativeFrom="paragraph">
              <wp:posOffset>-321935</wp:posOffset>
            </wp:positionV>
            <wp:extent cx="2465949" cy="668401"/>
            <wp:effectExtent l="0" t="0" r="0" b="0"/>
            <wp:wrapNone/>
            <wp:docPr id="12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5949" cy="6684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-705771</wp:posOffset>
            </wp:positionH>
            <wp:positionV relativeFrom="paragraph">
              <wp:posOffset>-62496</wp:posOffset>
            </wp:positionV>
            <wp:extent cx="1748621" cy="400050"/>
            <wp:effectExtent l="0" t="0" r="0" b="0"/>
            <wp:wrapNone/>
            <wp:docPr id="12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8621" cy="400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2" w14:textId="77777777" w:rsidR="003D2935" w:rsidRDefault="003D2935">
      <w:pPr>
        <w:ind w:right="-574"/>
        <w:jc w:val="right"/>
        <w:rPr>
          <w:rFonts w:ascii="National" w:eastAsia="National" w:hAnsi="National" w:cs="National"/>
          <w:color w:val="303AB2"/>
          <w:sz w:val="36"/>
          <w:szCs w:val="36"/>
        </w:rPr>
      </w:pPr>
    </w:p>
    <w:p w14:paraId="00000003" w14:textId="77777777" w:rsidR="003D2935" w:rsidRDefault="003D2935">
      <w:pPr>
        <w:spacing w:line="276" w:lineRule="auto"/>
        <w:ind w:right="-574"/>
        <w:rPr>
          <w:rFonts w:ascii="National" w:eastAsia="National" w:hAnsi="National" w:cs="National"/>
          <w:color w:val="303AB2"/>
          <w:sz w:val="36"/>
          <w:szCs w:val="36"/>
        </w:rPr>
      </w:pPr>
    </w:p>
    <w:p w14:paraId="00000004" w14:textId="77777777" w:rsidR="003D2935" w:rsidRDefault="004E0404">
      <w:pPr>
        <w:spacing w:line="276" w:lineRule="auto"/>
        <w:ind w:right="-574"/>
        <w:jc w:val="center"/>
        <w:rPr>
          <w:rFonts w:ascii="National" w:eastAsia="National" w:hAnsi="National" w:cs="National"/>
          <w:b/>
          <w:color w:val="1DBDC5"/>
          <w:sz w:val="38"/>
          <w:szCs w:val="38"/>
        </w:rPr>
      </w:pPr>
      <w:r>
        <w:rPr>
          <w:rFonts w:ascii="National" w:eastAsia="National" w:hAnsi="National" w:cs="National"/>
          <w:b/>
          <w:color w:val="1DBDC5"/>
          <w:sz w:val="38"/>
          <w:szCs w:val="38"/>
        </w:rPr>
        <w:t xml:space="preserve"> NUEVO LANZAMIENTO DE FOTOCASA</w:t>
      </w:r>
    </w:p>
    <w:p w14:paraId="00000005" w14:textId="77777777" w:rsidR="003D2935" w:rsidRPr="00885B8E" w:rsidRDefault="004E040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right="-574"/>
        <w:jc w:val="center"/>
        <w:rPr>
          <w:rFonts w:ascii="National" w:eastAsia="National" w:hAnsi="National" w:cs="National"/>
          <w:b/>
          <w:color w:val="303AB2"/>
          <w:sz w:val="54"/>
          <w:szCs w:val="54"/>
        </w:rPr>
      </w:pPr>
      <w:r w:rsidRPr="00885B8E">
        <w:rPr>
          <w:rFonts w:ascii="National" w:eastAsia="National" w:hAnsi="National" w:cs="National"/>
          <w:b/>
          <w:color w:val="303AB2"/>
          <w:sz w:val="54"/>
          <w:szCs w:val="54"/>
        </w:rPr>
        <w:t xml:space="preserve">“Fotocasa </w:t>
      </w:r>
      <w:proofErr w:type="spellStart"/>
      <w:r w:rsidRPr="00885B8E">
        <w:rPr>
          <w:rFonts w:ascii="National" w:eastAsia="National" w:hAnsi="National" w:cs="National"/>
          <w:b/>
          <w:color w:val="303AB2"/>
          <w:sz w:val="54"/>
          <w:szCs w:val="54"/>
        </w:rPr>
        <w:t>Life</w:t>
      </w:r>
      <w:proofErr w:type="spellEnd"/>
      <w:r w:rsidRPr="00885B8E">
        <w:rPr>
          <w:rFonts w:ascii="National" w:eastAsia="National" w:hAnsi="National" w:cs="National"/>
          <w:b/>
          <w:color w:val="303AB2"/>
          <w:sz w:val="54"/>
          <w:szCs w:val="54"/>
        </w:rPr>
        <w:t>”, la nueva plataforma multimedia que ofrece actualidad y cultura inmobiliaria</w:t>
      </w:r>
    </w:p>
    <w:p w14:paraId="00000006" w14:textId="77777777" w:rsidR="003D2935" w:rsidRDefault="003D293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00000007" w14:textId="5A008173" w:rsidR="003D2935" w:rsidRDefault="004E04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hyperlink r:id="rId10">
        <w:r>
          <w:rPr>
            <w:rFonts w:ascii="Open Sans" w:eastAsia="Open Sans" w:hAnsi="Open Sans" w:cs="Open Sans"/>
            <w:b/>
            <w:i/>
            <w:color w:val="0000FF"/>
            <w:sz w:val="22"/>
            <w:szCs w:val="22"/>
            <w:highlight w:val="white"/>
            <w:u w:val="single"/>
          </w:rPr>
          <w:t xml:space="preserve">Fotocasa </w:t>
        </w:r>
        <w:proofErr w:type="spellStart"/>
        <w:r>
          <w:rPr>
            <w:rFonts w:ascii="Open Sans" w:eastAsia="Open Sans" w:hAnsi="Open Sans" w:cs="Open Sans"/>
            <w:b/>
            <w:i/>
            <w:color w:val="0000FF"/>
            <w:sz w:val="22"/>
            <w:szCs w:val="22"/>
            <w:highlight w:val="white"/>
            <w:u w:val="single"/>
          </w:rPr>
          <w:t>Life</w:t>
        </w:r>
        <w:proofErr w:type="spellEnd"/>
      </w:hyperlink>
      <w:r>
        <w:rPr>
          <w:rFonts w:ascii="Open Sans" w:eastAsia="Open Sans" w:hAnsi="Open Sans" w:cs="Open Sans"/>
          <w:b/>
          <w:i/>
          <w:sz w:val="22"/>
          <w:szCs w:val="22"/>
          <w:highlight w:val="white"/>
        </w:rPr>
        <w:t xml:space="preserve"> </w:t>
      </w:r>
      <w:r>
        <w:rPr>
          <w:rFonts w:ascii="Open Sans" w:eastAsia="Open Sans" w:hAnsi="Open Sans" w:cs="Open Sans"/>
          <w:sz w:val="22"/>
          <w:szCs w:val="22"/>
        </w:rPr>
        <w:t xml:space="preserve">es </w:t>
      </w:r>
      <w:r w:rsidR="00885B8E">
        <w:rPr>
          <w:rFonts w:ascii="Open Sans" w:eastAsia="Open Sans" w:hAnsi="Open Sans" w:cs="Open Sans"/>
          <w:sz w:val="22"/>
          <w:szCs w:val="22"/>
        </w:rPr>
        <w:t>una nueva plataforma multimedia,</w:t>
      </w:r>
      <w:r>
        <w:rPr>
          <w:rFonts w:ascii="Open Sans" w:eastAsia="Open Sans" w:hAnsi="Open Sans" w:cs="Open Sans"/>
          <w:sz w:val="22"/>
          <w:szCs w:val="22"/>
        </w:rPr>
        <w:t xml:space="preserve"> con ADN periodístico que recoge información de interés, ideas de inspiración y consejos relacionados con el sector inmobiliario</w:t>
      </w:r>
    </w:p>
    <w:p w14:paraId="00000008" w14:textId="77777777" w:rsidR="003D2935" w:rsidRDefault="004E04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hyperlink r:id="rId11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 lanza un nuevo soporte de contenido inmobiliario para ayudar a sus usuarios y clientes a comprender e interpretar el mercado de la vivienda</w:t>
      </w:r>
    </w:p>
    <w:p w14:paraId="00000009" w14:textId="77777777" w:rsidR="003D2935" w:rsidRDefault="004E04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b/>
          <w:i/>
          <w:sz w:val="22"/>
          <w:szCs w:val="22"/>
        </w:rPr>
        <w:t xml:space="preserve">Fotocasa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Life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</w:t>
      </w:r>
      <w:r>
        <w:rPr>
          <w:rFonts w:ascii="Open Sans" w:eastAsia="Open Sans" w:hAnsi="Open Sans" w:cs="Open Sans"/>
          <w:sz w:val="22"/>
          <w:szCs w:val="22"/>
        </w:rPr>
        <w:t>nace con una clara vocación de servicio público al tener el propósito de informar de forma continua a</w:t>
      </w:r>
      <w:r>
        <w:rPr>
          <w:rFonts w:ascii="Open Sans" w:eastAsia="Open Sans" w:hAnsi="Open Sans" w:cs="Open Sans"/>
          <w:sz w:val="22"/>
          <w:szCs w:val="22"/>
        </w:rPr>
        <w:t xml:space="preserve"> los lectores y guiar a los usuarios en el proceso inmobiliario</w:t>
      </w:r>
    </w:p>
    <w:p w14:paraId="0000000A" w14:textId="77777777" w:rsidR="003D2935" w:rsidRDefault="003D293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right="-574"/>
        <w:rPr>
          <w:rFonts w:ascii="Open Sans Light" w:eastAsia="Open Sans Light" w:hAnsi="Open Sans Light" w:cs="Open Sans Light"/>
          <w:b/>
          <w:color w:val="303AB2"/>
        </w:rPr>
      </w:pPr>
    </w:p>
    <w:p w14:paraId="5B8338BD" w14:textId="14782407" w:rsidR="00885B8E" w:rsidRDefault="004E0404" w:rsidP="00885B8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574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>Madrid, 30 de junio 2021</w:t>
      </w:r>
    </w:p>
    <w:p w14:paraId="0000000C" w14:textId="600AD631" w:rsidR="003D2935" w:rsidRPr="00885B8E" w:rsidRDefault="00885B8E" w:rsidP="00885B8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editId="1333E746">
            <wp:simplePos x="0" y="0"/>
            <wp:positionH relativeFrom="column">
              <wp:posOffset>2590800</wp:posOffset>
            </wp:positionH>
            <wp:positionV relativeFrom="paragraph">
              <wp:posOffset>2222</wp:posOffset>
            </wp:positionV>
            <wp:extent cx="904875" cy="161925"/>
            <wp:effectExtent l="0" t="0" r="9525" b="9525"/>
            <wp:wrapNone/>
            <wp:docPr id="13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l="6775" t="15133" r="6604" b="38782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61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Open Sans" w:eastAsia="Open Sans" w:hAnsi="Open Sans" w:cs="Open Sans"/>
          <w:sz w:val="22"/>
          <w:szCs w:val="22"/>
        </w:rPr>
        <w:t>E</w:t>
      </w:r>
      <w:r w:rsidR="004E0404">
        <w:rPr>
          <w:rFonts w:ascii="Open Sans" w:eastAsia="Open Sans" w:hAnsi="Open Sans" w:cs="Open Sans"/>
          <w:sz w:val="22"/>
          <w:szCs w:val="22"/>
        </w:rPr>
        <w:t xml:space="preserve">l portal inmobiliario </w:t>
      </w:r>
      <w:hyperlink r:id="rId13">
        <w:r w:rsidR="004E0404"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Fotocasa</w:t>
        </w:r>
      </w:hyperlink>
      <w:r w:rsidR="004E0404">
        <w:rPr>
          <w:rFonts w:ascii="Open Sans" w:eastAsia="Open Sans" w:hAnsi="Open Sans" w:cs="Open Sans"/>
          <w:sz w:val="22"/>
          <w:szCs w:val="22"/>
        </w:rPr>
        <w:t xml:space="preserve"> presenta   </w:t>
      </w:r>
      <w:r w:rsidR="004E0404">
        <w:rPr>
          <w:rFonts w:ascii="Open Sans" w:eastAsia="Open Sans" w:hAnsi="Open Sans" w:cs="Open Sans"/>
          <w:sz w:val="22"/>
          <w:szCs w:val="22"/>
        </w:rPr>
        <w:tab/>
      </w:r>
      <w:r w:rsidR="004E0404">
        <w:rPr>
          <w:rFonts w:ascii="Open Sans" w:eastAsia="Open Sans" w:hAnsi="Open Sans" w:cs="Open Sans"/>
          <w:sz w:val="22"/>
          <w:szCs w:val="22"/>
        </w:rPr>
        <w:tab/>
      </w:r>
      <w:r w:rsidR="004E0404">
        <w:rPr>
          <w:rFonts w:ascii="Open Sans" w:eastAsia="Open Sans" w:hAnsi="Open Sans" w:cs="Open Sans"/>
          <w:sz w:val="22"/>
          <w:szCs w:val="22"/>
        </w:rPr>
        <w:t xml:space="preserve">       , una nueva plataforma multimedia que ofrece actualidad informativa, inspiración con tendencias y cultura inmobiliaria en un solo espacio. El objetivo de este medio es poner el foco en el contenido de calidad, mediante el análisis de datos del merca</w:t>
      </w:r>
      <w:r w:rsidR="004E0404">
        <w:rPr>
          <w:rFonts w:ascii="Open Sans" w:eastAsia="Open Sans" w:hAnsi="Open Sans" w:cs="Open Sans"/>
          <w:sz w:val="22"/>
          <w:szCs w:val="22"/>
        </w:rPr>
        <w:t xml:space="preserve">do, el asesoramiento con consejos prácticos y la recopilación de toda información del sector para ofrecer la mejor experiencia a todo aquel que interactúa con el sector inmobiliario. </w:t>
      </w:r>
    </w:p>
    <w:p w14:paraId="27C9A903" w14:textId="77777777" w:rsidR="00885B8E" w:rsidRDefault="004E0404" w:rsidP="00885B8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Con este lanzamiento</w:t>
      </w:r>
      <w:r>
        <w:t xml:space="preserve">, </w:t>
      </w:r>
      <w:hyperlink r:id="rId14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Fotoca</w:t>
        </w:r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 da un paso más en la misión de aportar valor a las personas generando un marco de comprensión al ayudar a interpretar tanto el sector, como los diferentes temas relacionados con el mercado inmobiliario. </w:t>
      </w:r>
      <w:hyperlink r:id="rId15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 xml:space="preserve">Fotocasa </w:t>
        </w:r>
        <w:proofErr w:type="spellStart"/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Life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 xml:space="preserve"> pretende ser un espacio de referencia que informa y que entretiene para que el lector se sienta cómodo en cualquiera de las temáticas que necesite: ya sea información sobre la vivienda de venta o alquiler, como noticias relacionadas c</w:t>
      </w:r>
      <w:r>
        <w:rPr>
          <w:rFonts w:ascii="Open Sans" w:eastAsia="Open Sans" w:hAnsi="Open Sans" w:cs="Open Sans"/>
          <w:sz w:val="22"/>
          <w:szCs w:val="22"/>
        </w:rPr>
        <w:t>on el negocio financiero del sector, hipotecas o tendencias en decoración, bricolaje y domótica para su casa.</w:t>
      </w:r>
    </w:p>
    <w:p w14:paraId="0000000E" w14:textId="256B7DE6" w:rsidR="003D2935" w:rsidRDefault="004E0404" w:rsidP="00885B8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Esta plataforma ofrece formatos en clave multimedia, muy visuales, con dinamismo y con un diseño tecnológico exclusivo que fomentan una experienci</w:t>
      </w:r>
      <w:r>
        <w:rPr>
          <w:rFonts w:ascii="Open Sans" w:eastAsia="Open Sans" w:hAnsi="Open Sans" w:cs="Open Sans"/>
          <w:sz w:val="22"/>
          <w:szCs w:val="22"/>
        </w:rPr>
        <w:t>a de navegación positiva, convirtiéndola en sencilla e intuitiva.</w:t>
      </w:r>
    </w:p>
    <w:p w14:paraId="00000010" w14:textId="2B3E3E74" w:rsidR="003D2935" w:rsidRDefault="00783F09">
      <w:pPr>
        <w:shd w:val="clear" w:color="auto" w:fill="FFFFFF"/>
        <w:spacing w:before="280" w:after="280"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DEEB9B4" wp14:editId="1B428173">
            <wp:extent cx="5715000" cy="3994044"/>
            <wp:effectExtent l="0" t="0" r="0" b="6985"/>
            <wp:docPr id="1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1865" cy="399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A" w14:textId="2D2E6F70" w:rsidR="003D2935" w:rsidRDefault="004E04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“Hacía tiempo que sentíamos la necesidad de ofrecer algo más a nuestros usuarios y clientes. Creemos que es un una plataforma donde además de estar informado de toda la actualid</w:t>
      </w:r>
      <w:r>
        <w:rPr>
          <w:rFonts w:ascii="Open Sans" w:eastAsia="Open Sans" w:hAnsi="Open Sans" w:cs="Open Sans"/>
          <w:sz w:val="22"/>
          <w:szCs w:val="22"/>
        </w:rPr>
        <w:t xml:space="preserve">ad política y económica de este sector y estar al día de las decisiones en materia de regulación que afecten al mercado, podemos amplificar todo el contenido informativo que generamos sobre la evolución del precio de la vivienda y nuestros estudios de </w:t>
      </w:r>
      <w:hyperlink r:id="rId17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 xml:space="preserve">Fotocasa </w:t>
        </w:r>
        <w:proofErr w:type="spellStart"/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Research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 xml:space="preserve"> y del Índice Inmobiliario Fotocasa, por lo que nace con una clara vocación de servicio público, al tener el propósito de informar de forma continua a nuestros lectores”, explica María Matos, di</w:t>
      </w:r>
      <w:r>
        <w:rPr>
          <w:rFonts w:ascii="Open Sans" w:eastAsia="Open Sans" w:hAnsi="Open Sans" w:cs="Open Sans"/>
          <w:sz w:val="22"/>
          <w:szCs w:val="22"/>
        </w:rPr>
        <w:t xml:space="preserve">rectora de Estudios y Portavoz de </w:t>
      </w:r>
      <w:hyperlink r:id="rId18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Fotocasa</w:t>
        </w:r>
      </w:hyperlink>
      <w:r>
        <w:rPr>
          <w:rFonts w:ascii="Open Sans" w:eastAsia="Open Sans" w:hAnsi="Open Sans" w:cs="Open Sans"/>
          <w:sz w:val="22"/>
          <w:szCs w:val="22"/>
        </w:rPr>
        <w:t>.</w:t>
      </w:r>
    </w:p>
    <w:p w14:paraId="0000001B" w14:textId="77777777" w:rsidR="003D2935" w:rsidRDefault="004E0404">
      <w:pPr>
        <w:shd w:val="clear" w:color="auto" w:fill="FFFFFF"/>
        <w:spacing w:before="280" w:after="280"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b/>
          <w:color w:val="303AB2"/>
        </w:rPr>
        <w:t>Cartera de expertos</w:t>
      </w:r>
    </w:p>
    <w:p w14:paraId="0000001C" w14:textId="7E65A45D" w:rsidR="003D2935" w:rsidRDefault="004E04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Una de las señas de identidad de Fotocasa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Life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es que cuenta con la colaboración de gran cantidad de expertos en Real Estate tanto nacionales como internacionales y con sus análisis y conocimientos que aportan una mirada privilegiada como fuentes autorizad</w:t>
      </w:r>
      <w:r>
        <w:rPr>
          <w:rFonts w:ascii="Open Sans" w:eastAsia="Open Sans" w:hAnsi="Open Sans" w:cs="Open Sans"/>
          <w:sz w:val="22"/>
          <w:szCs w:val="22"/>
        </w:rPr>
        <w:t xml:space="preserve">as del sector inmobiliario. Además, los propios expertos de Fotocasa tienen una presencia importante en toda la plataforma. </w:t>
      </w:r>
      <w:r>
        <w:rPr>
          <w:rFonts w:ascii="Open Sans" w:eastAsia="Open Sans" w:hAnsi="Open Sans" w:cs="Open Sans"/>
          <w:sz w:val="22"/>
          <w:szCs w:val="22"/>
        </w:rPr>
        <w:tab/>
      </w:r>
    </w:p>
    <w:p w14:paraId="1C5F808B" w14:textId="77777777" w:rsidR="00885B8E" w:rsidRDefault="00885B8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</w:p>
    <w:p w14:paraId="0000001D" w14:textId="77777777" w:rsidR="003D2935" w:rsidRDefault="004E04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b/>
          <w:color w:val="303AB2"/>
        </w:rPr>
        <w:lastRenderedPageBreak/>
        <w:t>Múltiples secciones</w:t>
      </w:r>
    </w:p>
    <w:p w14:paraId="0000001E" w14:textId="77777777" w:rsidR="003D2935" w:rsidRDefault="004E04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Para </w:t>
      </w:r>
      <w:hyperlink r:id="rId19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 es muy importante que este medio recoja tanto informa</w:t>
      </w:r>
      <w:r>
        <w:rPr>
          <w:rFonts w:ascii="Open Sans" w:eastAsia="Open Sans" w:hAnsi="Open Sans" w:cs="Open Sans"/>
          <w:sz w:val="22"/>
          <w:szCs w:val="22"/>
        </w:rPr>
        <w:t>ción relevante como entretenimiento atractivo para amplificar su radio de enfoque y poder acompañar y aportar valor a cualquier internauta interesado. Por ello, el portal inmobiliario ha diseñado cuidadosamente varias categorías presentadas en varias secci</w:t>
      </w:r>
      <w:r>
        <w:rPr>
          <w:rFonts w:ascii="Open Sans" w:eastAsia="Open Sans" w:hAnsi="Open Sans" w:cs="Open Sans"/>
          <w:sz w:val="22"/>
          <w:szCs w:val="22"/>
        </w:rPr>
        <w:t>ones.</w:t>
      </w:r>
    </w:p>
    <w:p w14:paraId="0000001F" w14:textId="77777777" w:rsidR="003D2935" w:rsidRDefault="004E04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color w:val="303AB2"/>
        </w:rPr>
        <w:t>Fotocasa TV</w:t>
      </w:r>
    </w:p>
    <w:p w14:paraId="00000020" w14:textId="77777777" w:rsidR="003D2935" w:rsidRDefault="004E0404">
      <w:pPr>
        <w:shd w:val="clear" w:color="auto" w:fill="FFFFFF"/>
        <w:spacing w:before="280" w:after="280"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El formato vídeo es una de las apuestas más destacadas de la plataforma. En un mundo donde la imagen y el vídeo cada día adquieren más protagonismo, Fotocasa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Life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pretende ser un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site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multimedia que ofrece información directa, amena y sencilla, contada des</w:t>
      </w:r>
      <w:r>
        <w:rPr>
          <w:rFonts w:ascii="Open Sans" w:eastAsia="Open Sans" w:hAnsi="Open Sans" w:cs="Open Sans"/>
          <w:sz w:val="22"/>
          <w:szCs w:val="22"/>
        </w:rPr>
        <w:t xml:space="preserve">de diferentes formas. Así a través del formato audiovisual, </w:t>
      </w:r>
      <w:hyperlink r:id="rId20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Fotocasa TV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 da respuesta a las necesidades más latentes de los lectores con la creación de un canal audiovisual. Desde entrevi</w:t>
      </w:r>
      <w:r>
        <w:rPr>
          <w:rFonts w:ascii="Open Sans" w:eastAsia="Open Sans" w:hAnsi="Open Sans" w:cs="Open Sans"/>
          <w:sz w:val="22"/>
          <w:szCs w:val="22"/>
        </w:rPr>
        <w:t>stas, pasando por análisis inmobiliarios o resúmenes de la actualidad, Fotocasa TV pretende responder de una manera rápida y ágil algunas de las dudas más frecuentes para los usuarios.</w:t>
      </w:r>
    </w:p>
    <w:p w14:paraId="00000021" w14:textId="77777777" w:rsidR="003D2935" w:rsidRDefault="004E0404">
      <w:pPr>
        <w:shd w:val="clear" w:color="auto" w:fill="FFFFFF"/>
        <w:spacing w:before="280" w:after="280"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2212340</wp:posOffset>
            </wp:positionH>
            <wp:positionV relativeFrom="paragraph">
              <wp:posOffset>15241</wp:posOffset>
            </wp:positionV>
            <wp:extent cx="965835" cy="276225"/>
            <wp:effectExtent l="0" t="0" r="0" b="0"/>
            <wp:wrapNone/>
            <wp:docPr id="12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1"/>
                    <a:srcRect l="37917" t="-2226" r="37686" b="94290"/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276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>
            <wp:simplePos x="0" y="0"/>
            <wp:positionH relativeFrom="column">
              <wp:posOffset>790575</wp:posOffset>
            </wp:positionH>
            <wp:positionV relativeFrom="paragraph">
              <wp:posOffset>324484</wp:posOffset>
            </wp:positionV>
            <wp:extent cx="3952875" cy="1614805"/>
            <wp:effectExtent l="0" t="0" r="0" b="0"/>
            <wp:wrapNone/>
            <wp:docPr id="13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1"/>
                    <a:srcRect t="13587" b="39754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614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22" w14:textId="77777777" w:rsidR="003D2935" w:rsidRDefault="003D2935">
      <w:pPr>
        <w:widowControl w:val="0"/>
        <w:spacing w:line="360" w:lineRule="auto"/>
        <w:rPr>
          <w:rFonts w:ascii="Open Sans" w:eastAsia="Open Sans" w:hAnsi="Open Sans" w:cs="Open Sans"/>
          <w:sz w:val="22"/>
          <w:szCs w:val="22"/>
        </w:rPr>
      </w:pPr>
    </w:p>
    <w:p w14:paraId="00000023" w14:textId="77777777" w:rsidR="003D2935" w:rsidRDefault="003D293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</w:p>
    <w:p w14:paraId="00000024" w14:textId="77777777" w:rsidR="003D2935" w:rsidRDefault="003D293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</w:p>
    <w:p w14:paraId="00000025" w14:textId="77777777" w:rsidR="003D2935" w:rsidRDefault="004E04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>
            <wp:simplePos x="0" y="0"/>
            <wp:positionH relativeFrom="column">
              <wp:posOffset>790575</wp:posOffset>
            </wp:positionH>
            <wp:positionV relativeFrom="paragraph">
              <wp:posOffset>377190</wp:posOffset>
            </wp:positionV>
            <wp:extent cx="3952875" cy="1055749"/>
            <wp:effectExtent l="0" t="0" r="0" b="0"/>
            <wp:wrapNone/>
            <wp:docPr id="12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1"/>
                    <a:srcRect t="69497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0557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26" w14:textId="77777777" w:rsidR="003D2935" w:rsidRDefault="003D293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</w:p>
    <w:p w14:paraId="00000027" w14:textId="77777777" w:rsidR="003D2935" w:rsidRDefault="003D293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</w:p>
    <w:p w14:paraId="00000028" w14:textId="77777777" w:rsidR="003D2935" w:rsidRDefault="003D293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</w:p>
    <w:p w14:paraId="00000029" w14:textId="77777777" w:rsidR="003D2935" w:rsidRDefault="003D293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</w:p>
    <w:p w14:paraId="0000002A" w14:textId="77777777" w:rsidR="003D2935" w:rsidRDefault="003D293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</w:p>
    <w:p w14:paraId="0000002B" w14:textId="77777777" w:rsidR="003D2935" w:rsidRDefault="003D293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</w:p>
    <w:p w14:paraId="0000002C" w14:textId="77777777" w:rsidR="003D2935" w:rsidRDefault="004E0404">
      <w:pPr>
        <w:shd w:val="clear" w:color="auto" w:fill="FFFFFF"/>
        <w:spacing w:before="280" w:after="280"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color w:val="303AB2"/>
        </w:rPr>
        <w:lastRenderedPageBreak/>
        <w:t>Inspírate</w:t>
      </w:r>
    </w:p>
    <w:p w14:paraId="0000002D" w14:textId="77777777" w:rsidR="003D2935" w:rsidRDefault="004E0404">
      <w:pPr>
        <w:shd w:val="clear" w:color="auto" w:fill="FFFFFF"/>
        <w:spacing w:before="280" w:after="280"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Siguiendo la preferencia creada en las redes so</w:t>
      </w:r>
      <w:r>
        <w:rPr>
          <w:rFonts w:ascii="Open Sans" w:eastAsia="Open Sans" w:hAnsi="Open Sans" w:cs="Open Sans"/>
          <w:sz w:val="22"/>
          <w:szCs w:val="22"/>
        </w:rPr>
        <w:t xml:space="preserve">ciales y aprovechando el atractivo y fácil formato de las imágenes como foco de atención, Fotocasa crea la sección </w:t>
      </w:r>
      <w:hyperlink r:id="rId22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Inspírate</w:t>
        </w:r>
      </w:hyperlink>
      <w:r>
        <w:rPr>
          <w:rFonts w:ascii="Open Sans" w:eastAsia="Open Sans" w:hAnsi="Open Sans" w:cs="Open Sans"/>
          <w:sz w:val="22"/>
          <w:szCs w:val="22"/>
        </w:rPr>
        <w:t>, con el objetivo de aportar ideas de decoración, bricolaje, tru</w:t>
      </w:r>
      <w:r>
        <w:rPr>
          <w:rFonts w:ascii="Open Sans" w:eastAsia="Open Sans" w:hAnsi="Open Sans" w:cs="Open Sans"/>
          <w:sz w:val="22"/>
          <w:szCs w:val="22"/>
        </w:rPr>
        <w:t xml:space="preserve">cos… y de contar curiosidades que puedan ayudar a los usuarios como fuente de conocimiento de las últimas tendencias. Un espacio de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lifestyle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donde el lector encuentra la inspiración que busca para poder aplicarla en su vivienda particular.</w:t>
      </w:r>
    </w:p>
    <w:p w14:paraId="0000002E" w14:textId="77777777" w:rsidR="003D2935" w:rsidRDefault="004E04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>
            <wp:simplePos x="0" y="0"/>
            <wp:positionH relativeFrom="column">
              <wp:posOffset>823913</wp:posOffset>
            </wp:positionH>
            <wp:positionV relativeFrom="paragraph">
              <wp:posOffset>114300</wp:posOffset>
            </wp:positionV>
            <wp:extent cx="3886339" cy="2440100"/>
            <wp:effectExtent l="0" t="0" r="0" b="0"/>
            <wp:wrapNone/>
            <wp:docPr id="13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6339" cy="24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2F" w14:textId="77777777" w:rsidR="003D2935" w:rsidRDefault="003D293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</w:p>
    <w:p w14:paraId="00000030" w14:textId="77777777" w:rsidR="003D2935" w:rsidRDefault="003D293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</w:p>
    <w:p w14:paraId="00000031" w14:textId="77777777" w:rsidR="003D2935" w:rsidRDefault="003D2935">
      <w:pPr>
        <w:shd w:val="clear" w:color="auto" w:fill="FFFFFF"/>
        <w:spacing w:before="280" w:after="280"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</w:p>
    <w:p w14:paraId="00000032" w14:textId="77777777" w:rsidR="003D2935" w:rsidRDefault="003D2935">
      <w:pPr>
        <w:shd w:val="clear" w:color="auto" w:fill="FFFFFF"/>
        <w:spacing w:before="280" w:after="280"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</w:rPr>
      </w:pPr>
    </w:p>
    <w:p w14:paraId="00000033" w14:textId="77777777" w:rsidR="003D2935" w:rsidRDefault="003D2935">
      <w:pPr>
        <w:shd w:val="clear" w:color="auto" w:fill="FFFFFF"/>
        <w:spacing w:before="280" w:after="280"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</w:p>
    <w:p w14:paraId="00000034" w14:textId="77777777" w:rsidR="003D2935" w:rsidRDefault="003D2935">
      <w:pPr>
        <w:shd w:val="clear" w:color="auto" w:fill="FFFFFF"/>
        <w:spacing w:before="280" w:after="280"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</w:rPr>
      </w:pPr>
    </w:p>
    <w:p w14:paraId="00000035" w14:textId="77777777" w:rsidR="003D2935" w:rsidRDefault="003D2935">
      <w:pPr>
        <w:shd w:val="clear" w:color="auto" w:fill="FFFFFF"/>
        <w:spacing w:before="280" w:after="280"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</w:rPr>
      </w:pPr>
    </w:p>
    <w:p w14:paraId="00000036" w14:textId="77777777" w:rsidR="003D2935" w:rsidRDefault="004E0404">
      <w:pPr>
        <w:shd w:val="clear" w:color="auto" w:fill="FFFFFF"/>
        <w:spacing w:before="280" w:after="280"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color w:val="303AB2"/>
        </w:rPr>
        <w:t>Fotocasa Campus</w:t>
      </w:r>
    </w:p>
    <w:p w14:paraId="00000037" w14:textId="77777777" w:rsidR="003D2935" w:rsidRDefault="004E0404">
      <w:pPr>
        <w:shd w:val="clear" w:color="auto" w:fill="FFFFFF"/>
        <w:spacing w:before="280" w:after="280"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Muchas veces el sector inmobiliario trae consigo conceptos a los que no se está acostumbrado. Por lo que Fotocasa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Life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intenta ayudar a comprenderlos: desde  </w:t>
      </w:r>
      <w:hyperlink r:id="rId24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Fotocasa Responde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 se elaboran las respuestas a planteamientos cotidianos y a las dudas más frecuentes del público. Este contenido se presenta en un formato didáctico y audiovisual que permite que el usuario resuelva las cuestiones con breves vídeos explica</w:t>
      </w:r>
      <w:r>
        <w:rPr>
          <w:rFonts w:ascii="Open Sans" w:eastAsia="Open Sans" w:hAnsi="Open Sans" w:cs="Open Sans"/>
          <w:sz w:val="22"/>
          <w:szCs w:val="22"/>
        </w:rPr>
        <w:t xml:space="preserve">tivos. Para contribuir a este propósito explicativo, </w:t>
      </w:r>
      <w:hyperlink r:id="rId25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ABC 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 establece un diccionario sobre los conceptos clave y que a veces resultan complicados. Este apartado cuenta con definic</w:t>
      </w:r>
      <w:r>
        <w:rPr>
          <w:rFonts w:ascii="Open Sans" w:eastAsia="Open Sans" w:hAnsi="Open Sans" w:cs="Open Sans"/>
          <w:sz w:val="22"/>
          <w:szCs w:val="22"/>
        </w:rPr>
        <w:t>iones sencillas que se relacionan con noticias y vídeos del catálogo de contenido para que el lector pueda entender las explicaciones con facilidad.</w:t>
      </w:r>
    </w:p>
    <w:p w14:paraId="00000038" w14:textId="77777777" w:rsidR="003D2935" w:rsidRDefault="003D2935">
      <w:pPr>
        <w:shd w:val="clear" w:color="auto" w:fill="FFFFFF"/>
        <w:spacing w:before="280" w:after="280"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</w:p>
    <w:p w14:paraId="00000039" w14:textId="77777777" w:rsidR="003D2935" w:rsidRDefault="003D2935">
      <w:pPr>
        <w:shd w:val="clear" w:color="auto" w:fill="FFFFFF"/>
        <w:spacing w:before="280" w:after="280"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</w:p>
    <w:p w14:paraId="0000003A" w14:textId="77777777" w:rsidR="003D2935" w:rsidRDefault="004E0404">
      <w:pPr>
        <w:shd w:val="clear" w:color="auto" w:fill="FFFFFF"/>
        <w:spacing w:before="280" w:after="280"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>
            <wp:simplePos x="0" y="0"/>
            <wp:positionH relativeFrom="column">
              <wp:posOffset>4106545</wp:posOffset>
            </wp:positionH>
            <wp:positionV relativeFrom="paragraph">
              <wp:posOffset>-176529</wp:posOffset>
            </wp:positionV>
            <wp:extent cx="1289685" cy="257175"/>
            <wp:effectExtent l="0" t="0" r="0" b="0"/>
            <wp:wrapNone/>
            <wp:docPr id="12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6"/>
                    <a:srcRect l="41580" r="27754" b="92611"/>
                    <a:stretch>
                      <a:fillRect/>
                    </a:stretch>
                  </pic:blipFill>
                  <pic:spPr>
                    <a:xfrm>
                      <a:off x="0" y="0"/>
                      <a:ext cx="1289685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8480" behindDoc="0" locked="0" layoutInCell="1" hidden="0" allowOverlap="1">
            <wp:simplePos x="0" y="0"/>
            <wp:positionH relativeFrom="column">
              <wp:posOffset>3838575</wp:posOffset>
            </wp:positionH>
            <wp:positionV relativeFrom="paragraph">
              <wp:posOffset>147955</wp:posOffset>
            </wp:positionV>
            <wp:extent cx="1714500" cy="2527935"/>
            <wp:effectExtent l="0" t="0" r="0" b="0"/>
            <wp:wrapNone/>
            <wp:docPr id="13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6"/>
                    <a:srcRect l="57633" t="13731" r="1677" b="1382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527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>
            <wp:simplePos x="0" y="0"/>
            <wp:positionH relativeFrom="column">
              <wp:posOffset>-170814</wp:posOffset>
            </wp:positionH>
            <wp:positionV relativeFrom="paragraph">
              <wp:posOffset>-128904</wp:posOffset>
            </wp:positionV>
            <wp:extent cx="3352800" cy="2832179"/>
            <wp:effectExtent l="0" t="0" r="0" b="0"/>
            <wp:wrapNone/>
            <wp:docPr id="13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8321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3B" w14:textId="77777777" w:rsidR="003D2935" w:rsidRDefault="003D2935">
      <w:pPr>
        <w:shd w:val="clear" w:color="auto" w:fill="FFFFFF"/>
        <w:spacing w:before="280" w:after="280"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</w:p>
    <w:p w14:paraId="0000003C" w14:textId="77777777" w:rsidR="003D2935" w:rsidRDefault="003D2935">
      <w:pPr>
        <w:shd w:val="clear" w:color="auto" w:fill="FFFFFF"/>
        <w:spacing w:before="280" w:after="280"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</w:p>
    <w:p w14:paraId="0000003D" w14:textId="77777777" w:rsidR="003D2935" w:rsidRDefault="003D2935">
      <w:pPr>
        <w:shd w:val="clear" w:color="auto" w:fill="FFFFFF"/>
        <w:spacing w:before="280" w:after="280"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</w:p>
    <w:p w14:paraId="0000003E" w14:textId="77777777" w:rsidR="003D2935" w:rsidRDefault="003D2935">
      <w:pPr>
        <w:shd w:val="clear" w:color="auto" w:fill="FFFFFF"/>
        <w:spacing w:before="280" w:after="280"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</w:p>
    <w:p w14:paraId="0000003F" w14:textId="77777777" w:rsidR="003D2935" w:rsidRDefault="003D2935">
      <w:pPr>
        <w:spacing w:line="276" w:lineRule="auto"/>
        <w:ind w:right="-716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00000040" w14:textId="77777777" w:rsidR="003D2935" w:rsidRDefault="003D2935">
      <w:pPr>
        <w:spacing w:line="276" w:lineRule="auto"/>
        <w:ind w:right="-716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00000041" w14:textId="77777777" w:rsidR="003D2935" w:rsidRDefault="003D2935">
      <w:pPr>
        <w:spacing w:line="276" w:lineRule="auto"/>
        <w:ind w:right="-716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00000042" w14:textId="77777777" w:rsidR="003D2935" w:rsidRDefault="003D2935">
      <w:pPr>
        <w:spacing w:line="276" w:lineRule="auto"/>
        <w:ind w:right="-716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00000043" w14:textId="77777777" w:rsidR="003D2935" w:rsidRDefault="003D2935">
      <w:pPr>
        <w:spacing w:line="276" w:lineRule="auto"/>
        <w:ind w:right="-716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00000044" w14:textId="77777777" w:rsidR="003D2935" w:rsidRDefault="003D2935">
      <w:pPr>
        <w:spacing w:line="276" w:lineRule="auto"/>
        <w:ind w:right="-716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00000045" w14:textId="77777777" w:rsidR="003D2935" w:rsidRDefault="003D2935">
      <w:pPr>
        <w:spacing w:line="276" w:lineRule="auto"/>
        <w:ind w:right="-716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00000046" w14:textId="77777777" w:rsidR="003D2935" w:rsidRDefault="003D2935">
      <w:pPr>
        <w:spacing w:line="276" w:lineRule="auto"/>
        <w:ind w:right="-716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00000047" w14:textId="77777777" w:rsidR="003D2935" w:rsidRDefault="004E0404">
      <w:pPr>
        <w:spacing w:line="276" w:lineRule="auto"/>
        <w:ind w:right="-716"/>
        <w:jc w:val="right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>Sobre Fotocasa</w:t>
      </w:r>
    </w:p>
    <w:p w14:paraId="00000048" w14:textId="77777777" w:rsidR="003D2935" w:rsidRDefault="004E0404">
      <w:pPr>
        <w:shd w:val="clear" w:color="auto" w:fill="FFFFFF"/>
        <w:spacing w:before="280" w:after="280" w:line="276" w:lineRule="auto"/>
        <w:ind w:right="-716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Portal inmobiliario que cuenta con inmuebles de segunda mano, promociones de obra nueva y viviendas de alquiler. Cada mes genera un tráfico de 34 millones de visitas (75% a través de dispositivos móviles). Mensualmente elabora el </w:t>
      </w:r>
      <w:hyperlink r:id="rId28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índice inmobiliario Fotocasa</w:t>
        </w:r>
      </w:hyperlink>
      <w:r>
        <w:rPr>
          <w:rFonts w:ascii="Open Sans" w:eastAsia="Open Sans" w:hAnsi="Open Sans" w:cs="Open Sans"/>
          <w:color w:val="000000"/>
          <w:sz w:val="22"/>
          <w:szCs w:val="22"/>
        </w:rPr>
        <w:t>, un informe de referencia sobre la evolución del precio medio de la vivienda en España, tanto en venta como en alquiler.</w:t>
      </w:r>
    </w:p>
    <w:p w14:paraId="00000049" w14:textId="77777777" w:rsidR="003D2935" w:rsidRDefault="004E0404">
      <w:pPr>
        <w:shd w:val="clear" w:color="auto" w:fill="FFFFFF"/>
        <w:spacing w:line="276" w:lineRule="auto"/>
        <w:ind w:right="-716"/>
        <w:jc w:val="both"/>
        <w:rPr>
          <w:rFonts w:ascii="Open Sans" w:eastAsia="Open Sans" w:hAnsi="Open Sans" w:cs="Open Sans"/>
          <w:color w:val="000000"/>
          <w:sz w:val="21"/>
          <w:szCs w:val="21"/>
        </w:rPr>
      </w:pPr>
      <w:r>
        <w:rPr>
          <w:rFonts w:ascii="Open Sans" w:eastAsia="Open Sans" w:hAnsi="Open Sans" w:cs="Open Sans"/>
          <w:color w:val="000000"/>
          <w:sz w:val="21"/>
          <w:szCs w:val="21"/>
        </w:rPr>
        <w:t xml:space="preserve">Toda nuestra información la puedes encontrar en nuestra </w:t>
      </w:r>
      <w:hyperlink r:id="rId29">
        <w:r>
          <w:rPr>
            <w:rFonts w:ascii="Open Sans" w:eastAsia="Open Sans" w:hAnsi="Open Sans" w:cs="Open Sans"/>
            <w:color w:val="0000FF"/>
            <w:sz w:val="21"/>
            <w:szCs w:val="21"/>
            <w:u w:val="single"/>
          </w:rPr>
          <w:t>Sala de Prensa</w:t>
        </w:r>
      </w:hyperlink>
      <w:r>
        <w:rPr>
          <w:rFonts w:ascii="Open Sans" w:eastAsia="Open Sans" w:hAnsi="Open Sans" w:cs="Open Sans"/>
          <w:color w:val="000000"/>
          <w:sz w:val="21"/>
          <w:szCs w:val="21"/>
        </w:rPr>
        <w:t xml:space="preserve">. </w:t>
      </w:r>
    </w:p>
    <w:bookmarkStart w:id="0" w:name="_heading=h.30j0zll" w:colFirst="0" w:colLast="0"/>
    <w:bookmarkEnd w:id="0"/>
    <w:p w14:paraId="0000004A" w14:textId="77777777" w:rsidR="003D2935" w:rsidRDefault="004E0404">
      <w:pPr>
        <w:shd w:val="clear" w:color="auto" w:fill="FFFFFF"/>
        <w:spacing w:before="280" w:after="280" w:line="276" w:lineRule="auto"/>
        <w:ind w:right="-716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fldChar w:fldCharType="begin"/>
      </w:r>
      <w:r>
        <w:instrText xml:space="preserve"> HYPERLINK "http://www.fotocasa.es/" \h </w:instrText>
      </w:r>
      <w:r>
        <w:fldChar w:fldCharType="separate"/>
      </w:r>
      <w:r>
        <w:rPr>
          <w:rFonts w:ascii="Open Sans" w:eastAsia="Open Sans" w:hAnsi="Open Sans" w:cs="Open Sans"/>
          <w:b/>
          <w:color w:val="0000FF"/>
          <w:sz w:val="22"/>
          <w:szCs w:val="22"/>
          <w:u w:val="single"/>
        </w:rPr>
        <w:t>Fotocasa</w:t>
      </w:r>
      <w:r>
        <w:rPr>
          <w:rFonts w:ascii="Open Sans" w:eastAsia="Open Sans" w:hAnsi="Open Sans" w:cs="Open Sans"/>
          <w:b/>
          <w:color w:val="0000FF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color w:val="000000"/>
          <w:sz w:val="22"/>
          <w:szCs w:val="22"/>
        </w:rPr>
        <w:t> pertenece</w:t>
      </w:r>
      <w:r>
        <w:rPr>
          <w:rFonts w:ascii="Open Sans" w:eastAsia="Open Sans" w:hAnsi="Open Sans" w:cs="Open Sans"/>
          <w:sz w:val="22"/>
          <w:szCs w:val="22"/>
        </w:rPr>
        <w:t xml:space="preserve"> </w:t>
      </w:r>
      <w:r>
        <w:rPr>
          <w:rFonts w:ascii="Open Sans" w:eastAsia="Open Sans" w:hAnsi="Open Sans" w:cs="Open Sans"/>
          <w:color w:val="000000"/>
          <w:sz w:val="22"/>
          <w:szCs w:val="22"/>
        </w:rPr>
        <w:t>a </w:t>
      </w:r>
      <w:proofErr w:type="spellStart"/>
      <w:r>
        <w:fldChar w:fldCharType="begin"/>
      </w:r>
      <w:r>
        <w:instrText xml:space="preserve"> HYPERLINK "https://www.adevinta.com/" \h </w:instrText>
      </w:r>
      <w:r>
        <w:fldChar w:fldCharType="separate"/>
      </w:r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t>Adevinta</w:t>
      </w:r>
      <w:proofErr w:type="spellEnd"/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, una empresa 100% especializada en </w:t>
      </w:r>
      <w:proofErr w:type="spellStart"/>
      <w:r>
        <w:rPr>
          <w:rFonts w:ascii="Open Sans" w:eastAsia="Open Sans" w:hAnsi="Open Sans" w:cs="Open Sans"/>
          <w:color w:val="000000"/>
          <w:sz w:val="22"/>
          <w:szCs w:val="22"/>
        </w:rPr>
        <w:t>Marketplace</w:t>
      </w:r>
      <w:r>
        <w:rPr>
          <w:rFonts w:ascii="Open Sans" w:eastAsia="Open Sans" w:hAnsi="Open Sans" w:cs="Open Sans"/>
          <w:sz w:val="22"/>
          <w:szCs w:val="22"/>
        </w:rPr>
        <w:t>s</w:t>
      </w:r>
      <w:proofErr w:type="spellEnd"/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digitales y el único “pure </w:t>
      </w:r>
      <w:proofErr w:type="spellStart"/>
      <w:r>
        <w:rPr>
          <w:rFonts w:ascii="Open Sans" w:eastAsia="Open Sans" w:hAnsi="Open Sans" w:cs="Open Sans"/>
          <w:color w:val="000000"/>
          <w:sz w:val="22"/>
          <w:szCs w:val="22"/>
        </w:rPr>
        <w:t>player</w:t>
      </w:r>
      <w:proofErr w:type="spellEnd"/>
      <w:r>
        <w:rPr>
          <w:rFonts w:ascii="Open Sans" w:eastAsia="Open Sans" w:hAnsi="Open Sans" w:cs="Open Sans"/>
          <w:color w:val="000000"/>
          <w:sz w:val="22"/>
          <w:szCs w:val="22"/>
        </w:rPr>
        <w:t xml:space="preserve">” del sector a nivel mundial. </w:t>
      </w:r>
    </w:p>
    <w:p w14:paraId="0000004B" w14:textId="77777777" w:rsidR="003D2935" w:rsidRDefault="004E0404">
      <w:pPr>
        <w:shd w:val="clear" w:color="auto" w:fill="FFFFFF"/>
        <w:spacing w:before="280" w:after="280" w:line="276" w:lineRule="auto"/>
        <w:ind w:right="-716"/>
        <w:jc w:val="both"/>
        <w:rPr>
          <w:rFonts w:ascii="Times New Roman" w:eastAsia="Times New Roman" w:hAnsi="Times New Roman" w:cs="Times New Roman"/>
          <w:color w:val="222222"/>
          <w:sz w:val="22"/>
          <w:szCs w:val="22"/>
        </w:rPr>
      </w:pPr>
      <w:hyperlink r:id="rId30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Más información sobre Fotocasa</w:t>
        </w:r>
      </w:hyperlink>
      <w:r>
        <w:rPr>
          <w:rFonts w:ascii="Open Sans" w:eastAsia="Open Sans" w:hAnsi="Open Sans" w:cs="Open Sans"/>
          <w:color w:val="000000"/>
          <w:sz w:val="22"/>
          <w:szCs w:val="22"/>
        </w:rPr>
        <w:t>.</w:t>
      </w:r>
    </w:p>
    <w:p w14:paraId="0000004C" w14:textId="77777777" w:rsidR="003D2935" w:rsidRDefault="003D2935">
      <w:pPr>
        <w:spacing w:line="276" w:lineRule="auto"/>
        <w:ind w:right="-716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0000004D" w14:textId="77777777" w:rsidR="003D2935" w:rsidRDefault="003D2935">
      <w:pPr>
        <w:spacing w:line="276" w:lineRule="auto"/>
        <w:ind w:right="-716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0000004E" w14:textId="77777777" w:rsidR="003D2935" w:rsidRDefault="003D2935">
      <w:pPr>
        <w:spacing w:line="276" w:lineRule="auto"/>
        <w:ind w:right="-716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0000004F" w14:textId="77777777" w:rsidR="003D2935" w:rsidRDefault="004E0404">
      <w:pPr>
        <w:spacing w:line="276" w:lineRule="auto"/>
        <w:ind w:right="-716"/>
        <w:jc w:val="right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lastRenderedPageBreak/>
        <w:t xml:space="preserve">Sobre </w:t>
      </w:r>
      <w:proofErr w:type="spellStart"/>
      <w:r>
        <w:rPr>
          <w:rFonts w:ascii="Open Sans Light" w:eastAsia="Open Sans Light" w:hAnsi="Open Sans Light" w:cs="Open Sans Light"/>
          <w:b/>
          <w:color w:val="303AB2"/>
        </w:rPr>
        <w:t>Adevinta</w:t>
      </w:r>
      <w:proofErr w:type="spellEnd"/>
      <w:r>
        <w:rPr>
          <w:rFonts w:ascii="Open Sans Light" w:eastAsia="Open Sans Light" w:hAnsi="Open Sans Light" w:cs="Open Sans Light"/>
          <w:b/>
          <w:color w:val="303AB2"/>
        </w:rPr>
        <w:t xml:space="preserve"> </w:t>
      </w:r>
      <w:proofErr w:type="spellStart"/>
      <w:r>
        <w:rPr>
          <w:rFonts w:ascii="Open Sans Light" w:eastAsia="Open Sans Light" w:hAnsi="Open Sans Light" w:cs="Open Sans Light"/>
          <w:b/>
          <w:color w:val="303AB2"/>
        </w:rPr>
        <w:t>Spain</w:t>
      </w:r>
      <w:proofErr w:type="spellEnd"/>
    </w:p>
    <w:p w14:paraId="0A18D93D" w14:textId="77777777" w:rsidR="00ED7591" w:rsidRPr="00ED7591" w:rsidRDefault="00ED7591" w:rsidP="00ED7591">
      <w:pPr>
        <w:pStyle w:val="NormalWeb"/>
        <w:spacing w:before="143" w:beforeAutospacing="0" w:after="200" w:afterAutospacing="0"/>
        <w:ind w:right="-716"/>
        <w:jc w:val="both"/>
        <w:rPr>
          <w:rFonts w:ascii="Open Sans" w:hAnsi="Open Sans" w:cs="Open Sans"/>
          <w:sz w:val="22"/>
          <w:szCs w:val="22"/>
        </w:rPr>
      </w:pPr>
      <w:proofErr w:type="spellStart"/>
      <w:r w:rsidRPr="00ED7591">
        <w:rPr>
          <w:rFonts w:ascii="Open Sans" w:hAnsi="Open Sans" w:cs="Open Sans"/>
          <w:color w:val="000000"/>
          <w:sz w:val="22"/>
          <w:szCs w:val="22"/>
        </w:rPr>
        <w:t>Adevinta</w:t>
      </w:r>
      <w:proofErr w:type="spellEnd"/>
      <w:r w:rsidRPr="00ED7591">
        <w:rPr>
          <w:rFonts w:ascii="Open Sans" w:hAnsi="Open Sans" w:cs="Open Sans"/>
          <w:color w:val="000000"/>
          <w:sz w:val="22"/>
          <w:szCs w:val="22"/>
        </w:rPr>
        <w:t xml:space="preserve"> </w:t>
      </w:r>
      <w:proofErr w:type="spellStart"/>
      <w:r w:rsidRPr="00ED7591">
        <w:rPr>
          <w:rFonts w:ascii="Open Sans" w:hAnsi="Open Sans" w:cs="Open Sans"/>
          <w:color w:val="000000"/>
          <w:sz w:val="22"/>
          <w:szCs w:val="22"/>
        </w:rPr>
        <w:t>Spain</w:t>
      </w:r>
      <w:proofErr w:type="spellEnd"/>
      <w:r w:rsidRPr="00ED7591">
        <w:rPr>
          <w:rFonts w:ascii="Open Sans" w:hAnsi="Open Sans" w:cs="Open Sans"/>
          <w:color w:val="000000"/>
          <w:sz w:val="22"/>
          <w:szCs w:val="22"/>
        </w:rPr>
        <w:t xml:space="preserve"> es una compañía líder en </w:t>
      </w:r>
      <w:proofErr w:type="spellStart"/>
      <w:r w:rsidRPr="00ED7591">
        <w:rPr>
          <w:rFonts w:ascii="Open Sans" w:hAnsi="Open Sans" w:cs="Open Sans"/>
          <w:color w:val="000000"/>
          <w:sz w:val="22"/>
          <w:szCs w:val="22"/>
        </w:rPr>
        <w:t>marketplaces</w:t>
      </w:r>
      <w:proofErr w:type="spellEnd"/>
      <w:r w:rsidRPr="00ED7591">
        <w:rPr>
          <w:rFonts w:ascii="Open Sans" w:hAnsi="Open Sans" w:cs="Open Sans"/>
          <w:color w:val="000000"/>
          <w:sz w:val="22"/>
          <w:szCs w:val="22"/>
        </w:rPr>
        <w:t xml:space="preserve"> digitales y una de las principales empresas del sector tecnológico del país, con más de 18 millones de usuarios al mes en sus plataformas de los sectores inmobiliario (</w:t>
      </w:r>
      <w:hyperlink r:id="rId31" w:history="1">
        <w:r w:rsidRPr="00ED7591">
          <w:rPr>
            <w:rStyle w:val="Hipervnculo"/>
            <w:rFonts w:ascii="Open Sans" w:hAnsi="Open Sans" w:cs="Open Sans"/>
            <w:color w:val="1155CC"/>
            <w:sz w:val="22"/>
            <w:szCs w:val="22"/>
          </w:rPr>
          <w:t>Fotocasa</w:t>
        </w:r>
      </w:hyperlink>
      <w:r w:rsidRPr="00ED7591">
        <w:rPr>
          <w:rFonts w:ascii="Open Sans" w:hAnsi="Open Sans" w:cs="Open Sans"/>
          <w:color w:val="231F20"/>
          <w:sz w:val="22"/>
          <w:szCs w:val="22"/>
        </w:rPr>
        <w:t xml:space="preserve"> </w:t>
      </w:r>
      <w:r w:rsidRPr="00ED7591">
        <w:rPr>
          <w:rFonts w:ascii="Open Sans" w:hAnsi="Open Sans" w:cs="Open Sans"/>
          <w:color w:val="000000"/>
          <w:sz w:val="22"/>
          <w:szCs w:val="22"/>
        </w:rPr>
        <w:t>y</w:t>
      </w:r>
      <w:r w:rsidRPr="00ED7591">
        <w:rPr>
          <w:rFonts w:ascii="Open Sans" w:hAnsi="Open Sans" w:cs="Open Sans"/>
          <w:color w:val="231F20"/>
          <w:sz w:val="22"/>
          <w:szCs w:val="22"/>
        </w:rPr>
        <w:t xml:space="preserve"> </w:t>
      </w:r>
      <w:hyperlink r:id="rId32" w:history="1">
        <w:proofErr w:type="spellStart"/>
        <w:r w:rsidRPr="00ED7591">
          <w:rPr>
            <w:rStyle w:val="Hipervnculo"/>
            <w:rFonts w:ascii="Open Sans" w:hAnsi="Open Sans" w:cs="Open Sans"/>
            <w:color w:val="1155CC"/>
            <w:sz w:val="22"/>
            <w:szCs w:val="22"/>
          </w:rPr>
          <w:t>habitaclia</w:t>
        </w:r>
        <w:proofErr w:type="spellEnd"/>
      </w:hyperlink>
      <w:r w:rsidRPr="00ED7591">
        <w:rPr>
          <w:rFonts w:ascii="Open Sans" w:hAnsi="Open Sans" w:cs="Open Sans"/>
          <w:color w:val="000000"/>
          <w:sz w:val="22"/>
          <w:szCs w:val="22"/>
        </w:rPr>
        <w:t>), empleo (</w:t>
      </w:r>
      <w:hyperlink r:id="rId33" w:history="1">
        <w:r w:rsidRPr="00ED7591">
          <w:rPr>
            <w:rStyle w:val="Hipervnculo"/>
            <w:rFonts w:ascii="Open Sans" w:hAnsi="Open Sans" w:cs="Open Sans"/>
            <w:color w:val="1155CC"/>
            <w:sz w:val="22"/>
            <w:szCs w:val="22"/>
          </w:rPr>
          <w:t>InfoJobs</w:t>
        </w:r>
      </w:hyperlink>
      <w:r w:rsidRPr="00ED7591">
        <w:rPr>
          <w:rFonts w:ascii="Open Sans" w:hAnsi="Open Sans" w:cs="Open Sans"/>
          <w:color w:val="000000"/>
          <w:sz w:val="22"/>
          <w:szCs w:val="22"/>
        </w:rPr>
        <w:t>), motor (</w:t>
      </w:r>
      <w:hyperlink r:id="rId34" w:history="1">
        <w:r w:rsidRPr="00ED7591">
          <w:rPr>
            <w:rStyle w:val="Hipervnculo"/>
            <w:rFonts w:ascii="Open Sans" w:hAnsi="Open Sans" w:cs="Open Sans"/>
            <w:color w:val="1155CC"/>
            <w:sz w:val="22"/>
            <w:szCs w:val="22"/>
          </w:rPr>
          <w:t>coches.net</w:t>
        </w:r>
      </w:hyperlink>
      <w:r w:rsidRPr="00ED7591">
        <w:rPr>
          <w:rFonts w:ascii="Open Sans" w:hAnsi="Open Sans" w:cs="Open Sans"/>
          <w:color w:val="231F20"/>
          <w:sz w:val="22"/>
          <w:szCs w:val="22"/>
        </w:rPr>
        <w:t xml:space="preserve"> </w:t>
      </w:r>
      <w:r w:rsidRPr="00ED7591">
        <w:rPr>
          <w:rFonts w:ascii="Open Sans" w:hAnsi="Open Sans" w:cs="Open Sans"/>
          <w:color w:val="000000"/>
          <w:sz w:val="22"/>
          <w:szCs w:val="22"/>
        </w:rPr>
        <w:t>y</w:t>
      </w:r>
      <w:r w:rsidRPr="00ED7591">
        <w:rPr>
          <w:rFonts w:ascii="Open Sans" w:hAnsi="Open Sans" w:cs="Open Sans"/>
          <w:color w:val="231F20"/>
          <w:sz w:val="22"/>
          <w:szCs w:val="22"/>
        </w:rPr>
        <w:t xml:space="preserve"> </w:t>
      </w:r>
      <w:hyperlink r:id="rId35" w:history="1">
        <w:r w:rsidRPr="00ED7591">
          <w:rPr>
            <w:rStyle w:val="Hipervnculo"/>
            <w:rFonts w:ascii="Open Sans" w:hAnsi="Open Sans" w:cs="Open Sans"/>
            <w:color w:val="1155CC"/>
            <w:sz w:val="22"/>
            <w:szCs w:val="22"/>
          </w:rPr>
          <w:t>motos.net</w:t>
        </w:r>
      </w:hyperlink>
      <w:r w:rsidRPr="00ED7591">
        <w:rPr>
          <w:rFonts w:ascii="Open Sans" w:hAnsi="Open Sans" w:cs="Open Sans"/>
          <w:color w:val="000000"/>
          <w:sz w:val="22"/>
          <w:szCs w:val="22"/>
        </w:rPr>
        <w:t>) y compraventa de artículos de segunda mano (</w:t>
      </w:r>
      <w:proofErr w:type="spellStart"/>
      <w:r w:rsidRPr="00ED7591">
        <w:rPr>
          <w:rFonts w:ascii="Open Sans" w:hAnsi="Open Sans" w:cs="Open Sans"/>
          <w:sz w:val="22"/>
          <w:szCs w:val="22"/>
        </w:rPr>
        <w:fldChar w:fldCharType="begin"/>
      </w:r>
      <w:r w:rsidRPr="00ED7591">
        <w:rPr>
          <w:rFonts w:ascii="Open Sans" w:hAnsi="Open Sans" w:cs="Open Sans"/>
          <w:sz w:val="22"/>
          <w:szCs w:val="22"/>
        </w:rPr>
        <w:instrText xml:space="preserve"> HYPERLINK "https://www.milanuncios.com/" </w:instrText>
      </w:r>
      <w:r w:rsidRPr="00ED7591">
        <w:rPr>
          <w:rFonts w:ascii="Open Sans" w:hAnsi="Open Sans" w:cs="Open Sans"/>
          <w:sz w:val="22"/>
          <w:szCs w:val="22"/>
        </w:rPr>
        <w:fldChar w:fldCharType="separate"/>
      </w:r>
      <w:r w:rsidRPr="00ED7591">
        <w:rPr>
          <w:rStyle w:val="Hipervnculo"/>
          <w:rFonts w:ascii="Open Sans" w:hAnsi="Open Sans" w:cs="Open Sans"/>
          <w:color w:val="1155CC"/>
          <w:sz w:val="22"/>
          <w:szCs w:val="22"/>
        </w:rPr>
        <w:t>Milanuncios</w:t>
      </w:r>
      <w:proofErr w:type="spellEnd"/>
      <w:r w:rsidRPr="00ED7591">
        <w:rPr>
          <w:rFonts w:ascii="Open Sans" w:hAnsi="Open Sans" w:cs="Open Sans"/>
          <w:sz w:val="22"/>
          <w:szCs w:val="22"/>
        </w:rPr>
        <w:fldChar w:fldCharType="end"/>
      </w:r>
      <w:r w:rsidRPr="00ED7591">
        <w:rPr>
          <w:rFonts w:ascii="Open Sans" w:hAnsi="Open Sans" w:cs="Open Sans"/>
          <w:color w:val="000000"/>
          <w:sz w:val="22"/>
          <w:szCs w:val="22"/>
        </w:rPr>
        <w:t>).</w:t>
      </w:r>
    </w:p>
    <w:p w14:paraId="7652AC8F" w14:textId="77777777" w:rsidR="00ED7591" w:rsidRPr="00ED7591" w:rsidRDefault="00ED7591" w:rsidP="00ED7591">
      <w:pPr>
        <w:pStyle w:val="NormalWeb"/>
        <w:spacing w:before="0" w:beforeAutospacing="0" w:after="160" w:afterAutospacing="0"/>
        <w:ind w:right="-716"/>
        <w:jc w:val="both"/>
        <w:rPr>
          <w:rFonts w:ascii="Open Sans" w:hAnsi="Open Sans" w:cs="Open Sans"/>
          <w:sz w:val="22"/>
          <w:szCs w:val="22"/>
        </w:rPr>
      </w:pPr>
      <w:r w:rsidRPr="00ED7591">
        <w:rPr>
          <w:rFonts w:ascii="Open Sans" w:hAnsi="Open Sans" w:cs="Open Sans"/>
          <w:color w:val="000000"/>
          <w:sz w:val="22"/>
          <w:szCs w:val="22"/>
        </w:rPr>
        <w:t xml:space="preserve">Los negocios de </w:t>
      </w:r>
      <w:proofErr w:type="spellStart"/>
      <w:r w:rsidRPr="00ED7591">
        <w:rPr>
          <w:rFonts w:ascii="Open Sans" w:hAnsi="Open Sans" w:cs="Open Sans"/>
          <w:color w:val="000000"/>
          <w:sz w:val="22"/>
          <w:szCs w:val="22"/>
        </w:rPr>
        <w:t>Adevinta</w:t>
      </w:r>
      <w:proofErr w:type="spellEnd"/>
      <w:r w:rsidRPr="00ED7591">
        <w:rPr>
          <w:rFonts w:ascii="Open Sans" w:hAnsi="Open Sans" w:cs="Open Sans"/>
          <w:color w:val="000000"/>
          <w:sz w:val="22"/>
          <w:szCs w:val="22"/>
        </w:rPr>
        <w:t xml:space="preserve"> han evolucionado del papel al online a lo largo de más de 40 años de trayectoria en España, convirtiéndose en referentes de Internet. La sede de la compañía está en Barcelona y cuenta con una plantilla de más de 1.100 empleados comprometidos con fomentar un cambio positivo en el mundo a través de tecnología innovadora, otorgando una nueva oportunidad a quienes la están buscando y dando a las cosas una segunda vida.</w:t>
      </w:r>
    </w:p>
    <w:p w14:paraId="5CB2DB04" w14:textId="77777777" w:rsidR="00ED7591" w:rsidRPr="00ED7591" w:rsidRDefault="00ED7591" w:rsidP="00ED7591">
      <w:pPr>
        <w:pStyle w:val="NormalWeb"/>
        <w:spacing w:before="0" w:beforeAutospacing="0" w:after="160" w:afterAutospacing="0"/>
        <w:ind w:right="-716"/>
        <w:jc w:val="both"/>
        <w:rPr>
          <w:rFonts w:ascii="Open Sans" w:hAnsi="Open Sans" w:cs="Open Sans"/>
          <w:sz w:val="22"/>
          <w:szCs w:val="22"/>
        </w:rPr>
      </w:pPr>
      <w:proofErr w:type="spellStart"/>
      <w:r w:rsidRPr="00ED7591">
        <w:rPr>
          <w:rFonts w:ascii="Open Sans" w:hAnsi="Open Sans" w:cs="Open Sans"/>
          <w:color w:val="000000"/>
          <w:sz w:val="22"/>
          <w:szCs w:val="22"/>
        </w:rPr>
        <w:t>Adevinta</w:t>
      </w:r>
      <w:proofErr w:type="spellEnd"/>
      <w:r w:rsidRPr="00ED7591">
        <w:rPr>
          <w:rFonts w:ascii="Open Sans" w:hAnsi="Open Sans" w:cs="Open Sans"/>
          <w:color w:val="000000"/>
          <w:sz w:val="22"/>
          <w:szCs w:val="22"/>
        </w:rPr>
        <w:t xml:space="preserve"> tiene presencia mundial en 16 países. El conjunto de sus plataformas locales recibe un promedio de 3.000 millones de visitas cada mes. </w:t>
      </w:r>
    </w:p>
    <w:p w14:paraId="5489060A" w14:textId="77777777" w:rsidR="00ED7591" w:rsidRPr="00ED7591" w:rsidRDefault="00ED7591" w:rsidP="00ED7591">
      <w:pPr>
        <w:pStyle w:val="NormalWeb"/>
        <w:spacing w:before="0" w:beforeAutospacing="0" w:after="160" w:afterAutospacing="0"/>
        <w:ind w:right="-716"/>
        <w:jc w:val="both"/>
        <w:rPr>
          <w:rFonts w:ascii="Open Sans" w:hAnsi="Open Sans" w:cs="Open Sans"/>
          <w:sz w:val="22"/>
          <w:szCs w:val="22"/>
        </w:rPr>
      </w:pPr>
      <w:r w:rsidRPr="00ED7591">
        <w:rPr>
          <w:rFonts w:ascii="Open Sans" w:hAnsi="Open Sans" w:cs="Open Sans"/>
          <w:color w:val="000000"/>
          <w:sz w:val="22"/>
          <w:szCs w:val="22"/>
        </w:rPr>
        <w:t xml:space="preserve">Más información en </w:t>
      </w:r>
      <w:hyperlink r:id="rId36" w:history="1">
        <w:r w:rsidRPr="00ED7591">
          <w:rPr>
            <w:rStyle w:val="Hipervnculo"/>
            <w:rFonts w:ascii="Open Sans" w:hAnsi="Open Sans" w:cs="Open Sans"/>
            <w:color w:val="1155CC"/>
            <w:sz w:val="22"/>
            <w:szCs w:val="22"/>
          </w:rPr>
          <w:t>adevinta.es</w:t>
        </w:r>
      </w:hyperlink>
    </w:p>
    <w:p w14:paraId="00000055" w14:textId="77777777" w:rsidR="003D2935" w:rsidRDefault="003D2935">
      <w:pPr>
        <w:shd w:val="clear" w:color="auto" w:fill="FFFFFF"/>
        <w:spacing w:line="276" w:lineRule="auto"/>
        <w:ind w:right="-716"/>
        <w:jc w:val="both"/>
        <w:rPr>
          <w:rFonts w:ascii="Open Sans" w:eastAsia="Open Sans" w:hAnsi="Open Sans" w:cs="Open Sans"/>
          <w:color w:val="000000"/>
          <w:sz w:val="21"/>
          <w:szCs w:val="21"/>
        </w:rPr>
      </w:pPr>
    </w:p>
    <w:p w14:paraId="00000056" w14:textId="37826A1F" w:rsidR="003D2935" w:rsidRDefault="004E0404">
      <w:pPr>
        <w:spacing w:line="276" w:lineRule="auto"/>
        <w:ind w:left="1440" w:right="-716" w:firstLine="720"/>
        <w:jc w:val="right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color w:val="303AB2"/>
        </w:rPr>
        <w:t xml:space="preserve">  </w:t>
      </w:r>
      <w:r>
        <w:rPr>
          <w:rFonts w:ascii="Open Sans Light" w:eastAsia="Open Sans Light" w:hAnsi="Open Sans Light" w:cs="Open Sans Light"/>
          <w:b/>
          <w:color w:val="303AB2"/>
        </w:rPr>
        <w:tab/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  <w:t xml:space="preserve">       </w:t>
      </w:r>
    </w:p>
    <w:p w14:paraId="00000057" w14:textId="77777777" w:rsidR="003D2935" w:rsidRDefault="004E0404">
      <w:pPr>
        <w:spacing w:line="276" w:lineRule="auto"/>
        <w:ind w:left="1440" w:right="-716" w:firstLine="720"/>
        <w:jc w:val="right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 xml:space="preserve"> </w:t>
      </w:r>
      <w:r>
        <w:rPr>
          <w:rFonts w:ascii="Open Sans Light" w:eastAsia="Open Sans Light" w:hAnsi="Open Sans Light" w:cs="Open Sans Light"/>
          <w:b/>
          <w:color w:val="303AB2"/>
        </w:rPr>
        <w:t>Departamento Comunicación Fotocasa</w:t>
      </w:r>
    </w:p>
    <w:p w14:paraId="00000058" w14:textId="77777777" w:rsidR="003D2935" w:rsidRDefault="004E0404">
      <w:pPr>
        <w:shd w:val="clear" w:color="auto" w:fill="FFFFFF"/>
        <w:spacing w:line="276" w:lineRule="auto"/>
        <w:ind w:right="-716"/>
        <w:jc w:val="right"/>
        <w:rPr>
          <w:rFonts w:ascii="Open Sans" w:eastAsia="Open Sans" w:hAnsi="Open Sans" w:cs="Open Sans"/>
          <w:b/>
          <w:color w:val="000000"/>
          <w:sz w:val="19"/>
          <w:szCs w:val="19"/>
        </w:rPr>
      </w:pPr>
      <w:r>
        <w:rPr>
          <w:rFonts w:ascii="Open Sans" w:eastAsia="Open Sans" w:hAnsi="Open Sans" w:cs="Open Sans"/>
          <w:b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b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b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b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b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b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b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b/>
          <w:color w:val="000000"/>
          <w:sz w:val="19"/>
          <w:szCs w:val="19"/>
        </w:rPr>
        <w:tab/>
        <w:t xml:space="preserve">  </w:t>
      </w:r>
      <w:r>
        <w:rPr>
          <w:rFonts w:ascii="Open Sans" w:eastAsia="Open Sans" w:hAnsi="Open Sans" w:cs="Open Sans"/>
          <w:b/>
          <w:color w:val="000000"/>
          <w:sz w:val="19"/>
          <w:szCs w:val="19"/>
        </w:rPr>
        <w:tab/>
        <w:t xml:space="preserve">                            Anaïs López </w:t>
      </w:r>
    </w:p>
    <w:p w14:paraId="00000059" w14:textId="77777777" w:rsidR="003D2935" w:rsidRDefault="004E0404">
      <w:pPr>
        <w:shd w:val="clear" w:color="auto" w:fill="FFFFFF"/>
        <w:spacing w:line="276" w:lineRule="auto"/>
        <w:ind w:right="-716"/>
        <w:jc w:val="right"/>
        <w:rPr>
          <w:rFonts w:ascii="Open Sans" w:eastAsia="Open Sans" w:hAnsi="Open Sans" w:cs="Open Sans"/>
          <w:color w:val="0000FF"/>
          <w:sz w:val="19"/>
          <w:szCs w:val="19"/>
          <w:u w:val="single"/>
        </w:rPr>
      </w:pPr>
      <w:r>
        <w:rPr>
          <w:rFonts w:ascii="Open Sans" w:eastAsia="Open Sans" w:hAnsi="Open Sans" w:cs="Open Sans"/>
          <w:color w:val="0000FF"/>
          <w:sz w:val="19"/>
          <w:szCs w:val="19"/>
        </w:rPr>
        <w:tab/>
      </w:r>
      <w:r>
        <w:rPr>
          <w:rFonts w:ascii="Open Sans" w:eastAsia="Open Sans" w:hAnsi="Open Sans" w:cs="Open Sans"/>
          <w:color w:val="0000FF"/>
          <w:sz w:val="19"/>
          <w:szCs w:val="19"/>
        </w:rPr>
        <w:tab/>
      </w:r>
      <w:r>
        <w:rPr>
          <w:rFonts w:ascii="Open Sans" w:eastAsia="Open Sans" w:hAnsi="Open Sans" w:cs="Open Sans"/>
          <w:color w:val="0000FF"/>
          <w:sz w:val="19"/>
          <w:szCs w:val="19"/>
        </w:rPr>
        <w:tab/>
      </w:r>
      <w:r>
        <w:rPr>
          <w:rFonts w:ascii="Open Sans" w:eastAsia="Open Sans" w:hAnsi="Open Sans" w:cs="Open Sans"/>
          <w:color w:val="0000FF"/>
          <w:sz w:val="19"/>
          <w:szCs w:val="19"/>
        </w:rPr>
        <w:tab/>
      </w:r>
      <w:r>
        <w:rPr>
          <w:rFonts w:ascii="Open Sans" w:eastAsia="Open Sans" w:hAnsi="Open Sans" w:cs="Open Sans"/>
          <w:color w:val="0000FF"/>
          <w:sz w:val="19"/>
          <w:szCs w:val="19"/>
        </w:rPr>
        <w:tab/>
      </w:r>
      <w:r>
        <w:rPr>
          <w:rFonts w:ascii="Open Sans" w:eastAsia="Open Sans" w:hAnsi="Open Sans" w:cs="Open Sans"/>
          <w:color w:val="0000FF"/>
          <w:sz w:val="19"/>
          <w:szCs w:val="19"/>
        </w:rPr>
        <w:tab/>
        <w:t xml:space="preserve">                                               </w:t>
      </w:r>
      <w:hyperlink r:id="rId37">
        <w:r>
          <w:rPr>
            <w:rFonts w:ascii="Open Sans" w:eastAsia="Open Sans" w:hAnsi="Open Sans" w:cs="Open Sans"/>
            <w:color w:val="0000FF"/>
            <w:sz w:val="19"/>
            <w:szCs w:val="19"/>
            <w:u w:val="single"/>
          </w:rPr>
          <w:t>comunicacion@fotocasa.es</w:t>
        </w:r>
      </w:hyperlink>
    </w:p>
    <w:p w14:paraId="0000005A" w14:textId="77777777" w:rsidR="003D2935" w:rsidRDefault="004E0404">
      <w:pPr>
        <w:shd w:val="clear" w:color="auto" w:fill="FFFFFF"/>
        <w:spacing w:line="276" w:lineRule="auto"/>
        <w:ind w:right="-716"/>
        <w:jc w:val="right"/>
        <w:rPr>
          <w:rFonts w:ascii="Open Sans" w:eastAsia="Open Sans" w:hAnsi="Open Sans" w:cs="Open Sans"/>
          <w:color w:val="000000"/>
          <w:sz w:val="19"/>
          <w:szCs w:val="19"/>
        </w:rPr>
      </w:pPr>
      <w:r>
        <w:rPr>
          <w:rFonts w:ascii="Open Sans" w:eastAsia="Open Sans" w:hAnsi="Open Sans" w:cs="Open Sans"/>
          <w:color w:val="000000"/>
          <w:sz w:val="19"/>
          <w:szCs w:val="19"/>
        </w:rPr>
        <w:t xml:space="preserve">     </w:t>
      </w:r>
      <w:r>
        <w:rPr>
          <w:rFonts w:ascii="Open Sans" w:eastAsia="Open Sans" w:hAnsi="Open Sans" w:cs="Open Sans"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color w:val="000000"/>
          <w:sz w:val="19"/>
          <w:szCs w:val="19"/>
        </w:rPr>
        <w:tab/>
        <w:t xml:space="preserve">               620 66 29 26</w:t>
      </w:r>
    </w:p>
    <w:p w14:paraId="0000005B" w14:textId="77777777" w:rsidR="003D2935" w:rsidRDefault="004E0404">
      <w:pPr>
        <w:shd w:val="clear" w:color="auto" w:fill="FFFFFF"/>
        <w:ind w:right="-716"/>
        <w:rPr>
          <w:rFonts w:ascii="Open Sans" w:eastAsia="Open Sans" w:hAnsi="Open Sans" w:cs="Open Sans"/>
          <w:color w:val="000000"/>
          <w:sz w:val="21"/>
          <w:szCs w:val="21"/>
        </w:rPr>
      </w:pPr>
      <w:r>
        <w:rPr>
          <w:rFonts w:ascii="Arial" w:eastAsia="Arial" w:hAnsi="Arial" w:cs="Arial"/>
          <w:color w:val="222222"/>
          <w:sz w:val="22"/>
          <w:szCs w:val="22"/>
        </w:rPr>
        <w:tab/>
      </w:r>
      <w:r>
        <w:rPr>
          <w:rFonts w:ascii="Arial" w:eastAsia="Arial" w:hAnsi="Arial" w:cs="Arial"/>
          <w:color w:val="222222"/>
          <w:sz w:val="22"/>
          <w:szCs w:val="22"/>
        </w:rPr>
        <w:tab/>
        <w:t xml:space="preserve">           </w:t>
      </w:r>
      <w:r>
        <w:rPr>
          <w:rFonts w:ascii="Arial" w:eastAsia="Arial" w:hAnsi="Arial" w:cs="Arial"/>
          <w:color w:val="222222"/>
          <w:sz w:val="22"/>
          <w:szCs w:val="22"/>
        </w:rPr>
        <w:tab/>
      </w:r>
    </w:p>
    <w:sectPr w:rsidR="003D2935">
      <w:headerReference w:type="default" r:id="rId38"/>
      <w:footerReference w:type="default" r:id="rId39"/>
      <w:headerReference w:type="first" r:id="rId40"/>
      <w:footerReference w:type="first" r:id="rId41"/>
      <w:pgSz w:w="11900" w:h="16840"/>
      <w:pgMar w:top="1417" w:right="1701" w:bottom="1417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D156E" w14:textId="77777777" w:rsidR="004E0404" w:rsidRDefault="004E0404">
      <w:r>
        <w:separator/>
      </w:r>
    </w:p>
  </w:endnote>
  <w:endnote w:type="continuationSeparator" w:id="0">
    <w:p w14:paraId="442E7F9C" w14:textId="77777777" w:rsidR="004E0404" w:rsidRDefault="004E0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ational">
    <w:altName w:val="Calibri"/>
    <w:charset w:val="00"/>
    <w:family w:val="auto"/>
    <w:pitch w:val="default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5F" w14:textId="77777777" w:rsidR="003D2935" w:rsidRDefault="004E0404">
    <w:pPr>
      <w:shd w:val="clear" w:color="auto" w:fill="FFFFFF"/>
      <w:spacing w:before="280" w:after="280" w:line="276" w:lineRule="auto"/>
      <w:ind w:right="-574"/>
      <w:jc w:val="both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-1068060</wp:posOffset>
          </wp:positionH>
          <wp:positionV relativeFrom="paragraph">
            <wp:posOffset>174608</wp:posOffset>
          </wp:positionV>
          <wp:extent cx="7670550" cy="451315"/>
          <wp:effectExtent l="0" t="0" r="0" b="0"/>
          <wp:wrapSquare wrapText="bothSides" distT="0" distB="0" distL="0" distR="0"/>
          <wp:docPr id="1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0550" cy="451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5E" w14:textId="77777777" w:rsidR="003D2935" w:rsidRDefault="003D293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E4DE1" w14:textId="77777777" w:rsidR="004E0404" w:rsidRDefault="004E0404">
      <w:r>
        <w:separator/>
      </w:r>
    </w:p>
  </w:footnote>
  <w:footnote w:type="continuationSeparator" w:id="0">
    <w:p w14:paraId="6E4C1E55" w14:textId="77777777" w:rsidR="004E0404" w:rsidRDefault="004E04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5D" w14:textId="77777777" w:rsidR="003D2935" w:rsidRDefault="003D293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5C" w14:textId="77777777" w:rsidR="003D2935" w:rsidRDefault="003D293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8B0876"/>
    <w:multiLevelType w:val="multilevel"/>
    <w:tmpl w:val="9FBC6C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935"/>
    <w:rsid w:val="003D2935"/>
    <w:rsid w:val="004E0404"/>
    <w:rsid w:val="00783F09"/>
    <w:rsid w:val="00885B8E"/>
    <w:rsid w:val="00ED7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FD801"/>
  <w15:docId w15:val="{D4951769-BE17-4518-82C3-4C0F46C18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A84CA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paragraph" w:styleId="Encabezado">
    <w:name w:val="header"/>
    <w:basedOn w:val="Normal"/>
    <w:link w:val="EncabezadoCar"/>
    <w:uiPriority w:val="99"/>
    <w:unhideWhenUsed/>
    <w:rsid w:val="00DD4CA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D4CA4"/>
  </w:style>
  <w:style w:type="paragraph" w:styleId="Piedepgina">
    <w:name w:val="footer"/>
    <w:basedOn w:val="Normal"/>
    <w:link w:val="PiedepginaCar"/>
    <w:uiPriority w:val="99"/>
    <w:unhideWhenUsed/>
    <w:rsid w:val="00DD4CA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D4CA4"/>
  </w:style>
  <w:style w:type="character" w:styleId="Hipervnculo">
    <w:name w:val="Hyperlink"/>
    <w:basedOn w:val="Fuentedeprrafopredeter"/>
    <w:uiPriority w:val="99"/>
    <w:unhideWhenUsed/>
    <w:rsid w:val="00DC7AC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029E9"/>
    <w:pPr>
      <w:ind w:left="720"/>
      <w:contextualSpacing/>
    </w:pPr>
  </w:style>
  <w:style w:type="table" w:customStyle="1" w:styleId="Tabladecuadrcula5oscura-nfasis11">
    <w:name w:val="Tabla de cuadrícula 5 oscura - Énfasis 11"/>
    <w:basedOn w:val="Tablanormal"/>
    <w:uiPriority w:val="50"/>
    <w:rsid w:val="0075308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964BE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64BE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64BED"/>
    <w:rPr>
      <w:sz w:val="20"/>
      <w:szCs w:val="2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70933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BD4A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E5FB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5FBC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802470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66A8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66A83"/>
    <w:rPr>
      <w:b/>
      <w:bCs/>
      <w:sz w:val="20"/>
      <w:szCs w:val="20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C33D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93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otocasa.es/" TargetMode="External"/><Relationship Id="rId18" Type="http://schemas.openxmlformats.org/officeDocument/2006/relationships/hyperlink" Target="http://www.fotocasa.es/" TargetMode="External"/><Relationship Id="rId26" Type="http://schemas.openxmlformats.org/officeDocument/2006/relationships/image" Target="media/image7.png"/><Relationship Id="rId39" Type="http://schemas.openxmlformats.org/officeDocument/2006/relationships/footer" Target="footer1.xml"/><Relationship Id="rId21" Type="http://schemas.openxmlformats.org/officeDocument/2006/relationships/image" Target="media/image5.png"/><Relationship Id="rId34" Type="http://schemas.openxmlformats.org/officeDocument/2006/relationships/hyperlink" Target="https://www.coches.net/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www.fotocasa.es/fotocasa-life/fotocasa-tv/" TargetMode="External"/><Relationship Id="rId29" Type="http://schemas.openxmlformats.org/officeDocument/2006/relationships/hyperlink" Target="http://prensa.fotocasa.es" TargetMode="External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otocasa.es" TargetMode="External"/><Relationship Id="rId24" Type="http://schemas.openxmlformats.org/officeDocument/2006/relationships/hyperlink" Target="https://www.fotocasa.es/fotocasa-life/fotocasa-responde/" TargetMode="External"/><Relationship Id="rId32" Type="http://schemas.openxmlformats.org/officeDocument/2006/relationships/hyperlink" Target="https://www.habitaclia.com/" TargetMode="External"/><Relationship Id="rId37" Type="http://schemas.openxmlformats.org/officeDocument/2006/relationships/hyperlink" Target="mailto:comunicacion@fotocasa.es" TargetMode="External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www.fotocasa.es/fotocasa-life/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s://www.fotocasa.es/indice/" TargetMode="External"/><Relationship Id="rId36" Type="http://schemas.openxmlformats.org/officeDocument/2006/relationships/hyperlink" Target="http://adevinta.es" TargetMode="External"/><Relationship Id="rId10" Type="http://schemas.openxmlformats.org/officeDocument/2006/relationships/hyperlink" Target="https://www.fotocasa.es/fotocasa-life/" TargetMode="External"/><Relationship Id="rId19" Type="http://schemas.openxmlformats.org/officeDocument/2006/relationships/hyperlink" Target="http://www.fotocasa.es/" TargetMode="External"/><Relationship Id="rId31" Type="http://schemas.openxmlformats.org/officeDocument/2006/relationships/hyperlink" Target="https://www.fotocasa.es/e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fotocasa.es/" TargetMode="External"/><Relationship Id="rId22" Type="http://schemas.openxmlformats.org/officeDocument/2006/relationships/hyperlink" Target="https://www.fotocasa.es/fotocasa-life/inspirate/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s://www.fotocasa.es/es/quienes-somos/" TargetMode="External"/><Relationship Id="rId35" Type="http://schemas.openxmlformats.org/officeDocument/2006/relationships/hyperlink" Target="https://motos.coches.net/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research.fotocasa.es/" TargetMode="External"/><Relationship Id="rId25" Type="http://schemas.openxmlformats.org/officeDocument/2006/relationships/hyperlink" Target="https://www.fotocasa.es/fotocasa-life/abc-fotocasa/" TargetMode="External"/><Relationship Id="rId33" Type="http://schemas.openxmlformats.org/officeDocument/2006/relationships/hyperlink" Target="https://www.infojobs.net/" TargetMode="External"/><Relationship Id="rId3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S4F1smCAbfJbDmN15VcpZ9cdvaA==">AMUW2mXjFs8+5LlM5CpNvzqEyVjLcrxe8kOesO9jcpHnGhLr8aa18N9j7WjpHpjwje+KzMDrYGEXrzeVJrhCddDRhxCxXau2q0BVov5+4RzDnQKOIwIJ9BAiC/eEqmPtFXkrPNSaBDBG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1300</Words>
  <Characters>7155</Characters>
  <Application>Microsoft Office Word</Application>
  <DocSecurity>0</DocSecurity>
  <Lines>59</Lines>
  <Paragraphs>16</Paragraphs>
  <ScaleCrop>false</ScaleCrop>
  <Company/>
  <LinksUpToDate>false</LinksUpToDate>
  <CharactersWithSpaces>8439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Urrea Rodriguez</dc:creator>
  <cp:lastModifiedBy>Anaïs López García</cp:lastModifiedBy>
  <cp:revision>5</cp:revision>
  <dcterms:created xsi:type="dcterms:W3CDTF">2021-03-18T15:09:00Z</dcterms:created>
  <dcterms:modified xsi:type="dcterms:W3CDTF">2021-06-28T20:57:00Z</dcterms:modified>
</cp:coreProperties>
</file>