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660D" w:rsidRDefault="00B96B51">
      <w:pPr>
        <w:ind w:right="-574"/>
      </w:pPr>
      <w:r>
        <w:rPr>
          <w:noProof/>
        </w:rPr>
        <w:drawing>
          <wp:anchor distT="0" distB="0" distL="114300" distR="114300" simplePos="0" relativeHeight="251658240" behindDoc="0" locked="0" layoutInCell="1" hidden="0" allowOverlap="1">
            <wp:simplePos x="0" y="0"/>
            <wp:positionH relativeFrom="column">
              <wp:posOffset>-1078864</wp:posOffset>
            </wp:positionH>
            <wp:positionV relativeFrom="paragraph">
              <wp:posOffset>-350452</wp:posOffset>
            </wp:positionV>
            <wp:extent cx="7581265" cy="10191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0000002" w14:textId="77777777" w:rsidR="00FC660D" w:rsidRDefault="00FC660D">
      <w:pPr>
        <w:ind w:right="-574"/>
        <w:jc w:val="right"/>
        <w:rPr>
          <w:rFonts w:ascii="National" w:eastAsia="National" w:hAnsi="National" w:cs="National"/>
          <w:color w:val="303AB2"/>
          <w:sz w:val="36"/>
          <w:szCs w:val="36"/>
        </w:rPr>
      </w:pPr>
    </w:p>
    <w:p w14:paraId="00000003" w14:textId="77777777" w:rsidR="00FC660D" w:rsidRDefault="00FC660D">
      <w:pPr>
        <w:ind w:right="-574"/>
        <w:jc w:val="right"/>
        <w:rPr>
          <w:rFonts w:ascii="National" w:eastAsia="National" w:hAnsi="National" w:cs="National"/>
          <w:color w:val="303AB2"/>
          <w:sz w:val="36"/>
          <w:szCs w:val="36"/>
        </w:rPr>
      </w:pPr>
    </w:p>
    <w:p w14:paraId="00000004" w14:textId="77777777" w:rsidR="00FC660D" w:rsidRDefault="00FC660D">
      <w:pPr>
        <w:spacing w:line="276" w:lineRule="auto"/>
        <w:ind w:right="-574"/>
        <w:jc w:val="center"/>
        <w:rPr>
          <w:rFonts w:ascii="National" w:eastAsia="National" w:hAnsi="National" w:cs="National"/>
          <w:b/>
          <w:color w:val="1DBDC5"/>
          <w:sz w:val="20"/>
          <w:szCs w:val="20"/>
        </w:rPr>
      </w:pPr>
    </w:p>
    <w:p w14:paraId="00000005" w14:textId="77777777" w:rsidR="00FC660D" w:rsidRDefault="00FC660D">
      <w:pPr>
        <w:spacing w:line="276" w:lineRule="auto"/>
        <w:ind w:right="-574"/>
        <w:jc w:val="center"/>
        <w:rPr>
          <w:rFonts w:ascii="National" w:eastAsia="National" w:hAnsi="National" w:cs="National"/>
          <w:b/>
          <w:color w:val="1DBDC5"/>
          <w:sz w:val="28"/>
          <w:szCs w:val="28"/>
        </w:rPr>
      </w:pPr>
    </w:p>
    <w:p w14:paraId="00000006" w14:textId="3C108E02" w:rsidR="00FC660D" w:rsidRPr="00C45332" w:rsidRDefault="00B96B51">
      <w:pPr>
        <w:pBdr>
          <w:top w:val="nil"/>
          <w:left w:val="nil"/>
          <w:bottom w:val="nil"/>
          <w:right w:val="nil"/>
          <w:between w:val="nil"/>
        </w:pBdr>
        <w:spacing w:line="276" w:lineRule="auto"/>
        <w:ind w:left="644" w:right="-574"/>
        <w:rPr>
          <w:rFonts w:ascii="National" w:eastAsia="National" w:hAnsi="National" w:cs="National"/>
          <w:b/>
          <w:color w:val="303AB2"/>
          <w:sz w:val="54"/>
          <w:szCs w:val="54"/>
        </w:rPr>
      </w:pPr>
      <w:r w:rsidRPr="00C45332">
        <w:rPr>
          <w:rFonts w:ascii="National" w:eastAsia="National" w:hAnsi="National" w:cs="National"/>
          <w:b/>
          <w:color w:val="303AB2"/>
          <w:sz w:val="54"/>
          <w:szCs w:val="54"/>
        </w:rPr>
        <w:t>La pandemia dispara las herencias de vivienda: aumenta</w:t>
      </w:r>
      <w:r w:rsidR="00D87F20">
        <w:rPr>
          <w:rFonts w:ascii="National" w:eastAsia="National" w:hAnsi="National" w:cs="National"/>
          <w:b/>
          <w:color w:val="303AB2"/>
          <w:sz w:val="54"/>
          <w:szCs w:val="54"/>
        </w:rPr>
        <w:t xml:space="preserve"> </w:t>
      </w:r>
      <w:r w:rsidR="008B19A5">
        <w:rPr>
          <w:rFonts w:ascii="National" w:eastAsia="National" w:hAnsi="National" w:cs="National"/>
          <w:b/>
          <w:color w:val="303AB2"/>
          <w:sz w:val="54"/>
          <w:szCs w:val="54"/>
        </w:rPr>
        <w:t xml:space="preserve">hasta </w:t>
      </w:r>
      <w:r w:rsidRPr="00C45332">
        <w:rPr>
          <w:rFonts w:ascii="National" w:eastAsia="National" w:hAnsi="National" w:cs="National"/>
          <w:b/>
          <w:color w:val="303AB2"/>
          <w:sz w:val="54"/>
          <w:szCs w:val="54"/>
        </w:rPr>
        <w:t xml:space="preserve">casi un 20% la oferta de vivienda heredada </w:t>
      </w:r>
    </w:p>
    <w:p w14:paraId="00000007" w14:textId="77777777" w:rsidR="00FC660D" w:rsidRDefault="00FC660D">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0000008" w14:textId="77777777" w:rsidR="00FC660D" w:rsidRDefault="00B96B51">
      <w:pPr>
        <w:numPr>
          <w:ilvl w:val="0"/>
          <w:numId w:val="1"/>
        </w:numPr>
        <w:pBdr>
          <w:top w:val="nil"/>
          <w:left w:val="nil"/>
          <w:bottom w:val="nil"/>
          <w:right w:val="nil"/>
          <w:between w:val="nil"/>
        </w:pBdr>
        <w:spacing w:line="276" w:lineRule="auto"/>
        <w:ind w:right="-574" w:hanging="357"/>
        <w:jc w:val="both"/>
        <w:rPr>
          <w:rFonts w:ascii="Open Sans" w:eastAsia="Open Sans" w:hAnsi="Open Sans" w:cs="Open Sans"/>
          <w:color w:val="000000"/>
          <w:sz w:val="22"/>
          <w:szCs w:val="22"/>
        </w:rPr>
      </w:pPr>
      <w:r>
        <w:rPr>
          <w:rFonts w:ascii="Open Sans" w:eastAsia="Open Sans" w:hAnsi="Open Sans" w:cs="Open Sans"/>
          <w:color w:val="000000"/>
          <w:sz w:val="22"/>
          <w:szCs w:val="22"/>
        </w:rPr>
        <w:t>En 2021 los ofertantes de vivienda heredadas es del 17,8% mientras que en 2019 eran el 13,9%</w:t>
      </w:r>
    </w:p>
    <w:p w14:paraId="00000009" w14:textId="77777777" w:rsidR="00FC660D" w:rsidRDefault="00B96B51">
      <w:pPr>
        <w:numPr>
          <w:ilvl w:val="0"/>
          <w:numId w:val="1"/>
        </w:numPr>
        <w:pBdr>
          <w:top w:val="nil"/>
          <w:left w:val="nil"/>
          <w:bottom w:val="nil"/>
          <w:right w:val="nil"/>
          <w:between w:val="nil"/>
        </w:pBdr>
        <w:spacing w:line="276" w:lineRule="auto"/>
        <w:ind w:right="-574" w:hanging="357"/>
        <w:jc w:val="both"/>
        <w:rPr>
          <w:rFonts w:ascii="Open Sans" w:eastAsia="Open Sans" w:hAnsi="Open Sans" w:cs="Open Sans"/>
          <w:color w:val="000000"/>
          <w:sz w:val="22"/>
          <w:szCs w:val="22"/>
        </w:rPr>
      </w:pPr>
      <w:r>
        <w:rPr>
          <w:rFonts w:ascii="Open Sans" w:eastAsia="Open Sans" w:hAnsi="Open Sans" w:cs="Open Sans"/>
          <w:color w:val="000000"/>
          <w:sz w:val="22"/>
          <w:szCs w:val="22"/>
        </w:rPr>
        <w:t>En concreto, los herederos que ofertan vivienda para comprar son del 23% mientras que los que ofertan vivienda para alquilar es del 9,8%</w:t>
      </w:r>
    </w:p>
    <w:p w14:paraId="0000000A" w14:textId="77777777" w:rsidR="00FC660D" w:rsidRDefault="00B96B51">
      <w:pPr>
        <w:numPr>
          <w:ilvl w:val="0"/>
          <w:numId w:val="1"/>
        </w:numPr>
        <w:pBdr>
          <w:top w:val="nil"/>
          <w:left w:val="nil"/>
          <w:bottom w:val="nil"/>
          <w:right w:val="nil"/>
          <w:between w:val="nil"/>
        </w:pBdr>
        <w:spacing w:line="276" w:lineRule="auto"/>
        <w:ind w:right="-574" w:hanging="357"/>
        <w:jc w:val="both"/>
        <w:rPr>
          <w:rFonts w:ascii="Open Sans" w:eastAsia="Open Sans" w:hAnsi="Open Sans" w:cs="Open Sans"/>
          <w:color w:val="000000"/>
          <w:sz w:val="22"/>
          <w:szCs w:val="22"/>
        </w:rPr>
      </w:pPr>
      <w:r>
        <w:rPr>
          <w:rFonts w:ascii="Open Sans" w:eastAsia="Open Sans" w:hAnsi="Open Sans" w:cs="Open Sans"/>
          <w:color w:val="000000"/>
          <w:sz w:val="22"/>
          <w:szCs w:val="22"/>
        </w:rPr>
        <w:t>El 68,8% de los herederos que ponen su piso en alquiler lo hacen para lograr una fuente de ingresos recurrente</w:t>
      </w:r>
    </w:p>
    <w:p w14:paraId="0000000B" w14:textId="77777777" w:rsidR="00FC660D" w:rsidRDefault="00B96B51">
      <w:pPr>
        <w:numPr>
          <w:ilvl w:val="0"/>
          <w:numId w:val="1"/>
        </w:numPr>
        <w:pBdr>
          <w:top w:val="nil"/>
          <w:left w:val="nil"/>
          <w:bottom w:val="nil"/>
          <w:right w:val="nil"/>
          <w:between w:val="nil"/>
        </w:pBdr>
        <w:spacing w:line="276" w:lineRule="auto"/>
        <w:ind w:right="-574" w:hanging="357"/>
        <w:jc w:val="both"/>
        <w:rPr>
          <w:rFonts w:ascii="Open Sans" w:eastAsia="Open Sans" w:hAnsi="Open Sans" w:cs="Open Sans"/>
          <w:color w:val="000000"/>
          <w:sz w:val="22"/>
          <w:szCs w:val="22"/>
        </w:rPr>
      </w:pPr>
      <w:r>
        <w:rPr>
          <w:rFonts w:ascii="Open Sans" w:eastAsia="Open Sans" w:hAnsi="Open Sans" w:cs="Open Sans"/>
          <w:color w:val="000000"/>
          <w:sz w:val="22"/>
          <w:szCs w:val="22"/>
        </w:rPr>
        <w:t>El 81,5% de los herederos consideran que el sentimiento de propiedad sigue muy arraigado en España</w:t>
      </w:r>
    </w:p>
    <w:p w14:paraId="0000000C" w14:textId="6086962C" w:rsidR="00FC660D" w:rsidRDefault="00B96B51">
      <w:pPr>
        <w:numPr>
          <w:ilvl w:val="0"/>
          <w:numId w:val="1"/>
        </w:numPr>
        <w:pBdr>
          <w:top w:val="nil"/>
          <w:left w:val="nil"/>
          <w:bottom w:val="nil"/>
          <w:right w:val="nil"/>
          <w:between w:val="nil"/>
        </w:pBdr>
        <w:spacing w:line="276" w:lineRule="auto"/>
        <w:ind w:right="-574" w:hanging="357"/>
        <w:jc w:val="both"/>
        <w:rPr>
          <w:rFonts w:ascii="Open Sans" w:eastAsia="Open Sans" w:hAnsi="Open Sans" w:cs="Open Sans"/>
          <w:color w:val="000000"/>
          <w:sz w:val="22"/>
          <w:szCs w:val="22"/>
        </w:rPr>
      </w:pPr>
      <w:r>
        <w:rPr>
          <w:rFonts w:ascii="Open Sans" w:eastAsia="Open Sans" w:hAnsi="Open Sans" w:cs="Open Sans"/>
          <w:color w:val="000000"/>
          <w:sz w:val="22"/>
          <w:szCs w:val="22"/>
        </w:rPr>
        <w:t>Casi la mitad opina que la tendencia de los precios será estable en los mercados de compra y de alquiler</w:t>
      </w:r>
    </w:p>
    <w:p w14:paraId="263C0C26" w14:textId="405AD503" w:rsidR="00C45332" w:rsidRDefault="007306F5">
      <w:pPr>
        <w:numPr>
          <w:ilvl w:val="0"/>
          <w:numId w:val="1"/>
        </w:numPr>
        <w:pBdr>
          <w:top w:val="nil"/>
          <w:left w:val="nil"/>
          <w:bottom w:val="nil"/>
          <w:right w:val="nil"/>
          <w:between w:val="nil"/>
        </w:pBdr>
        <w:spacing w:line="276" w:lineRule="auto"/>
        <w:ind w:right="-574" w:hanging="357"/>
        <w:jc w:val="both"/>
        <w:rPr>
          <w:rFonts w:ascii="Open Sans" w:eastAsia="Open Sans" w:hAnsi="Open Sans" w:cs="Open Sans"/>
          <w:color w:val="000000"/>
          <w:sz w:val="22"/>
          <w:szCs w:val="22"/>
        </w:rPr>
      </w:pPr>
      <w:hyperlink r:id="rId9" w:history="1">
        <w:r w:rsidR="00C45332" w:rsidRPr="00C45332">
          <w:rPr>
            <w:rStyle w:val="Hipervnculo"/>
            <w:rFonts w:ascii="Open Sans" w:eastAsia="Open Sans" w:hAnsi="Open Sans" w:cs="Open Sans"/>
            <w:sz w:val="22"/>
            <w:szCs w:val="22"/>
          </w:rPr>
          <w:t>Aquí se puede ver un vídeo</w:t>
        </w:r>
      </w:hyperlink>
      <w:r w:rsidR="00C45332">
        <w:rPr>
          <w:rFonts w:ascii="Open Sans" w:eastAsia="Open Sans" w:hAnsi="Open Sans" w:cs="Open Sans"/>
          <w:color w:val="000000"/>
          <w:sz w:val="22"/>
          <w:szCs w:val="22"/>
        </w:rPr>
        <w:t xml:space="preserve"> de la directora de Estudios valorando los datos</w:t>
      </w:r>
    </w:p>
    <w:p w14:paraId="0000000E" w14:textId="3F902E41" w:rsidR="00FC660D" w:rsidRDefault="00FC660D" w:rsidP="00C45332">
      <w:pPr>
        <w:pBdr>
          <w:top w:val="nil"/>
          <w:left w:val="nil"/>
          <w:bottom w:val="nil"/>
          <w:right w:val="nil"/>
          <w:between w:val="nil"/>
        </w:pBdr>
        <w:spacing w:line="276" w:lineRule="auto"/>
        <w:ind w:right="-574"/>
        <w:rPr>
          <w:rFonts w:ascii="Open Sans" w:eastAsia="Open Sans" w:hAnsi="Open Sans" w:cs="Open Sans"/>
          <w:color w:val="000000"/>
          <w:sz w:val="22"/>
          <w:szCs w:val="22"/>
        </w:rPr>
      </w:pPr>
    </w:p>
    <w:p w14:paraId="0000000F" w14:textId="77777777" w:rsidR="00FC660D" w:rsidRDefault="00B96B51">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8 de julio de 2021</w:t>
      </w:r>
    </w:p>
    <w:p w14:paraId="00000010" w14:textId="77777777" w:rsidR="00FC660D" w:rsidRDefault="00FC660D">
      <w:pPr>
        <w:spacing w:line="276" w:lineRule="auto"/>
        <w:ind w:right="-574"/>
        <w:jc w:val="both"/>
        <w:rPr>
          <w:rFonts w:ascii="Open Sans Light" w:eastAsia="Open Sans Light" w:hAnsi="Open Sans Light" w:cs="Open Sans Light"/>
          <w:b/>
          <w:color w:val="303AB2"/>
        </w:rPr>
      </w:pPr>
    </w:p>
    <w:p w14:paraId="00000011"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Durante el último año las herencias de vivienda se han disparado en nuestro país. Así, en 2021, entre los oferentes de vivienda tanto en venta como en alquiler, el 17,8% fueron herederos, frente al 13,9% que había en 2019, lo que se traduce en un aumento de más de 4 puntos porcentuales, según el estudio de </w:t>
      </w:r>
      <w:hyperlink r:id="rId10">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Las herencias de vivienda durante la pandemia</w:t>
      </w:r>
      <w:r>
        <w:rPr>
          <w:rFonts w:ascii="Open Sans" w:eastAsia="Open Sans" w:hAnsi="Open Sans" w:cs="Open Sans"/>
          <w:color w:val="000000"/>
          <w:sz w:val="22"/>
          <w:szCs w:val="22"/>
        </w:rPr>
        <w:t xml:space="preserve">”, elaborado por el portal inmobiliario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con la intención de conocer la evolución de las herencias de vivienda que se ofertan para vender durante el último año de pandemia. </w:t>
      </w:r>
    </w:p>
    <w:p w14:paraId="00000012" w14:textId="77777777" w:rsidR="00FC660D" w:rsidRDefault="00FC660D">
      <w:pPr>
        <w:spacing w:line="276" w:lineRule="auto"/>
        <w:ind w:right="-574"/>
        <w:jc w:val="both"/>
        <w:rPr>
          <w:rFonts w:ascii="Open Sans" w:eastAsia="Open Sans" w:hAnsi="Open Sans" w:cs="Open Sans"/>
          <w:color w:val="000000"/>
          <w:sz w:val="22"/>
          <w:szCs w:val="22"/>
        </w:rPr>
      </w:pPr>
    </w:p>
    <w:p w14:paraId="00000013"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Así, el incremento de herederos oferentes de vivienda está protagonizado por los vendedores, que alcanzan una cifra del 23% del total de vendedores de vivienda en 2021. Mientras tanto, los herederos que ofertan vivienda en alquiler se sitúan en un 9,8% del total de arrendadores en 2021.</w:t>
      </w:r>
    </w:p>
    <w:p w14:paraId="00000014" w14:textId="77777777" w:rsidR="00FC660D" w:rsidRDefault="00FC660D">
      <w:pPr>
        <w:spacing w:line="276" w:lineRule="auto"/>
        <w:ind w:right="-574"/>
        <w:jc w:val="both"/>
        <w:rPr>
          <w:rFonts w:ascii="Open Sans" w:eastAsia="Open Sans" w:hAnsi="Open Sans" w:cs="Open Sans"/>
          <w:color w:val="000000"/>
          <w:sz w:val="22"/>
          <w:szCs w:val="22"/>
        </w:rPr>
      </w:pPr>
    </w:p>
    <w:p w14:paraId="00000015" w14:textId="3F97A163" w:rsidR="00FC660D" w:rsidRDefault="00C45332">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347A0EF3" wp14:editId="425F9D96">
            <wp:extent cx="5657850" cy="3169807"/>
            <wp:effectExtent l="0" t="0" r="0" b="0"/>
            <wp:docPr id="1"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8749" cy="3175913"/>
                    </a:xfrm>
                    <a:prstGeom prst="rect">
                      <a:avLst/>
                    </a:prstGeom>
                    <a:noFill/>
                    <a:ln>
                      <a:noFill/>
                    </a:ln>
                  </pic:spPr>
                </pic:pic>
              </a:graphicData>
            </a:graphic>
          </wp:inline>
        </w:drawing>
      </w:r>
    </w:p>
    <w:p w14:paraId="47AF69ED" w14:textId="77777777" w:rsidR="00C45332" w:rsidRDefault="00C45332">
      <w:pPr>
        <w:spacing w:before="240" w:line="276" w:lineRule="auto"/>
        <w:ind w:right="-574"/>
        <w:jc w:val="both"/>
        <w:rPr>
          <w:rFonts w:ascii="Open Sans Light" w:eastAsia="Open Sans Light" w:hAnsi="Open Sans Light" w:cs="Open Sans Light"/>
          <w:b/>
          <w:color w:val="303AB2"/>
          <w:sz w:val="28"/>
          <w:szCs w:val="28"/>
        </w:rPr>
      </w:pPr>
    </w:p>
    <w:p w14:paraId="00000016" w14:textId="1C3F6917" w:rsidR="00FC660D" w:rsidRPr="00C45332" w:rsidRDefault="00B96B51">
      <w:pPr>
        <w:spacing w:before="240" w:line="276" w:lineRule="auto"/>
        <w:ind w:right="-574"/>
        <w:jc w:val="both"/>
        <w:rPr>
          <w:rFonts w:ascii="Open Sans Light" w:eastAsia="Open Sans Light" w:hAnsi="Open Sans Light" w:cs="Open Sans Light"/>
          <w:b/>
          <w:color w:val="303AB2"/>
          <w:sz w:val="28"/>
          <w:szCs w:val="28"/>
        </w:rPr>
      </w:pPr>
      <w:r w:rsidRPr="00C45332">
        <w:rPr>
          <w:rFonts w:ascii="Open Sans Light" w:eastAsia="Open Sans Light" w:hAnsi="Open Sans Light" w:cs="Open Sans Light"/>
          <w:b/>
          <w:color w:val="303AB2"/>
          <w:sz w:val="28"/>
          <w:szCs w:val="28"/>
        </w:rPr>
        <w:t>¿Vender la vivienda heredada o alquilarla?</w:t>
      </w:r>
    </w:p>
    <w:p w14:paraId="00000017" w14:textId="77777777" w:rsidR="00FC660D" w:rsidRDefault="00FC660D">
      <w:pPr>
        <w:spacing w:line="276" w:lineRule="auto"/>
        <w:ind w:right="-574"/>
        <w:jc w:val="both"/>
        <w:rPr>
          <w:rFonts w:ascii="Open Sans" w:eastAsia="Open Sans" w:hAnsi="Open Sans" w:cs="Open Sans"/>
          <w:color w:val="000000"/>
          <w:sz w:val="22"/>
          <w:szCs w:val="22"/>
        </w:rPr>
      </w:pPr>
    </w:p>
    <w:p w14:paraId="00000018"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Entre los motivos para vender una vivienda en lugar de ponerla en alquiler, los herederos vendedores destacan la necesidad de vender por motivos personales (40%), de no tener problemas con el pago del alquiler (28,3%) y de no querer inquilinos que estropeen la vivienda (19,5%). </w:t>
      </w:r>
    </w:p>
    <w:p w14:paraId="00000019" w14:textId="77777777" w:rsidR="00FC660D" w:rsidRDefault="00FC660D">
      <w:pPr>
        <w:spacing w:line="276" w:lineRule="auto"/>
        <w:ind w:right="-574"/>
        <w:jc w:val="both"/>
        <w:rPr>
          <w:rFonts w:ascii="Open Sans" w:eastAsia="Open Sans" w:hAnsi="Open Sans" w:cs="Open Sans"/>
          <w:color w:val="000000"/>
          <w:sz w:val="22"/>
          <w:szCs w:val="22"/>
        </w:rPr>
      </w:pPr>
    </w:p>
    <w:p w14:paraId="0000001A"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las dificultades para la venta, los herederos vendedores señalan la labor de las inmobiliarias o agencias (23,1%), la elevada cantidad de ofertas (17,5%) y la disponibilidad de tiempo para enseñar la vivienda (15,6%).</w:t>
      </w:r>
    </w:p>
    <w:p w14:paraId="0000001B" w14:textId="77777777" w:rsidR="00FC660D" w:rsidRDefault="00FC660D">
      <w:pPr>
        <w:spacing w:line="276" w:lineRule="auto"/>
        <w:ind w:right="-574"/>
        <w:jc w:val="both"/>
        <w:rPr>
          <w:rFonts w:ascii="Open Sans" w:eastAsia="Open Sans" w:hAnsi="Open Sans" w:cs="Open Sans"/>
          <w:color w:val="000000"/>
          <w:sz w:val="22"/>
          <w:szCs w:val="22"/>
        </w:rPr>
      </w:pPr>
    </w:p>
    <w:p w14:paraId="0000001C"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los motivos para poner en alquiler en lugar de vender, los herederos arrendadores indican principalmente que es una fuente de ingresos (68,8%), que prefieren que esté ocupada (44,2%), la rentabilidad que ofrece el alquiler (30,7%), y el hecho de que los precios están bajando por lo que no compensa vender (26,6%).</w:t>
      </w:r>
    </w:p>
    <w:p w14:paraId="0000001D" w14:textId="77777777" w:rsidR="00FC660D" w:rsidRDefault="00FC660D">
      <w:pPr>
        <w:spacing w:line="276" w:lineRule="auto"/>
        <w:ind w:right="-574"/>
        <w:jc w:val="both"/>
        <w:rPr>
          <w:rFonts w:ascii="Open Sans" w:eastAsia="Open Sans" w:hAnsi="Open Sans" w:cs="Open Sans"/>
          <w:color w:val="000000"/>
          <w:sz w:val="22"/>
          <w:szCs w:val="22"/>
        </w:rPr>
      </w:pPr>
    </w:p>
    <w:p w14:paraId="0000001E"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las dificultades para el alquiler, los herederos arrendadores destacan la desconfianza sobre los posibles inquilinos (39,9%), la elevada cantidad de ofertas (19,1%), así como el elevado precio (17,8%).</w:t>
      </w:r>
    </w:p>
    <w:p w14:paraId="4AC637BD" w14:textId="77777777" w:rsidR="00C45332" w:rsidRDefault="00C45332">
      <w:pPr>
        <w:spacing w:before="240" w:line="276" w:lineRule="auto"/>
        <w:ind w:right="-574"/>
        <w:jc w:val="both"/>
        <w:rPr>
          <w:rFonts w:ascii="Open Sans Light" w:eastAsia="Open Sans Light" w:hAnsi="Open Sans Light" w:cs="Open Sans Light"/>
          <w:b/>
          <w:color w:val="303AB2"/>
          <w:sz w:val="26"/>
          <w:szCs w:val="26"/>
        </w:rPr>
      </w:pPr>
    </w:p>
    <w:p w14:paraId="29693BBA" w14:textId="77777777" w:rsidR="00C45332" w:rsidRDefault="00C45332">
      <w:pPr>
        <w:spacing w:before="240" w:line="276" w:lineRule="auto"/>
        <w:ind w:right="-574"/>
        <w:jc w:val="both"/>
        <w:rPr>
          <w:rFonts w:ascii="Open Sans Light" w:eastAsia="Open Sans Light" w:hAnsi="Open Sans Light" w:cs="Open Sans Light"/>
          <w:b/>
          <w:color w:val="303AB2"/>
          <w:sz w:val="26"/>
          <w:szCs w:val="26"/>
        </w:rPr>
      </w:pPr>
    </w:p>
    <w:p w14:paraId="0000001F" w14:textId="31551DE9" w:rsidR="00FC660D" w:rsidRPr="00C45332" w:rsidRDefault="00B96B51">
      <w:pPr>
        <w:spacing w:before="240" w:line="276" w:lineRule="auto"/>
        <w:ind w:right="-574"/>
        <w:jc w:val="both"/>
        <w:rPr>
          <w:rFonts w:ascii="Open Sans Light" w:eastAsia="Open Sans Light" w:hAnsi="Open Sans Light" w:cs="Open Sans Light"/>
          <w:b/>
          <w:color w:val="303AB2"/>
          <w:sz w:val="28"/>
          <w:szCs w:val="28"/>
        </w:rPr>
      </w:pPr>
      <w:r w:rsidRPr="00C45332">
        <w:rPr>
          <w:rFonts w:ascii="Open Sans Light" w:eastAsia="Open Sans Light" w:hAnsi="Open Sans Light" w:cs="Open Sans Light"/>
          <w:b/>
          <w:color w:val="303AB2"/>
          <w:sz w:val="28"/>
          <w:szCs w:val="28"/>
        </w:rPr>
        <w:lastRenderedPageBreak/>
        <w:t>Opinión sobre el mercado inmobiliario</w:t>
      </w:r>
    </w:p>
    <w:p w14:paraId="00000020" w14:textId="77777777" w:rsidR="00FC660D" w:rsidRDefault="00FC660D">
      <w:pPr>
        <w:spacing w:line="276" w:lineRule="auto"/>
        <w:ind w:right="-574"/>
        <w:jc w:val="both"/>
        <w:rPr>
          <w:rFonts w:ascii="Open Sans" w:eastAsia="Open Sans" w:hAnsi="Open Sans" w:cs="Open Sans"/>
          <w:color w:val="000000"/>
          <w:sz w:val="22"/>
          <w:szCs w:val="22"/>
        </w:rPr>
      </w:pPr>
    </w:p>
    <w:p w14:paraId="00000021"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herederos oferentes tienen una opinión sobre la situación del mercado inmobiliario actual muy similar a la de la población general. Así, el 81,5% está a favor que, pese a la crisis, el sentimiento de propiedad sigue muy arraigado en la mentalidad. En este sentido, el 60.7% de los herederos coincide con que el precio actual del alquiler hace que compense más pagar una hipoteca que un alquiler y el 43,5% opina que vivir de alquiler es tirar el dinero. Este último sentimiento ha ido cogiendo fuerza en los últimos años, ya que en 2019 la cifra se situaba en 39.5% y en 2020 en un 41,8%.</w:t>
      </w:r>
    </w:p>
    <w:p w14:paraId="00000022" w14:textId="77777777" w:rsidR="00FC660D" w:rsidRDefault="00FC660D">
      <w:pPr>
        <w:spacing w:line="276" w:lineRule="auto"/>
        <w:ind w:right="-574"/>
        <w:jc w:val="both"/>
        <w:rPr>
          <w:rFonts w:ascii="Open Sans" w:eastAsia="Open Sans" w:hAnsi="Open Sans" w:cs="Open Sans"/>
          <w:color w:val="000000"/>
          <w:sz w:val="22"/>
          <w:szCs w:val="22"/>
        </w:rPr>
      </w:pPr>
    </w:p>
    <w:p w14:paraId="00000023"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Vinculado también al sentimiento de arraigo a la propiedad, el 58,2% sostiene que comprar una vivienda es una buena inversión y más de la mitad (53%) considera que un piso es la mejor herencia para los hijos, de forma similar a la población general (52,1%). Al igual que en el resto de la población, la idea de que estamos cercanos a una burbuja inmobiliaria se desvanece entre los herederos oferentes y pierde fuerza. Así, mientras en 2019 y 2020, los herederos se mostraban a favor de esta opinión en un 47.6% y un 46,2%, respectivamente, en 2021 la cifra de herederos a favor ha descendido hasta el 27,1%.</w:t>
      </w:r>
    </w:p>
    <w:p w14:paraId="00000025" w14:textId="77777777" w:rsidR="00FC660D" w:rsidRDefault="00FC660D">
      <w:pPr>
        <w:spacing w:line="276" w:lineRule="auto"/>
        <w:ind w:right="-574"/>
        <w:jc w:val="both"/>
        <w:rPr>
          <w:rFonts w:ascii="Open Sans" w:eastAsia="Open Sans" w:hAnsi="Open Sans" w:cs="Open Sans"/>
          <w:color w:val="000000"/>
          <w:sz w:val="22"/>
          <w:szCs w:val="22"/>
        </w:rPr>
      </w:pPr>
    </w:p>
    <w:p w14:paraId="00000026" w14:textId="3C0AE726" w:rsidR="00FC660D" w:rsidRPr="00C45332" w:rsidRDefault="00B96B51">
      <w:pPr>
        <w:spacing w:before="240" w:line="276" w:lineRule="auto"/>
        <w:ind w:right="-574"/>
        <w:jc w:val="both"/>
        <w:rPr>
          <w:rFonts w:ascii="Open Sans Light" w:eastAsia="Open Sans Light" w:hAnsi="Open Sans Light" w:cs="Open Sans Light"/>
          <w:b/>
          <w:color w:val="303AB2"/>
          <w:sz w:val="28"/>
          <w:szCs w:val="28"/>
        </w:rPr>
      </w:pPr>
      <w:r w:rsidRPr="00C45332">
        <w:rPr>
          <w:rFonts w:ascii="Open Sans Light" w:eastAsia="Open Sans Light" w:hAnsi="Open Sans Light" w:cs="Open Sans Light"/>
          <w:b/>
          <w:color w:val="303AB2"/>
          <w:sz w:val="28"/>
          <w:szCs w:val="28"/>
        </w:rPr>
        <w:t>Percep</w:t>
      </w:r>
      <w:r w:rsidR="00C45332" w:rsidRPr="00C45332">
        <w:rPr>
          <w:rFonts w:ascii="Open Sans Light" w:eastAsia="Open Sans Light" w:hAnsi="Open Sans Light" w:cs="Open Sans Light"/>
          <w:b/>
          <w:color w:val="303AB2"/>
          <w:sz w:val="28"/>
          <w:szCs w:val="28"/>
        </w:rPr>
        <w:t>c</w:t>
      </w:r>
      <w:r w:rsidRPr="00C45332">
        <w:rPr>
          <w:rFonts w:ascii="Open Sans Light" w:eastAsia="Open Sans Light" w:hAnsi="Open Sans Light" w:cs="Open Sans Light"/>
          <w:b/>
          <w:color w:val="303AB2"/>
          <w:sz w:val="28"/>
          <w:szCs w:val="28"/>
        </w:rPr>
        <w:t>ión de precios</w:t>
      </w:r>
    </w:p>
    <w:p w14:paraId="00000027" w14:textId="77777777" w:rsidR="00FC660D" w:rsidRDefault="00FC660D">
      <w:pPr>
        <w:spacing w:line="276" w:lineRule="auto"/>
        <w:ind w:right="-574"/>
        <w:jc w:val="both"/>
        <w:rPr>
          <w:rFonts w:ascii="Open Sans" w:eastAsia="Open Sans" w:hAnsi="Open Sans" w:cs="Open Sans"/>
          <w:color w:val="000000"/>
          <w:sz w:val="22"/>
          <w:szCs w:val="22"/>
        </w:rPr>
      </w:pPr>
    </w:p>
    <w:p w14:paraId="00000028"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Respecto a los precios de compra de vivienda, los herederos se posicionan de manera similar a la población general. En este sentido, el 37% considera que la vivienda es muy cara y el 43,5% que es algo cara, cifras similares a las del 2020. Sin embargo, si en 2020 el 0,6% de los herederos percibía el precio de compra algo barato, en 2021 la cifra alcanza el 6,8%.</w:t>
      </w:r>
    </w:p>
    <w:p w14:paraId="00000029" w14:textId="77777777" w:rsidR="00FC660D" w:rsidRDefault="00FC660D">
      <w:pPr>
        <w:spacing w:line="276" w:lineRule="auto"/>
        <w:ind w:right="-574"/>
        <w:jc w:val="both"/>
        <w:rPr>
          <w:rFonts w:ascii="Open Sans" w:eastAsia="Open Sans" w:hAnsi="Open Sans" w:cs="Open Sans"/>
          <w:color w:val="000000"/>
          <w:sz w:val="22"/>
          <w:szCs w:val="22"/>
        </w:rPr>
      </w:pPr>
    </w:p>
    <w:p w14:paraId="0000002A"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herederos oferentes también coinciden con la población general en una percepción del abaratamiento de los precios del alquiler durante 2021. Así, mientras en 2020 el 61,1% de los herederos opinaban que el alquiler era muy caro, este año la cifra alcanza tan solo el 38,5%. En la misma línea, mientras que en 2020 el 0,5% opinaba que el alquiler era algo barato, en 2021 la cifra ha aumentado hasta el 4,8%.</w:t>
      </w:r>
    </w:p>
    <w:p w14:paraId="0000002B" w14:textId="77777777" w:rsidR="00FC660D" w:rsidRDefault="00FC660D">
      <w:pPr>
        <w:spacing w:line="276" w:lineRule="auto"/>
        <w:ind w:right="-574"/>
        <w:jc w:val="both"/>
        <w:rPr>
          <w:rFonts w:ascii="Open Sans" w:eastAsia="Open Sans" w:hAnsi="Open Sans" w:cs="Open Sans"/>
          <w:color w:val="000000"/>
          <w:sz w:val="22"/>
          <w:szCs w:val="22"/>
        </w:rPr>
      </w:pPr>
    </w:p>
    <w:p w14:paraId="0000002C"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Asimismo, casi la mitad de los herederos (47,5%) opina que la tendencia de los precios de la compra de vivienda será más o menos estable, una cifra que ha aumentado desde 2020, cuando se situó en 37,2%. Sin embargo, un 39,4% piensa que la tendencia de los precios será creciente, cifra que ha disminuido respecto a 2020, cuando el 52,9% percibía una tendencia al alza en los precios. </w:t>
      </w:r>
    </w:p>
    <w:p w14:paraId="0000002D" w14:textId="77777777" w:rsidR="00FC660D" w:rsidRDefault="00FC660D">
      <w:pPr>
        <w:spacing w:line="276" w:lineRule="auto"/>
        <w:ind w:right="-574"/>
        <w:jc w:val="both"/>
        <w:rPr>
          <w:rFonts w:ascii="Open Sans" w:eastAsia="Open Sans" w:hAnsi="Open Sans" w:cs="Open Sans"/>
          <w:color w:val="000000"/>
          <w:sz w:val="22"/>
          <w:szCs w:val="22"/>
        </w:rPr>
      </w:pPr>
    </w:p>
    <w:p w14:paraId="0000002E"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En relación con el mercado de alquiler, el 47,1% de los herederos coincide en percibir una tendencia estable en los precios y el 38,1% detecta una tendencia creciente de los precios, cifra que también ha disminuido respecto a 2020 (63,8%). </w:t>
      </w:r>
    </w:p>
    <w:p w14:paraId="0000002F" w14:textId="77777777" w:rsidR="00FC660D" w:rsidRDefault="00FC660D">
      <w:pPr>
        <w:spacing w:line="276" w:lineRule="auto"/>
        <w:ind w:right="-574"/>
        <w:jc w:val="both"/>
        <w:rPr>
          <w:rFonts w:ascii="Open Sans" w:eastAsia="Open Sans" w:hAnsi="Open Sans" w:cs="Open Sans"/>
          <w:color w:val="000000"/>
          <w:sz w:val="22"/>
          <w:szCs w:val="22"/>
        </w:rPr>
      </w:pPr>
    </w:p>
    <w:p w14:paraId="00000030" w14:textId="77777777" w:rsidR="00FC660D" w:rsidRDefault="00B96B5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su parte, un 13,1% opina que la tendencia de los precios de compra será decreciente y un 14,8% que los precios del alquiler de vivienda cada vez serán más baratos. Entre las causas señaladas para este posible descenso, tanto en el mercado del alquiler como en el de compraventa, destacan la recesión económica debido a la COVID-19 y el incremento del paro.</w:t>
      </w:r>
    </w:p>
    <w:p w14:paraId="00000031" w14:textId="77777777" w:rsidR="00FC660D" w:rsidRDefault="00FC660D">
      <w:pPr>
        <w:spacing w:line="276" w:lineRule="auto"/>
        <w:ind w:right="-574"/>
        <w:jc w:val="both"/>
        <w:rPr>
          <w:rFonts w:ascii="Open Sans" w:eastAsia="Open Sans" w:hAnsi="Open Sans" w:cs="Open Sans"/>
          <w:color w:val="000000"/>
          <w:sz w:val="22"/>
          <w:szCs w:val="22"/>
        </w:rPr>
      </w:pPr>
    </w:p>
    <w:p w14:paraId="00000033" w14:textId="77777777" w:rsidR="00FC660D" w:rsidRDefault="00FC660D">
      <w:pPr>
        <w:spacing w:line="276" w:lineRule="auto"/>
        <w:ind w:right="-716"/>
        <w:jc w:val="right"/>
        <w:rPr>
          <w:rFonts w:ascii="Open Sans Light" w:eastAsia="Open Sans Light" w:hAnsi="Open Sans Light" w:cs="Open Sans Light"/>
          <w:b/>
          <w:color w:val="303AB2"/>
        </w:rPr>
      </w:pPr>
    </w:p>
    <w:p w14:paraId="00000034" w14:textId="77777777" w:rsidR="00FC660D" w:rsidRDefault="00B96B51">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0000035" w14:textId="77777777" w:rsidR="00FC660D" w:rsidRDefault="00B96B51">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00000036" w14:textId="77777777" w:rsidR="00FC660D" w:rsidRDefault="00B96B51">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00000037" w14:textId="77777777" w:rsidR="00FC660D" w:rsidRDefault="00B96B51">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00000038" w14:textId="77777777" w:rsidR="00FC660D" w:rsidRDefault="007306F5">
      <w:pPr>
        <w:shd w:val="clear" w:color="auto" w:fill="FFFFFF"/>
        <w:spacing w:before="280" w:after="280" w:line="276" w:lineRule="auto"/>
        <w:ind w:right="-716"/>
        <w:jc w:val="both"/>
        <w:rPr>
          <w:rFonts w:ascii="Open Sans" w:eastAsia="Open Sans" w:hAnsi="Open Sans" w:cs="Open Sans"/>
          <w:color w:val="000000"/>
          <w:sz w:val="21"/>
          <w:szCs w:val="21"/>
        </w:rPr>
      </w:pPr>
      <w:hyperlink r:id="rId16">
        <w:r w:rsidR="00B96B51">
          <w:rPr>
            <w:rFonts w:ascii="Open Sans" w:eastAsia="Open Sans" w:hAnsi="Open Sans" w:cs="Open Sans"/>
            <w:color w:val="0000FF"/>
            <w:sz w:val="22"/>
            <w:szCs w:val="22"/>
            <w:u w:val="single"/>
          </w:rPr>
          <w:t>Más información sobre Fotocasa</w:t>
        </w:r>
      </w:hyperlink>
      <w:r w:rsidR="00B96B51">
        <w:rPr>
          <w:rFonts w:ascii="Open Sans" w:eastAsia="Open Sans" w:hAnsi="Open Sans" w:cs="Open Sans"/>
          <w:color w:val="000000"/>
          <w:sz w:val="22"/>
          <w:szCs w:val="22"/>
        </w:rPr>
        <w:t xml:space="preserve">. </w:t>
      </w:r>
    </w:p>
    <w:p w14:paraId="00000039" w14:textId="77777777" w:rsidR="00FC660D" w:rsidRDefault="00B96B51">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0000003A" w14:textId="77777777" w:rsidR="00FC660D" w:rsidRDefault="00B96B51">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22">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0000003B" w14:textId="77777777" w:rsidR="00FC660D" w:rsidRDefault="00B96B51">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0000003C" w14:textId="77777777" w:rsidR="00FC660D" w:rsidRDefault="00B96B51">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16 países. El conjunto de sus plataformas locales recibe un promedio de 3.000 millones de visitas cada mes. </w:t>
      </w:r>
    </w:p>
    <w:p w14:paraId="0000003E" w14:textId="09525EF8" w:rsidR="00FC660D" w:rsidRPr="00C45332" w:rsidRDefault="00B96B51" w:rsidP="00C45332">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0000003F" w14:textId="77777777" w:rsidR="00FC660D" w:rsidRDefault="00FC660D">
      <w:pPr>
        <w:spacing w:line="276" w:lineRule="auto"/>
        <w:ind w:right="-716"/>
        <w:rPr>
          <w:rFonts w:ascii="Open Sans Light" w:eastAsia="Open Sans Light" w:hAnsi="Open Sans Light" w:cs="Open Sans Light"/>
          <w:b/>
          <w:color w:val="303AB2"/>
          <w:sz w:val="22"/>
          <w:szCs w:val="22"/>
        </w:rPr>
      </w:pPr>
    </w:p>
    <w:p w14:paraId="00000040" w14:textId="77777777" w:rsidR="00FC660D" w:rsidRDefault="00B96B51">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0000041" w14:textId="77777777" w:rsidR="00FC660D" w:rsidRDefault="00B96B51">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00000042" w14:textId="77777777" w:rsidR="00FC660D" w:rsidRDefault="007306F5">
      <w:pPr>
        <w:shd w:val="clear" w:color="auto" w:fill="FFFFFF"/>
        <w:spacing w:line="276" w:lineRule="auto"/>
        <w:ind w:right="-716"/>
        <w:rPr>
          <w:rFonts w:ascii="Open Sans" w:eastAsia="Open Sans" w:hAnsi="Open Sans" w:cs="Open Sans"/>
          <w:color w:val="0000FF"/>
          <w:sz w:val="19"/>
          <w:szCs w:val="19"/>
          <w:u w:val="single"/>
        </w:rPr>
      </w:pPr>
      <w:hyperlink r:id="rId24">
        <w:r w:rsidR="00B96B51">
          <w:rPr>
            <w:rFonts w:ascii="Open Sans" w:eastAsia="Open Sans" w:hAnsi="Open Sans" w:cs="Open Sans"/>
            <w:color w:val="0000FF"/>
            <w:sz w:val="19"/>
            <w:szCs w:val="19"/>
            <w:u w:val="single"/>
          </w:rPr>
          <w:t>rtorne@llorenteycuenca.com</w:t>
        </w:r>
      </w:hyperlink>
      <w:r w:rsidR="00B96B51">
        <w:rPr>
          <w:rFonts w:ascii="Open Sans" w:eastAsia="Open Sans" w:hAnsi="Open Sans" w:cs="Open Sans"/>
          <w:color w:val="0000FF"/>
          <w:sz w:val="19"/>
          <w:szCs w:val="19"/>
        </w:rPr>
        <w:tab/>
      </w:r>
      <w:r w:rsidR="00B96B51">
        <w:rPr>
          <w:rFonts w:ascii="Open Sans" w:eastAsia="Open Sans" w:hAnsi="Open Sans" w:cs="Open Sans"/>
          <w:color w:val="0000FF"/>
          <w:sz w:val="19"/>
          <w:szCs w:val="19"/>
        </w:rPr>
        <w:tab/>
      </w:r>
      <w:r w:rsidR="00B96B51">
        <w:rPr>
          <w:rFonts w:ascii="Open Sans" w:eastAsia="Open Sans" w:hAnsi="Open Sans" w:cs="Open Sans"/>
          <w:color w:val="0000FF"/>
          <w:sz w:val="19"/>
          <w:szCs w:val="19"/>
        </w:rPr>
        <w:tab/>
        <w:t xml:space="preserve">                                                  </w:t>
      </w:r>
      <w:hyperlink r:id="rId25">
        <w:r w:rsidR="00B96B51">
          <w:rPr>
            <w:rFonts w:ascii="Open Sans" w:eastAsia="Open Sans" w:hAnsi="Open Sans" w:cs="Open Sans"/>
            <w:color w:val="0000FF"/>
            <w:sz w:val="19"/>
            <w:szCs w:val="19"/>
            <w:u w:val="single"/>
          </w:rPr>
          <w:t>comunicacion@fotocasa.es</w:t>
        </w:r>
      </w:hyperlink>
    </w:p>
    <w:p w14:paraId="00000043" w14:textId="77777777" w:rsidR="00FC660D" w:rsidRDefault="00B96B51">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00000044" w14:textId="77777777" w:rsidR="00FC660D" w:rsidRDefault="00B96B51">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0000045" w14:textId="77777777" w:rsidR="00FC660D" w:rsidRDefault="00B96B51">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00000046" w14:textId="77777777" w:rsidR="00FC660D" w:rsidRDefault="007306F5">
      <w:pPr>
        <w:shd w:val="clear" w:color="auto" w:fill="FFFFFF"/>
        <w:ind w:right="-716"/>
        <w:rPr>
          <w:rFonts w:ascii="Open Sans" w:eastAsia="Open Sans" w:hAnsi="Open Sans" w:cs="Open Sans"/>
          <w:color w:val="0000FF"/>
          <w:sz w:val="19"/>
          <w:szCs w:val="19"/>
        </w:rPr>
      </w:pPr>
      <w:hyperlink r:id="rId26">
        <w:r w:rsidR="00B96B51">
          <w:rPr>
            <w:rFonts w:ascii="Open Sans" w:eastAsia="Open Sans" w:hAnsi="Open Sans" w:cs="Open Sans"/>
            <w:color w:val="0000FF"/>
            <w:sz w:val="19"/>
            <w:szCs w:val="19"/>
            <w:u w:val="single"/>
          </w:rPr>
          <w:t>emerino@llorenteycuenca.com</w:t>
        </w:r>
      </w:hyperlink>
    </w:p>
    <w:p w14:paraId="00000047" w14:textId="77777777" w:rsidR="00FC660D" w:rsidRDefault="00B96B51">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00000048" w14:textId="77777777" w:rsidR="00FC660D" w:rsidRDefault="00FC660D">
      <w:pPr>
        <w:shd w:val="clear" w:color="auto" w:fill="FFFFFF"/>
        <w:ind w:right="-716"/>
        <w:rPr>
          <w:rFonts w:ascii="Open Sans" w:eastAsia="Open Sans" w:hAnsi="Open Sans" w:cs="Open Sans"/>
          <w:color w:val="000000"/>
          <w:sz w:val="19"/>
          <w:szCs w:val="19"/>
        </w:rPr>
      </w:pPr>
    </w:p>
    <w:p w14:paraId="00000049" w14:textId="77777777" w:rsidR="00FC660D" w:rsidRDefault="00B96B51">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0000004A" w14:textId="77777777" w:rsidR="00FC660D" w:rsidRDefault="007306F5">
      <w:pPr>
        <w:shd w:val="clear" w:color="auto" w:fill="FFFFFF"/>
        <w:ind w:right="-716"/>
        <w:rPr>
          <w:rFonts w:ascii="Open Sans" w:eastAsia="Open Sans" w:hAnsi="Open Sans" w:cs="Open Sans"/>
          <w:color w:val="0000FF"/>
          <w:sz w:val="19"/>
          <w:szCs w:val="19"/>
        </w:rPr>
      </w:pPr>
      <w:hyperlink r:id="rId27">
        <w:r w:rsidR="00B96B51">
          <w:rPr>
            <w:rFonts w:ascii="Open Sans" w:eastAsia="Open Sans" w:hAnsi="Open Sans" w:cs="Open Sans"/>
            <w:color w:val="0000FF"/>
            <w:sz w:val="19"/>
            <w:szCs w:val="19"/>
            <w:u w:val="single"/>
          </w:rPr>
          <w:t>llazaro@llorenteycuenca.com</w:t>
        </w:r>
      </w:hyperlink>
    </w:p>
    <w:p w14:paraId="0000004B" w14:textId="77777777" w:rsidR="00FC660D" w:rsidRDefault="00B96B51">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0000004C" w14:textId="77777777" w:rsidR="00FC660D" w:rsidRDefault="00FC660D">
      <w:pPr>
        <w:shd w:val="clear" w:color="auto" w:fill="FFFFFF"/>
        <w:spacing w:line="276" w:lineRule="auto"/>
        <w:ind w:right="-716"/>
        <w:jc w:val="both"/>
        <w:rPr>
          <w:rFonts w:ascii="Open Sans" w:eastAsia="Open Sans" w:hAnsi="Open Sans" w:cs="Open Sans"/>
          <w:color w:val="000000"/>
          <w:sz w:val="21"/>
          <w:szCs w:val="21"/>
        </w:rPr>
      </w:pPr>
    </w:p>
    <w:p w14:paraId="0000004D" w14:textId="77777777" w:rsidR="00FC660D" w:rsidRDefault="00FC660D">
      <w:pPr>
        <w:spacing w:line="276" w:lineRule="auto"/>
        <w:ind w:right="-574"/>
        <w:jc w:val="right"/>
        <w:rPr>
          <w:rFonts w:ascii="Open Sans" w:eastAsia="Open Sans" w:hAnsi="Open Sans" w:cs="Open Sans"/>
          <w:color w:val="000000"/>
          <w:sz w:val="21"/>
          <w:szCs w:val="21"/>
        </w:rPr>
      </w:pPr>
    </w:p>
    <w:sectPr w:rsidR="00FC660D">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BCCC" w14:textId="77777777" w:rsidR="007306F5" w:rsidRDefault="007306F5">
      <w:r>
        <w:separator/>
      </w:r>
    </w:p>
  </w:endnote>
  <w:endnote w:type="continuationSeparator" w:id="0">
    <w:p w14:paraId="12BBE15F" w14:textId="77777777" w:rsidR="007306F5" w:rsidRDefault="0073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FC660D" w:rsidRDefault="00B96B5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simplePos x="0" y="0"/>
          <wp:positionH relativeFrom="column">
            <wp:posOffset>-1068069</wp:posOffset>
          </wp:positionH>
          <wp:positionV relativeFrom="paragraph">
            <wp:posOffset>174608</wp:posOffset>
          </wp:positionV>
          <wp:extent cx="7670550" cy="45131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8E9C" w14:textId="77777777" w:rsidR="007306F5" w:rsidRDefault="007306F5">
      <w:r>
        <w:separator/>
      </w:r>
    </w:p>
  </w:footnote>
  <w:footnote w:type="continuationSeparator" w:id="0">
    <w:p w14:paraId="48539DA5" w14:textId="77777777" w:rsidR="007306F5" w:rsidRDefault="0073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70D27"/>
    <w:multiLevelType w:val="multilevel"/>
    <w:tmpl w:val="7A2A2D50"/>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0D"/>
    <w:rsid w:val="00372CAA"/>
    <w:rsid w:val="007306F5"/>
    <w:rsid w:val="008B19A5"/>
    <w:rsid w:val="00B96B51"/>
    <w:rsid w:val="00C45332"/>
    <w:rsid w:val="00D87F20"/>
    <w:rsid w:val="00FC6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0408"/>
  <w15:docId w15:val="{404331A2-C754-4853-8C33-4F760265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8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otocasa.es/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hyperlink" Target="https://research.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youtu.be/n14oHqzszew" TargetMode="External"/><Relationship Id="rId14" Type="http://schemas.openxmlformats.org/officeDocument/2006/relationships/hyperlink" Target="http://prensa.fotocasa.es" TargetMode="External"/><Relationship Id="rId22" Type="http://schemas.openxmlformats.org/officeDocument/2006/relationships/hyperlink" Target="https://www.milanuncios.com/" TargetMode="External"/><Relationship Id="rId27" Type="http://schemas.openxmlformats.org/officeDocument/2006/relationships/hyperlink" Target="mailto:llazar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JpvcFer1Xw8vDK8/bUHd8nsGA==">AMUW2mUmRZ2X87QuL200v71GyCfoiSRYlIcLEMd7xkGQgh/PBe6YBBF7OQ5iVs3Ec2nZu7yqQyen09m2HHsreoYBxtCRL/BQFaMUQCG+Ggvd6TMl7fqreTjNhA8nB3TlM5lBQZwLs4fU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1338</Words>
  <Characters>7364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2021-07-01T14:43:00Z</dcterms:created>
  <dcterms:modified xsi:type="dcterms:W3CDTF">2021-07-07T09:03:00Z</dcterms:modified>
</cp:coreProperties>
</file>