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AA6B" w14:textId="77777777" w:rsidR="009147D6" w:rsidRDefault="00A539CD">
      <w:pPr>
        <w:ind w:right="-574"/>
      </w:pPr>
      <w:r>
        <w:rPr>
          <w:noProof/>
        </w:rPr>
        <w:drawing>
          <wp:anchor distT="0" distB="0" distL="114300" distR="114300" simplePos="0" relativeHeight="251658240" behindDoc="0" locked="0" layoutInCell="1" hidden="0" allowOverlap="1" wp14:anchorId="48D33352" wp14:editId="6964ADEC">
            <wp:simplePos x="0" y="0"/>
            <wp:positionH relativeFrom="column">
              <wp:posOffset>-1078864</wp:posOffset>
            </wp:positionH>
            <wp:positionV relativeFrom="paragraph">
              <wp:posOffset>-350452</wp:posOffset>
            </wp:positionV>
            <wp:extent cx="7581265" cy="101917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B099C51" w14:textId="77777777" w:rsidR="009147D6" w:rsidRDefault="009147D6">
      <w:pPr>
        <w:ind w:right="-574"/>
        <w:jc w:val="right"/>
        <w:rPr>
          <w:rFonts w:ascii="National" w:eastAsia="National" w:hAnsi="National" w:cs="National"/>
          <w:color w:val="303AB2"/>
          <w:sz w:val="36"/>
          <w:szCs w:val="36"/>
        </w:rPr>
      </w:pPr>
    </w:p>
    <w:p w14:paraId="3ABEBA46" w14:textId="77777777" w:rsidR="009147D6" w:rsidRDefault="009147D6">
      <w:pPr>
        <w:ind w:right="-574"/>
        <w:jc w:val="right"/>
        <w:rPr>
          <w:rFonts w:ascii="National" w:eastAsia="National" w:hAnsi="National" w:cs="National"/>
          <w:color w:val="303AB2"/>
          <w:sz w:val="36"/>
          <w:szCs w:val="36"/>
        </w:rPr>
      </w:pPr>
    </w:p>
    <w:p w14:paraId="41FCEA2B" w14:textId="77777777" w:rsidR="009147D6" w:rsidRDefault="009147D6">
      <w:pPr>
        <w:ind w:right="-574"/>
        <w:rPr>
          <w:rFonts w:ascii="National" w:eastAsia="National" w:hAnsi="National" w:cs="National"/>
          <w:color w:val="303AB2"/>
          <w:sz w:val="20"/>
          <w:szCs w:val="20"/>
          <w:vertAlign w:val="superscript"/>
        </w:rPr>
      </w:pPr>
    </w:p>
    <w:p w14:paraId="1EB04C30" w14:textId="77777777" w:rsidR="009147D6" w:rsidRDefault="00A539CD">
      <w:pPr>
        <w:spacing w:line="276" w:lineRule="auto"/>
        <w:ind w:right="-574"/>
        <w:jc w:val="center"/>
        <w:rPr>
          <w:rFonts w:ascii="National" w:eastAsia="National" w:hAnsi="National" w:cs="National"/>
          <w:b/>
          <w:color w:val="1DBDC5"/>
          <w:sz w:val="42"/>
          <w:szCs w:val="42"/>
        </w:rPr>
      </w:pPr>
      <w:r>
        <w:rPr>
          <w:rFonts w:ascii="National" w:eastAsia="National" w:hAnsi="National" w:cs="National"/>
          <w:b/>
          <w:color w:val="1DBDC5"/>
          <w:sz w:val="42"/>
          <w:szCs w:val="42"/>
        </w:rPr>
        <w:t>AGOSTO: PRECIO VIVIENDA EN ALQUILER</w:t>
      </w:r>
    </w:p>
    <w:p w14:paraId="6C679BBC" w14:textId="77777777" w:rsidR="009147D6" w:rsidRDefault="00A539CD">
      <w:pPr>
        <w:jc w:val="center"/>
        <w:rPr>
          <w:rFonts w:ascii="National" w:eastAsia="National" w:hAnsi="National" w:cs="National"/>
          <w:b/>
          <w:color w:val="303AB2"/>
          <w:sz w:val="50"/>
          <w:szCs w:val="50"/>
        </w:rPr>
      </w:pPr>
      <w:r>
        <w:rPr>
          <w:rFonts w:ascii="National" w:eastAsia="National" w:hAnsi="National" w:cs="National"/>
          <w:b/>
          <w:color w:val="303AB2"/>
          <w:sz w:val="50"/>
          <w:szCs w:val="50"/>
        </w:rPr>
        <w:t xml:space="preserve">El precio del alquiler cae un -3% interanual en agosto en España </w:t>
      </w:r>
    </w:p>
    <w:p w14:paraId="5DCE7461" w14:textId="77777777" w:rsidR="009147D6" w:rsidRDefault="009147D6">
      <w:pPr>
        <w:ind w:right="-574"/>
        <w:jc w:val="both"/>
        <w:rPr>
          <w:rFonts w:ascii="National" w:eastAsia="National" w:hAnsi="National" w:cs="National"/>
          <w:b/>
          <w:color w:val="303AB2"/>
          <w:sz w:val="20"/>
          <w:szCs w:val="20"/>
        </w:rPr>
      </w:pPr>
    </w:p>
    <w:p w14:paraId="54539B75" w14:textId="77777777" w:rsidR="009147D6" w:rsidRDefault="00A539CD">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precio medio de la vivienda en alquiler se sitúa en 10,42 €/m</w:t>
      </w:r>
      <w:r>
        <w:rPr>
          <w:rFonts w:ascii="Open Sans" w:eastAsia="Open Sans" w:hAnsi="Open Sans" w:cs="Open Sans"/>
          <w:color w:val="303AB2"/>
          <w:vertAlign w:val="superscript"/>
        </w:rPr>
        <w:t>2</w:t>
      </w:r>
      <w:r>
        <w:rPr>
          <w:rFonts w:ascii="Open Sans" w:eastAsia="Open Sans" w:hAnsi="Open Sans" w:cs="Open Sans"/>
          <w:color w:val="303AB2"/>
        </w:rPr>
        <w:t xml:space="preserve"> al mes</w:t>
      </w:r>
    </w:p>
    <w:p w14:paraId="267FB8C3" w14:textId="77777777" w:rsidR="009147D6" w:rsidRDefault="00A539CD">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El alquiler sube en 11 comunidades autónomas y en el 67% de los municipios estudiados</w:t>
      </w:r>
    </w:p>
    <w:p w14:paraId="0CDFE1D7" w14:textId="77777777" w:rsidR="009147D6" w:rsidRDefault="00A539CD">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w:eastAsia="Open Sans" w:hAnsi="Open Sans" w:cs="Open Sans"/>
          <w:color w:val="303AB2"/>
        </w:rPr>
        <w:t>En los distritos de Madrid y Barcelona los precios mensuales del alquiler suben en la mayoría de los ellos</w:t>
      </w:r>
    </w:p>
    <w:p w14:paraId="03E7B626" w14:textId="77777777" w:rsidR="009147D6" w:rsidRDefault="00A539CD">
      <w:pPr>
        <w:pBdr>
          <w:top w:val="nil"/>
          <w:left w:val="nil"/>
          <w:bottom w:val="nil"/>
          <w:right w:val="nil"/>
          <w:between w:val="nil"/>
        </w:pBdr>
        <w:spacing w:line="276" w:lineRule="auto"/>
        <w:ind w:right="-574"/>
        <w:jc w:val="both"/>
        <w:rPr>
          <w:rFonts w:ascii="Open Sans" w:eastAsia="Open Sans" w:hAnsi="Open Sans" w:cs="Open Sans"/>
          <w:color w:val="303AB2"/>
        </w:rPr>
      </w:pPr>
      <w:r>
        <w:rPr>
          <w:rFonts w:ascii="Open Sans Light" w:eastAsia="Open Sans Light" w:hAnsi="Open Sans Light" w:cs="Open Sans Light"/>
          <w:b/>
          <w:color w:val="303AB2"/>
        </w:rPr>
        <w:br/>
      </w:r>
      <w:r>
        <w:rPr>
          <w:rFonts w:ascii="Open Sans" w:eastAsia="Open Sans" w:hAnsi="Open Sans" w:cs="Open Sans"/>
          <w:color w:val="303AB2"/>
        </w:rPr>
        <w:t>Madrid, 13 de septiembre de 2021</w:t>
      </w:r>
    </w:p>
    <w:p w14:paraId="6B437664" w14:textId="77777777" w:rsidR="009147D6" w:rsidRDefault="009147D6">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1621C913" w14:textId="77777777" w:rsidR="009147D6" w:rsidRDefault="00A539CD">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el precio de la vivienda en alquiler desciende un -0,2% en su variación mensual y un -3% en su variación interanual, situando su precio en 10,42 €/m</w:t>
      </w:r>
      <w:r>
        <w:rPr>
          <w:rFonts w:ascii="Open Sans" w:eastAsia="Open Sans" w:hAnsi="Open Sans" w:cs="Open Sans"/>
          <w:color w:val="000000"/>
          <w:vertAlign w:val="superscript"/>
        </w:rPr>
        <w:t>2</w:t>
      </w:r>
      <w:r>
        <w:rPr>
          <w:rFonts w:ascii="Open Sans" w:eastAsia="Open Sans" w:hAnsi="Open Sans" w:cs="Open Sans"/>
          <w:color w:val="000000"/>
        </w:rPr>
        <w:t xml:space="preserve"> al mes en agosto, según los datos del Índice Inmobiliario </w:t>
      </w:r>
      <w:hyperlink r:id="rId9">
        <w:r>
          <w:rPr>
            <w:rFonts w:ascii="Open Sans" w:eastAsia="Open Sans" w:hAnsi="Open Sans" w:cs="Open Sans"/>
            <w:color w:val="0000FF"/>
            <w:u w:val="single"/>
          </w:rPr>
          <w:t>Fotocasa</w:t>
        </w:r>
      </w:hyperlink>
      <w:r>
        <w:rPr>
          <w:rFonts w:ascii="Open Sans" w:eastAsia="Open Sans" w:hAnsi="Open Sans" w:cs="Open Sans"/>
          <w:color w:val="000000"/>
        </w:rPr>
        <w:t>. Este último valor (-2,7%) es el séptimo descenso registrado desde febrero de 2021 (-1,7%).</w:t>
      </w:r>
    </w:p>
    <w:p w14:paraId="292BA35D" w14:textId="77777777" w:rsidR="009147D6" w:rsidRDefault="009147D6">
      <w:pPr>
        <w:spacing w:line="276" w:lineRule="auto"/>
        <w:ind w:right="-574"/>
        <w:jc w:val="both"/>
        <w:rPr>
          <w:rFonts w:ascii="Open Sans" w:eastAsia="Open Sans" w:hAnsi="Open Sans" w:cs="Open Sans"/>
          <w:color w:val="000000"/>
        </w:rPr>
      </w:pPr>
    </w:p>
    <w:p w14:paraId="0A26E8E0" w14:textId="77777777" w:rsidR="009147D6" w:rsidRDefault="00A539CD">
      <w:pPr>
        <w:spacing w:line="276" w:lineRule="auto"/>
        <w:ind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Variación mensual e interanual por meses</w:t>
      </w:r>
    </w:p>
    <w:p w14:paraId="11C094CC" w14:textId="77777777" w:rsidR="009147D6" w:rsidRDefault="00A539CD">
      <w:pPr>
        <w:spacing w:line="276" w:lineRule="auto"/>
        <w:ind w:right="-574"/>
        <w:jc w:val="center"/>
        <w:rPr>
          <w:rFonts w:ascii="Open Sans" w:eastAsia="Open Sans" w:hAnsi="Open Sans" w:cs="Open Sans"/>
          <w:color w:val="000000"/>
        </w:rPr>
      </w:pPr>
      <w:r>
        <w:rPr>
          <w:noProof/>
        </w:rPr>
        <w:drawing>
          <wp:inline distT="0" distB="0" distL="0" distR="0" wp14:anchorId="56712E78" wp14:editId="4F109579">
            <wp:extent cx="5546034" cy="2723322"/>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190B29" w14:textId="77777777" w:rsidR="009147D6" w:rsidRDefault="009147D6">
      <w:pPr>
        <w:spacing w:line="276" w:lineRule="auto"/>
        <w:ind w:right="-574"/>
        <w:jc w:val="center"/>
        <w:rPr>
          <w:rFonts w:ascii="Open Sans" w:eastAsia="Open Sans" w:hAnsi="Open Sans" w:cs="Open Sans"/>
          <w:color w:val="000000"/>
        </w:rPr>
      </w:pPr>
    </w:p>
    <w:p w14:paraId="6FCDEE72" w14:textId="1F3A8F5E" w:rsidR="009147D6" w:rsidRDefault="00A539CD">
      <w:pPr>
        <w:spacing w:line="276" w:lineRule="auto"/>
        <w:ind w:right="-574"/>
        <w:jc w:val="both"/>
        <w:rPr>
          <w:rFonts w:ascii="Open Sans" w:eastAsia="Open Sans" w:hAnsi="Open Sans" w:cs="Open Sans"/>
        </w:rPr>
      </w:pPr>
      <w:r>
        <w:rPr>
          <w:rFonts w:ascii="Open Sans" w:eastAsia="Open Sans" w:hAnsi="Open Sans" w:cs="Open Sans"/>
        </w:rPr>
        <w:lastRenderedPageBreak/>
        <w:t xml:space="preserve">“Por temporalidad, agosto siempre ha sido uno de los meses con más demanda en alquiler, ya que para muchos el fin del periodo estival marca el comienzo de la nueva temporada. Sobre </w:t>
      </w:r>
      <w:r w:rsidR="00AC034A">
        <w:rPr>
          <w:rFonts w:ascii="Open Sans" w:eastAsia="Open Sans" w:hAnsi="Open Sans" w:cs="Open Sans"/>
        </w:rPr>
        <w:t>todo,</w:t>
      </w:r>
      <w:r w:rsidR="006E25C6">
        <w:rPr>
          <w:rFonts w:ascii="Open Sans" w:eastAsia="Open Sans" w:hAnsi="Open Sans" w:cs="Open Sans"/>
        </w:rPr>
        <w:t xml:space="preserve"> </w:t>
      </w:r>
      <w:r>
        <w:rPr>
          <w:rFonts w:ascii="Open Sans" w:eastAsia="Open Sans" w:hAnsi="Open Sans" w:cs="Open Sans"/>
        </w:rPr>
        <w:t>de los más jóvenes, que son el colectivo que más interactúa con este m</w:t>
      </w:r>
      <w:r>
        <w:rPr>
          <w:rFonts w:ascii="Open Sans" w:eastAsia="Open Sans" w:hAnsi="Open Sans" w:cs="Open Sans"/>
        </w:rPr>
        <w:t>ercado. Esta razón puede ser la responsable de que los precios muestren incrementos significativos en algunas comunidades donde no suele ser habitual. De todas formas, a nivel nacional, el alquiler continúa presentando descensos, que ya marcan un cambio de</w:t>
      </w:r>
      <w:r>
        <w:rPr>
          <w:rFonts w:ascii="Open Sans" w:eastAsia="Open Sans" w:hAnsi="Open Sans" w:cs="Open Sans"/>
        </w:rPr>
        <w:t xml:space="preserve"> tendencia en las rentas. De hecho, las comunidades autónomas históricamente más tensionadas son las que están liderando las caídas”, explica María Matos, directora de Estudios y portavoz de </w:t>
      </w:r>
      <w:hyperlink r:id="rId11">
        <w:r>
          <w:rPr>
            <w:rFonts w:ascii="Open Sans" w:eastAsia="Open Sans" w:hAnsi="Open Sans" w:cs="Open Sans"/>
            <w:color w:val="0000FF"/>
            <w:u w:val="single"/>
          </w:rPr>
          <w:t>Fotocasa</w:t>
        </w:r>
      </w:hyperlink>
      <w:r>
        <w:rPr>
          <w:rFonts w:ascii="Open Sans" w:eastAsia="Open Sans" w:hAnsi="Open Sans" w:cs="Open Sans"/>
        </w:rPr>
        <w:t>.</w:t>
      </w:r>
    </w:p>
    <w:p w14:paraId="4A41815A" w14:textId="77777777" w:rsidR="009147D6" w:rsidRDefault="009147D6">
      <w:pPr>
        <w:spacing w:line="276" w:lineRule="auto"/>
        <w:ind w:right="-574"/>
        <w:jc w:val="both"/>
        <w:rPr>
          <w:rFonts w:ascii="Open Sans" w:eastAsia="Open Sans" w:hAnsi="Open Sans" w:cs="Open Sans"/>
        </w:rPr>
      </w:pPr>
    </w:p>
    <w:p w14:paraId="4E0C2FF0" w14:textId="77777777" w:rsidR="009147D6" w:rsidRDefault="00A539CD">
      <w:pPr>
        <w:spacing w:line="276" w:lineRule="auto"/>
        <w:ind w:right="-574"/>
        <w:jc w:val="both"/>
        <w:rPr>
          <w:rFonts w:ascii="Open Sans" w:eastAsia="Open Sans" w:hAnsi="Open Sans" w:cs="Open Sans"/>
          <w:color w:val="000000"/>
        </w:rPr>
      </w:pPr>
      <w:r>
        <w:rPr>
          <w:rFonts w:ascii="Open Sans" w:eastAsia="Open Sans" w:hAnsi="Open Sans" w:cs="Open Sans"/>
          <w:color w:val="000000"/>
        </w:rPr>
        <w:t>En España 1</w:t>
      </w:r>
      <w:r>
        <w:rPr>
          <w:rFonts w:ascii="Open Sans" w:eastAsia="Open Sans" w:hAnsi="Open Sans" w:cs="Open Sans"/>
          <w:color w:val="000000"/>
        </w:rPr>
        <w:t>1 comunidades autónomas se presentan datos mensuales positivos en agosto de 2021. Las comunidades de Navarra y Baleares con un incremento de un 2,8% y un 2,6%, son las regiones que más suben de precio. Le siguen,  Cataluña (2,5%), País Vasco (2,0%), Región</w:t>
      </w:r>
      <w:r>
        <w:rPr>
          <w:rFonts w:ascii="Open Sans" w:eastAsia="Open Sans" w:hAnsi="Open Sans" w:cs="Open Sans"/>
          <w:color w:val="000000"/>
        </w:rPr>
        <w:t xml:space="preserve"> de Murcia (1,7%), Extremadura (1,0%), Asturias (0,5%), Canarias (0,4%),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(0,4%), Galicia (0,3%) y Madrid (0,0%). Por otro lado, el precio de la vivienda desciende en las comunidades de Cantabria (-3,1%), La Rioja (-2,6%), Aragón (-0,8%</w:t>
      </w:r>
      <w:r>
        <w:rPr>
          <w:rFonts w:ascii="Open Sans" w:eastAsia="Open Sans" w:hAnsi="Open Sans" w:cs="Open Sans"/>
          <w:color w:val="000000"/>
        </w:rPr>
        <w:t>), Castilla y León (-0,7%), Andalucía (-0,6%) y Castilla-La Mancha (-0,5%).</w:t>
      </w:r>
    </w:p>
    <w:p w14:paraId="4497E6A6" w14:textId="4FF7531F" w:rsidR="009147D6" w:rsidRDefault="00A539C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ranking de Comunidades Autónomas (CC.AA.) con el precio de la vivienda más caras para alquilar una vivienda en España, en los primeros lugares se encuentran Cataluña y</w:t>
      </w:r>
      <w:r>
        <w:rPr>
          <w:rFonts w:ascii="Open Sans" w:eastAsia="Open Sans" w:hAnsi="Open Sans" w:cs="Open Sans"/>
          <w:color w:val="000000"/>
        </w:rPr>
        <w:t xml:space="preserve"> Madrid, con los precios de 14,13 €/m</w:t>
      </w:r>
      <w:r>
        <w:rPr>
          <w:rFonts w:ascii="Open Sans" w:eastAsia="Open Sans" w:hAnsi="Open Sans" w:cs="Open Sans"/>
          <w:color w:val="000000"/>
          <w:vertAlign w:val="superscript"/>
        </w:rPr>
        <w:t>2</w:t>
      </w:r>
      <w:r>
        <w:rPr>
          <w:rFonts w:ascii="Open Sans" w:eastAsia="Open Sans" w:hAnsi="Open Sans" w:cs="Open Sans"/>
          <w:color w:val="000000"/>
        </w:rPr>
        <w:t xml:space="preserve"> al mes y los 13,84 €/m</w:t>
      </w:r>
      <w:r>
        <w:rPr>
          <w:rFonts w:ascii="Open Sans" w:eastAsia="Open Sans" w:hAnsi="Open Sans" w:cs="Open Sans"/>
          <w:color w:val="000000"/>
          <w:vertAlign w:val="superscript"/>
        </w:rPr>
        <w:t>2</w:t>
      </w:r>
      <w:r>
        <w:rPr>
          <w:rFonts w:ascii="Open Sans" w:eastAsia="Open Sans" w:hAnsi="Open Sans" w:cs="Open Sans"/>
          <w:color w:val="000000"/>
        </w:rPr>
        <w:t xml:space="preserve"> al mes, respectivamente. Le siguen, País Vasco con 13,41 €/m</w:t>
      </w:r>
      <w:r>
        <w:rPr>
          <w:rFonts w:ascii="Open Sans" w:eastAsia="Open Sans" w:hAnsi="Open Sans" w:cs="Open Sans"/>
          <w:color w:val="000000"/>
          <w:vertAlign w:val="superscript"/>
        </w:rPr>
        <w:t>2</w:t>
      </w:r>
      <w:r>
        <w:rPr>
          <w:rFonts w:ascii="Open Sans" w:eastAsia="Open Sans" w:hAnsi="Open Sans" w:cs="Open Sans"/>
          <w:color w:val="000000"/>
        </w:rPr>
        <w:t xml:space="preserve"> al mes, Baleares con 11,83 €/m</w:t>
      </w:r>
      <w:r>
        <w:rPr>
          <w:rFonts w:ascii="Open Sans" w:eastAsia="Open Sans" w:hAnsi="Open Sans" w:cs="Open Sans"/>
          <w:color w:val="000000"/>
          <w:vertAlign w:val="superscript"/>
        </w:rPr>
        <w:t>2</w:t>
      </w:r>
      <w:r>
        <w:rPr>
          <w:rFonts w:ascii="Open Sans" w:eastAsia="Open Sans" w:hAnsi="Open Sans" w:cs="Open Sans"/>
          <w:color w:val="000000"/>
        </w:rPr>
        <w:t xml:space="preserve"> al mes, Navarra con 9,88 €/m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Canarias con 9,65 €/m</w:t>
      </w:r>
      <w:r>
        <w:rPr>
          <w:rFonts w:ascii="Open Sans" w:eastAsia="Open Sans" w:hAnsi="Open Sans" w:cs="Open Sans"/>
          <w:color w:val="000000"/>
          <w:vertAlign w:val="superscript"/>
        </w:rPr>
        <w:t>2</w:t>
      </w:r>
      <w:r>
        <w:rPr>
          <w:rFonts w:ascii="Open Sans" w:eastAsia="Open Sans" w:hAnsi="Open Sans" w:cs="Open Sans"/>
          <w:color w:val="000000"/>
        </w:rPr>
        <w:t xml:space="preserve"> al mes, Cantabria con 9,51 €/m</w:t>
      </w:r>
      <w:r>
        <w:rPr>
          <w:rFonts w:ascii="Open Sans" w:eastAsia="Open Sans" w:hAnsi="Open Sans" w:cs="Open Sans"/>
          <w:color w:val="000000"/>
          <w:vertAlign w:val="superscript"/>
        </w:rPr>
        <w:t>2</w:t>
      </w:r>
      <w:r>
        <w:rPr>
          <w:rFonts w:ascii="Open Sans" w:eastAsia="Open Sans" w:hAnsi="Open Sans" w:cs="Open Sans"/>
          <w:color w:val="000000"/>
        </w:rPr>
        <w:t xml:space="preserve"> al mes, </w:t>
      </w:r>
      <w:proofErr w:type="spellStart"/>
      <w:r>
        <w:rPr>
          <w:rFonts w:ascii="Open Sans" w:eastAsia="Open Sans" w:hAnsi="Open Sans" w:cs="Open Sans"/>
          <w:color w:val="000000"/>
        </w:rPr>
        <w:t>Comunitat</w:t>
      </w:r>
      <w:proofErr w:type="spellEnd"/>
      <w:r>
        <w:rPr>
          <w:rFonts w:ascii="Open Sans" w:eastAsia="Open Sans" w:hAnsi="Open Sans" w:cs="Open Sans"/>
          <w:color w:val="000000"/>
        </w:rPr>
        <w:t xml:space="preserve"> Valenciana con 8,54 €/m</w:t>
      </w:r>
      <w:r>
        <w:rPr>
          <w:rFonts w:ascii="Open Sans" w:eastAsia="Open Sans" w:hAnsi="Open Sans" w:cs="Open Sans"/>
          <w:color w:val="000000"/>
          <w:vertAlign w:val="superscript"/>
        </w:rPr>
        <w:t>2</w:t>
      </w:r>
      <w:r>
        <w:rPr>
          <w:rFonts w:ascii="Open Sans" w:eastAsia="Open Sans" w:hAnsi="Open Sans" w:cs="Open Sans"/>
          <w:color w:val="000000"/>
        </w:rPr>
        <w:t xml:space="preserve"> al mes, Aragón con 8,47 €/m</w:t>
      </w:r>
      <w:r>
        <w:rPr>
          <w:rFonts w:ascii="Open Sans" w:eastAsia="Open Sans" w:hAnsi="Open Sans" w:cs="Open Sans"/>
          <w:color w:val="000000"/>
          <w:vertAlign w:val="superscript"/>
        </w:rPr>
        <w:t>2</w:t>
      </w:r>
      <w:r>
        <w:rPr>
          <w:rFonts w:ascii="Open Sans" w:eastAsia="Open Sans" w:hAnsi="Open Sans" w:cs="Open Sans"/>
          <w:color w:val="000000"/>
        </w:rPr>
        <w:t xml:space="preserve"> al mes, Andalucía 8,42 €/m</w:t>
      </w:r>
      <w:r>
        <w:rPr>
          <w:rFonts w:ascii="Open Sans" w:eastAsia="Open Sans" w:hAnsi="Open Sans" w:cs="Open Sans"/>
          <w:color w:val="000000"/>
          <w:vertAlign w:val="superscript"/>
        </w:rPr>
        <w:t>2</w:t>
      </w:r>
      <w:r>
        <w:rPr>
          <w:rFonts w:ascii="Open Sans" w:eastAsia="Open Sans" w:hAnsi="Open Sans" w:cs="Open Sans"/>
          <w:color w:val="000000"/>
        </w:rPr>
        <w:t xml:space="preserve"> al mes, Asturias con 8,25 €/m</w:t>
      </w:r>
      <w:r>
        <w:rPr>
          <w:rFonts w:ascii="Open Sans" w:eastAsia="Open Sans" w:hAnsi="Open Sans" w:cs="Open Sans"/>
          <w:color w:val="000000"/>
          <w:vertAlign w:val="superscript"/>
        </w:rPr>
        <w:t>2</w:t>
      </w:r>
      <w:r>
        <w:rPr>
          <w:rFonts w:ascii="Open Sans" w:eastAsia="Open Sans" w:hAnsi="Open Sans" w:cs="Open Sans"/>
          <w:color w:val="000000"/>
        </w:rPr>
        <w:t xml:space="preserve"> al mes, Región de Murcia con 7,60 €/m</w:t>
      </w:r>
      <w:r>
        <w:rPr>
          <w:rFonts w:ascii="Open Sans" w:eastAsia="Open Sans" w:hAnsi="Open Sans" w:cs="Open Sans"/>
          <w:color w:val="000000"/>
          <w:vertAlign w:val="superscript"/>
        </w:rPr>
        <w:t>2</w:t>
      </w:r>
      <w:r>
        <w:rPr>
          <w:rFonts w:ascii="Open Sans" w:eastAsia="Open Sans" w:hAnsi="Open Sans" w:cs="Open Sans"/>
          <w:color w:val="000000"/>
        </w:rPr>
        <w:t xml:space="preserve"> al mes, La Rioja con 7,43 €/m</w:t>
      </w:r>
      <w:r>
        <w:rPr>
          <w:rFonts w:ascii="Open Sans" w:eastAsia="Open Sans" w:hAnsi="Open Sans" w:cs="Open Sans"/>
          <w:color w:val="000000"/>
          <w:vertAlign w:val="superscript"/>
        </w:rPr>
        <w:t>2</w:t>
      </w:r>
      <w:r>
        <w:rPr>
          <w:rFonts w:ascii="Open Sans" w:eastAsia="Open Sans" w:hAnsi="Open Sans" w:cs="Open Sans"/>
          <w:color w:val="000000"/>
        </w:rPr>
        <w:t xml:space="preserve"> al mes, Galicia con 7,</w:t>
      </w:r>
      <w:r>
        <w:rPr>
          <w:rFonts w:ascii="Open Sans" w:eastAsia="Open Sans" w:hAnsi="Open Sans" w:cs="Open Sans"/>
          <w:color w:val="000000"/>
        </w:rPr>
        <w:t>34 €/m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 y León con 7,26 €/m</w:t>
      </w:r>
      <w:r>
        <w:rPr>
          <w:rFonts w:ascii="Open Sans" w:eastAsia="Open Sans" w:hAnsi="Open Sans" w:cs="Open Sans"/>
          <w:color w:val="000000"/>
          <w:vertAlign w:val="superscript"/>
        </w:rPr>
        <w:t>2</w:t>
      </w:r>
      <w:r>
        <w:rPr>
          <w:rFonts w:ascii="Open Sans" w:eastAsia="Open Sans" w:hAnsi="Open Sans" w:cs="Open Sans"/>
          <w:color w:val="000000"/>
        </w:rPr>
        <w:t xml:space="preserve"> al mes, Castilla-La Mancha con 5,98 €/m</w:t>
      </w:r>
      <w:r>
        <w:rPr>
          <w:rFonts w:ascii="Open Sans" w:eastAsia="Open Sans" w:hAnsi="Open Sans" w:cs="Open Sans"/>
          <w:color w:val="000000"/>
          <w:vertAlign w:val="superscript"/>
        </w:rPr>
        <w:t>2</w:t>
      </w:r>
      <w:r>
        <w:rPr>
          <w:rFonts w:ascii="Open Sans" w:eastAsia="Open Sans" w:hAnsi="Open Sans" w:cs="Open Sans"/>
          <w:color w:val="000000"/>
        </w:rPr>
        <w:t xml:space="preserve"> al mes y Extremadura con 5,78 €/m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5E3CA6D9" w14:textId="57D9C3D3" w:rsidR="006E25C6" w:rsidRDefault="006E25C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583A4C32" w14:textId="4F89EC23" w:rsidR="006E25C6" w:rsidRDefault="006E25C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7934C99C" w14:textId="79277023" w:rsidR="006E25C6" w:rsidRDefault="006E25C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7905E253" w14:textId="77777777" w:rsidR="006E25C6" w:rsidRDefault="006E25C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p>
    <w:p w14:paraId="12784DB1" w14:textId="77777777" w:rsidR="009147D6" w:rsidRDefault="00A539CD">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CCAA con variación mensual e interanual </w:t>
      </w:r>
    </w:p>
    <w:tbl>
      <w:tblPr>
        <w:tblStyle w:val="a"/>
        <w:tblW w:w="908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22"/>
        <w:gridCol w:w="2376"/>
        <w:gridCol w:w="2127"/>
        <w:gridCol w:w="1856"/>
      </w:tblGrid>
      <w:tr w:rsidR="009147D6" w14:paraId="2E197FC1" w14:textId="77777777" w:rsidTr="009147D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center"/>
          </w:tcPr>
          <w:p w14:paraId="2C493B8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Comunidad Autónoma</w:t>
            </w:r>
          </w:p>
        </w:tc>
        <w:tc>
          <w:tcPr>
            <w:tcW w:w="2376" w:type="dxa"/>
            <w:vAlign w:val="center"/>
          </w:tcPr>
          <w:p w14:paraId="107E1ED6"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171BB54"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7" w:type="dxa"/>
            <w:vAlign w:val="center"/>
          </w:tcPr>
          <w:p w14:paraId="132C5937"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856" w:type="dxa"/>
            <w:vAlign w:val="center"/>
          </w:tcPr>
          <w:p w14:paraId="27674256"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 xml:space="preserve">Agosto 2021 </w:t>
            </w:r>
          </w:p>
          <w:p w14:paraId="3F68AF4A"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(€/m² al mes)</w:t>
            </w:r>
          </w:p>
        </w:tc>
      </w:tr>
      <w:tr w:rsidR="009147D6" w14:paraId="4B4BC91A" w14:textId="77777777" w:rsidTr="009147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346C8BC"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Navarra</w:t>
            </w:r>
          </w:p>
        </w:tc>
        <w:tc>
          <w:tcPr>
            <w:tcW w:w="2376" w:type="dxa"/>
            <w:vAlign w:val="bottom"/>
          </w:tcPr>
          <w:p w14:paraId="6D8FA1E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127" w:type="dxa"/>
            <w:vAlign w:val="bottom"/>
          </w:tcPr>
          <w:p w14:paraId="3A43BB7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1856" w:type="dxa"/>
            <w:vAlign w:val="bottom"/>
          </w:tcPr>
          <w:p w14:paraId="537BB14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9,88 €</w:t>
            </w:r>
          </w:p>
        </w:tc>
      </w:tr>
      <w:tr w:rsidR="009147D6" w14:paraId="4F711F6A" w14:textId="77777777" w:rsidTr="009147D6">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56ED704"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Baleares</w:t>
            </w:r>
          </w:p>
        </w:tc>
        <w:tc>
          <w:tcPr>
            <w:tcW w:w="2376" w:type="dxa"/>
            <w:vAlign w:val="bottom"/>
          </w:tcPr>
          <w:p w14:paraId="783B95D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127" w:type="dxa"/>
            <w:vAlign w:val="bottom"/>
          </w:tcPr>
          <w:p w14:paraId="20F0F7DC"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-3,5%</w:t>
            </w:r>
          </w:p>
        </w:tc>
        <w:tc>
          <w:tcPr>
            <w:tcW w:w="1856" w:type="dxa"/>
            <w:vAlign w:val="bottom"/>
          </w:tcPr>
          <w:p w14:paraId="57616BC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11,83 €</w:t>
            </w:r>
          </w:p>
        </w:tc>
      </w:tr>
      <w:tr w:rsidR="009147D6" w14:paraId="705CF353" w14:textId="77777777" w:rsidTr="009147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1CF091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Cataluña</w:t>
            </w:r>
          </w:p>
        </w:tc>
        <w:tc>
          <w:tcPr>
            <w:tcW w:w="2376" w:type="dxa"/>
            <w:vAlign w:val="bottom"/>
          </w:tcPr>
          <w:p w14:paraId="3E9C7A31"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127" w:type="dxa"/>
            <w:vAlign w:val="bottom"/>
          </w:tcPr>
          <w:p w14:paraId="1408848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-1,9%</w:t>
            </w:r>
          </w:p>
        </w:tc>
        <w:tc>
          <w:tcPr>
            <w:tcW w:w="1856" w:type="dxa"/>
            <w:vAlign w:val="bottom"/>
          </w:tcPr>
          <w:p w14:paraId="25D17AB3"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14,13 €</w:t>
            </w:r>
          </w:p>
        </w:tc>
      </w:tr>
      <w:tr w:rsidR="009147D6" w14:paraId="39FEB0F0" w14:textId="77777777" w:rsidTr="009147D6">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8EFB03D"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País Vasco</w:t>
            </w:r>
          </w:p>
        </w:tc>
        <w:tc>
          <w:tcPr>
            <w:tcW w:w="2376" w:type="dxa"/>
            <w:vAlign w:val="bottom"/>
          </w:tcPr>
          <w:p w14:paraId="5E48DC0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127" w:type="dxa"/>
            <w:vAlign w:val="bottom"/>
          </w:tcPr>
          <w:p w14:paraId="2C2D66B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1856" w:type="dxa"/>
            <w:vAlign w:val="bottom"/>
          </w:tcPr>
          <w:p w14:paraId="64CA251D"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13,41 €</w:t>
            </w:r>
          </w:p>
        </w:tc>
      </w:tr>
      <w:tr w:rsidR="009147D6" w14:paraId="062DD6BB" w14:textId="77777777" w:rsidTr="009147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AD6B423"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Región de Murcia</w:t>
            </w:r>
          </w:p>
        </w:tc>
        <w:tc>
          <w:tcPr>
            <w:tcW w:w="2376" w:type="dxa"/>
            <w:vAlign w:val="bottom"/>
          </w:tcPr>
          <w:p w14:paraId="19C9917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7" w:type="dxa"/>
            <w:vAlign w:val="bottom"/>
          </w:tcPr>
          <w:p w14:paraId="64DE2153"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856" w:type="dxa"/>
            <w:vAlign w:val="bottom"/>
          </w:tcPr>
          <w:p w14:paraId="38B1559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7,60 €</w:t>
            </w:r>
          </w:p>
        </w:tc>
      </w:tr>
      <w:tr w:rsidR="009147D6" w14:paraId="4995B53E" w14:textId="77777777" w:rsidTr="009147D6">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279378FC"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Extremadura</w:t>
            </w:r>
          </w:p>
        </w:tc>
        <w:tc>
          <w:tcPr>
            <w:tcW w:w="2376" w:type="dxa"/>
            <w:vAlign w:val="bottom"/>
          </w:tcPr>
          <w:p w14:paraId="5F95261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7" w:type="dxa"/>
            <w:vAlign w:val="bottom"/>
          </w:tcPr>
          <w:p w14:paraId="77E3830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856" w:type="dxa"/>
            <w:vAlign w:val="bottom"/>
          </w:tcPr>
          <w:p w14:paraId="6E262CE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5,78 €</w:t>
            </w:r>
          </w:p>
        </w:tc>
      </w:tr>
      <w:tr w:rsidR="009147D6" w14:paraId="6157DB34" w14:textId="77777777" w:rsidTr="009147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F56FA32"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Asturias</w:t>
            </w:r>
          </w:p>
        </w:tc>
        <w:tc>
          <w:tcPr>
            <w:tcW w:w="2376" w:type="dxa"/>
            <w:vAlign w:val="bottom"/>
          </w:tcPr>
          <w:p w14:paraId="16C90E8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7" w:type="dxa"/>
            <w:vAlign w:val="bottom"/>
          </w:tcPr>
          <w:p w14:paraId="3A3E498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4,7%</w:t>
            </w:r>
          </w:p>
        </w:tc>
        <w:tc>
          <w:tcPr>
            <w:tcW w:w="1856" w:type="dxa"/>
            <w:vAlign w:val="bottom"/>
          </w:tcPr>
          <w:p w14:paraId="029676C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8,25 €</w:t>
            </w:r>
          </w:p>
        </w:tc>
      </w:tr>
      <w:tr w:rsidR="009147D6" w14:paraId="42213DCC" w14:textId="77777777" w:rsidTr="009147D6">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281401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Canarias</w:t>
            </w:r>
          </w:p>
        </w:tc>
        <w:tc>
          <w:tcPr>
            <w:tcW w:w="2376" w:type="dxa"/>
            <w:vAlign w:val="bottom"/>
          </w:tcPr>
          <w:p w14:paraId="3384C04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7" w:type="dxa"/>
            <w:vAlign w:val="bottom"/>
          </w:tcPr>
          <w:p w14:paraId="06D0F1F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1856" w:type="dxa"/>
            <w:vAlign w:val="bottom"/>
          </w:tcPr>
          <w:p w14:paraId="18DF1B2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9,65 €</w:t>
            </w:r>
          </w:p>
        </w:tc>
      </w:tr>
      <w:tr w:rsidR="009147D6" w14:paraId="34296CC8" w14:textId="77777777" w:rsidTr="009147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104C8F68" w14:textId="77777777" w:rsidR="009147D6" w:rsidRDefault="00A539CD">
            <w:pPr>
              <w:rPr>
                <w:rFonts w:ascii="Open Sans" w:eastAsia="Open Sans" w:hAnsi="Open Sans" w:cs="Open Sans"/>
                <w:sz w:val="22"/>
                <w:szCs w:val="22"/>
              </w:rPr>
            </w:pPr>
            <w:proofErr w:type="spellStart"/>
            <w:r>
              <w:rPr>
                <w:rFonts w:ascii="Open Sans" w:eastAsia="Open Sans" w:hAnsi="Open Sans" w:cs="Open Sans"/>
                <w:b w:val="0"/>
                <w:sz w:val="22"/>
                <w:szCs w:val="22"/>
              </w:rPr>
              <w:t>Comunitat</w:t>
            </w:r>
            <w:proofErr w:type="spellEnd"/>
            <w:r>
              <w:rPr>
                <w:rFonts w:ascii="Open Sans" w:eastAsia="Open Sans" w:hAnsi="Open Sans" w:cs="Open Sans"/>
                <w:b w:val="0"/>
                <w:sz w:val="22"/>
                <w:szCs w:val="22"/>
              </w:rPr>
              <w:t xml:space="preserve"> Valenciana</w:t>
            </w:r>
          </w:p>
        </w:tc>
        <w:tc>
          <w:tcPr>
            <w:tcW w:w="2376" w:type="dxa"/>
            <w:vAlign w:val="bottom"/>
          </w:tcPr>
          <w:p w14:paraId="64264984"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7" w:type="dxa"/>
            <w:vAlign w:val="bottom"/>
          </w:tcPr>
          <w:p w14:paraId="2BDF4AC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-0,8%</w:t>
            </w:r>
          </w:p>
        </w:tc>
        <w:tc>
          <w:tcPr>
            <w:tcW w:w="1856" w:type="dxa"/>
            <w:vAlign w:val="bottom"/>
          </w:tcPr>
          <w:p w14:paraId="3043CD5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8,54 €</w:t>
            </w:r>
          </w:p>
        </w:tc>
      </w:tr>
      <w:tr w:rsidR="009147D6" w14:paraId="7620FBE3" w14:textId="77777777" w:rsidTr="009147D6">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343EF6E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Galicia</w:t>
            </w:r>
          </w:p>
        </w:tc>
        <w:tc>
          <w:tcPr>
            <w:tcW w:w="2376" w:type="dxa"/>
            <w:vAlign w:val="bottom"/>
          </w:tcPr>
          <w:p w14:paraId="6E92788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0,3%</w:t>
            </w:r>
          </w:p>
        </w:tc>
        <w:tc>
          <w:tcPr>
            <w:tcW w:w="2127" w:type="dxa"/>
            <w:vAlign w:val="bottom"/>
          </w:tcPr>
          <w:p w14:paraId="0427660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1856" w:type="dxa"/>
            <w:vAlign w:val="bottom"/>
          </w:tcPr>
          <w:p w14:paraId="76820C5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7,34 €</w:t>
            </w:r>
          </w:p>
        </w:tc>
      </w:tr>
      <w:tr w:rsidR="009147D6" w14:paraId="4E7BB62F" w14:textId="77777777" w:rsidTr="009147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6A6C24F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Madrid</w:t>
            </w:r>
          </w:p>
        </w:tc>
        <w:tc>
          <w:tcPr>
            <w:tcW w:w="2376" w:type="dxa"/>
            <w:vAlign w:val="bottom"/>
          </w:tcPr>
          <w:p w14:paraId="51D3923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27" w:type="dxa"/>
            <w:vAlign w:val="bottom"/>
          </w:tcPr>
          <w:p w14:paraId="3C9D2A7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-7,5%</w:t>
            </w:r>
          </w:p>
        </w:tc>
        <w:tc>
          <w:tcPr>
            <w:tcW w:w="1856" w:type="dxa"/>
            <w:vAlign w:val="bottom"/>
          </w:tcPr>
          <w:p w14:paraId="7471D81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13,84 €</w:t>
            </w:r>
          </w:p>
        </w:tc>
      </w:tr>
      <w:tr w:rsidR="009147D6" w14:paraId="6FDB4391" w14:textId="77777777" w:rsidTr="009147D6">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B08FC04"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Castilla-La Mancha</w:t>
            </w:r>
          </w:p>
        </w:tc>
        <w:tc>
          <w:tcPr>
            <w:tcW w:w="2376" w:type="dxa"/>
            <w:vAlign w:val="bottom"/>
          </w:tcPr>
          <w:p w14:paraId="22B9289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7" w:type="dxa"/>
            <w:vAlign w:val="bottom"/>
          </w:tcPr>
          <w:p w14:paraId="34568ACF"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856" w:type="dxa"/>
            <w:vAlign w:val="bottom"/>
          </w:tcPr>
          <w:p w14:paraId="7718074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5,98 €</w:t>
            </w:r>
          </w:p>
        </w:tc>
      </w:tr>
      <w:tr w:rsidR="009147D6" w14:paraId="41DCB69D" w14:textId="77777777" w:rsidTr="009147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9BC14B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Andalucía</w:t>
            </w:r>
          </w:p>
        </w:tc>
        <w:tc>
          <w:tcPr>
            <w:tcW w:w="2376" w:type="dxa"/>
            <w:vAlign w:val="bottom"/>
          </w:tcPr>
          <w:p w14:paraId="4F73F19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127" w:type="dxa"/>
            <w:vAlign w:val="bottom"/>
          </w:tcPr>
          <w:p w14:paraId="2E074B4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856" w:type="dxa"/>
            <w:vAlign w:val="bottom"/>
          </w:tcPr>
          <w:p w14:paraId="68DEAE9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8,42 €</w:t>
            </w:r>
          </w:p>
        </w:tc>
      </w:tr>
      <w:tr w:rsidR="009147D6" w14:paraId="0AF8E768" w14:textId="77777777" w:rsidTr="009147D6">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4B56841E"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Castilla y León</w:t>
            </w:r>
          </w:p>
        </w:tc>
        <w:tc>
          <w:tcPr>
            <w:tcW w:w="2376" w:type="dxa"/>
            <w:vAlign w:val="bottom"/>
          </w:tcPr>
          <w:p w14:paraId="51175FF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7" w:type="dxa"/>
            <w:vAlign w:val="bottom"/>
          </w:tcPr>
          <w:p w14:paraId="08CA7F1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1856" w:type="dxa"/>
            <w:vAlign w:val="bottom"/>
          </w:tcPr>
          <w:p w14:paraId="5B7AA42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7,26 €</w:t>
            </w:r>
          </w:p>
        </w:tc>
      </w:tr>
      <w:tr w:rsidR="009147D6" w14:paraId="1C693155" w14:textId="77777777" w:rsidTr="009147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9D235D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Aragón</w:t>
            </w:r>
          </w:p>
        </w:tc>
        <w:tc>
          <w:tcPr>
            <w:tcW w:w="2376" w:type="dxa"/>
            <w:vAlign w:val="bottom"/>
          </w:tcPr>
          <w:p w14:paraId="6067F6E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-0,8%</w:t>
            </w:r>
          </w:p>
        </w:tc>
        <w:tc>
          <w:tcPr>
            <w:tcW w:w="2127" w:type="dxa"/>
            <w:vAlign w:val="bottom"/>
          </w:tcPr>
          <w:p w14:paraId="0F78FE6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2,3%</w:t>
            </w:r>
          </w:p>
        </w:tc>
        <w:tc>
          <w:tcPr>
            <w:tcW w:w="1856" w:type="dxa"/>
            <w:vAlign w:val="bottom"/>
          </w:tcPr>
          <w:p w14:paraId="2FC4652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8,47 €</w:t>
            </w:r>
          </w:p>
        </w:tc>
      </w:tr>
      <w:tr w:rsidR="009147D6" w14:paraId="5C26CEE2" w14:textId="77777777" w:rsidTr="009147D6">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0A964B2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La Rioja</w:t>
            </w:r>
          </w:p>
        </w:tc>
        <w:tc>
          <w:tcPr>
            <w:tcW w:w="2376" w:type="dxa"/>
            <w:vAlign w:val="bottom"/>
          </w:tcPr>
          <w:p w14:paraId="42CD85EF"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-2,6%</w:t>
            </w:r>
          </w:p>
        </w:tc>
        <w:tc>
          <w:tcPr>
            <w:tcW w:w="2127" w:type="dxa"/>
            <w:vAlign w:val="bottom"/>
          </w:tcPr>
          <w:p w14:paraId="6198043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10,4%</w:t>
            </w:r>
          </w:p>
        </w:tc>
        <w:tc>
          <w:tcPr>
            <w:tcW w:w="1856" w:type="dxa"/>
            <w:vAlign w:val="bottom"/>
          </w:tcPr>
          <w:p w14:paraId="1FE62BB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7,43 €</w:t>
            </w:r>
          </w:p>
        </w:tc>
      </w:tr>
      <w:tr w:rsidR="009147D6" w14:paraId="3E0C4996" w14:textId="77777777" w:rsidTr="009147D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57DBAD0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Cantabria</w:t>
            </w:r>
          </w:p>
        </w:tc>
        <w:tc>
          <w:tcPr>
            <w:tcW w:w="2376" w:type="dxa"/>
            <w:vAlign w:val="bottom"/>
          </w:tcPr>
          <w:p w14:paraId="218A128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-3,1%</w:t>
            </w:r>
          </w:p>
        </w:tc>
        <w:tc>
          <w:tcPr>
            <w:tcW w:w="2127" w:type="dxa"/>
            <w:vAlign w:val="bottom"/>
          </w:tcPr>
          <w:p w14:paraId="48F694B9"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c>
          <w:tcPr>
            <w:tcW w:w="1856" w:type="dxa"/>
            <w:vAlign w:val="bottom"/>
          </w:tcPr>
          <w:p w14:paraId="36B44D7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9,51 €</w:t>
            </w:r>
          </w:p>
        </w:tc>
      </w:tr>
      <w:tr w:rsidR="009147D6" w14:paraId="49081484" w14:textId="77777777" w:rsidTr="009147D6">
        <w:trPr>
          <w:trHeight w:val="283"/>
        </w:trPr>
        <w:tc>
          <w:tcPr>
            <w:cnfStyle w:val="001000000000" w:firstRow="0" w:lastRow="0" w:firstColumn="1" w:lastColumn="0" w:oddVBand="0" w:evenVBand="0" w:oddHBand="0" w:evenHBand="0" w:firstRowFirstColumn="0" w:firstRowLastColumn="0" w:lastRowFirstColumn="0" w:lastRowLastColumn="0"/>
            <w:tcW w:w="2722" w:type="dxa"/>
            <w:vAlign w:val="bottom"/>
          </w:tcPr>
          <w:p w14:paraId="786FCF4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España</w:t>
            </w:r>
          </w:p>
        </w:tc>
        <w:tc>
          <w:tcPr>
            <w:tcW w:w="2376" w:type="dxa"/>
            <w:vAlign w:val="bottom"/>
          </w:tcPr>
          <w:p w14:paraId="747034E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-0,2%</w:t>
            </w:r>
          </w:p>
        </w:tc>
        <w:tc>
          <w:tcPr>
            <w:tcW w:w="2127" w:type="dxa"/>
            <w:vAlign w:val="bottom"/>
          </w:tcPr>
          <w:p w14:paraId="0FA9844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1856" w:type="dxa"/>
            <w:vAlign w:val="bottom"/>
          </w:tcPr>
          <w:p w14:paraId="7543E72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10,42 €</w:t>
            </w:r>
          </w:p>
        </w:tc>
      </w:tr>
    </w:tbl>
    <w:p w14:paraId="5607F946" w14:textId="77777777" w:rsidR="009147D6" w:rsidRDefault="00A539CD">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Provincias de España</w:t>
      </w:r>
    </w:p>
    <w:p w14:paraId="0AF2CCCC" w14:textId="77777777" w:rsidR="009147D6" w:rsidRDefault="00A539C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sube en 27 de las 46 provincias analizadas (59%) por </w:t>
      </w:r>
      <w:hyperlink r:id="rId12">
        <w:r>
          <w:rPr>
            <w:rFonts w:ascii="Open Sans" w:eastAsia="Open Sans" w:hAnsi="Open Sans" w:cs="Open Sans"/>
            <w:color w:val="0000FF"/>
            <w:u w:val="single"/>
          </w:rPr>
          <w:t>Fotocasa</w:t>
        </w:r>
      </w:hyperlink>
      <w:r>
        <w:rPr>
          <w:rFonts w:ascii="Open Sans" w:eastAsia="Open Sans" w:hAnsi="Open Sans" w:cs="Open Sans"/>
          <w:color w:val="0000FF"/>
          <w:u w:val="single"/>
        </w:rPr>
        <w:t>.</w:t>
      </w:r>
      <w:r>
        <w:rPr>
          <w:rFonts w:ascii="Open Sans" w:eastAsia="Open Sans" w:hAnsi="Open Sans" w:cs="Open Sans"/>
          <w:color w:val="000000"/>
        </w:rPr>
        <w:t xml:space="preserve">  El orden de las 10 provincias con los incrementos mensuales más altos es: Tarragona (4,0%), Girona (3,8%), Guadalajara (2,8%),</w:t>
      </w:r>
      <w:r>
        <w:rPr>
          <w:rFonts w:ascii="Open Sans" w:eastAsia="Open Sans" w:hAnsi="Open Sans" w:cs="Open Sans"/>
          <w:color w:val="000000"/>
        </w:rPr>
        <w:t xml:space="preserve"> Navarra (2,8%), Illes Balears (2,6%), Badajoz (2,4%), Barcelona (2,1%), Gipuzkoa (1,9%), Bizkaia (1,8%) y Murcia (1,7%). </w:t>
      </w:r>
    </w:p>
    <w:p w14:paraId="1FA763D6" w14:textId="77777777" w:rsidR="009147D6" w:rsidRDefault="00A539C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provincias con descensos son: Huelva (-7,8%), Ávila (-6,5%), Jaén (-4,6%), Almería (-3,7%), Cádiz (-3,2%), Cantabr</w:t>
      </w:r>
      <w:r>
        <w:rPr>
          <w:rFonts w:ascii="Open Sans" w:eastAsia="Open Sans" w:hAnsi="Open Sans" w:cs="Open Sans"/>
          <w:color w:val="000000"/>
        </w:rPr>
        <w:t>ia (-3,1%), La Rioja (-2,6%), Burgos (-2,0%), Córdoba (-1,8%) y Huesca (-1,4%).</w:t>
      </w:r>
    </w:p>
    <w:p w14:paraId="73ADC548" w14:textId="77777777" w:rsidR="009147D6" w:rsidRDefault="00A539CD">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 los precios, cinco provincias superan los 10,00 euros el metro cuadrado al mes. La provincia más cara es Gipuzkoa con 15,50 €/m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seguida de Barcelona (14,83 €/m</w:t>
      </w:r>
      <w:r>
        <w:rPr>
          <w:rFonts w:ascii="Open Sans" w:eastAsia="Open Sans" w:hAnsi="Open Sans" w:cs="Open Sans"/>
          <w:color w:val="000000"/>
          <w:vertAlign w:val="superscript"/>
        </w:rPr>
        <w:t>2</w:t>
      </w:r>
      <w:r>
        <w:rPr>
          <w:rFonts w:ascii="Open Sans" w:eastAsia="Open Sans" w:hAnsi="Open Sans" w:cs="Open Sans"/>
          <w:color w:val="000000"/>
        </w:rPr>
        <w:t xml:space="preserve"> al mes), Madrid (13,84 €/m</w:t>
      </w:r>
      <w:r>
        <w:rPr>
          <w:rFonts w:ascii="Open Sans" w:eastAsia="Open Sans" w:hAnsi="Open Sans" w:cs="Open Sans"/>
          <w:color w:val="000000"/>
          <w:vertAlign w:val="superscript"/>
        </w:rPr>
        <w:t>2</w:t>
      </w:r>
      <w:r>
        <w:rPr>
          <w:rFonts w:ascii="Open Sans" w:eastAsia="Open Sans" w:hAnsi="Open Sans" w:cs="Open Sans"/>
          <w:color w:val="000000"/>
        </w:rPr>
        <w:t xml:space="preserve"> al mes), Bizkaia (12,72 €/m</w:t>
      </w:r>
      <w:r>
        <w:rPr>
          <w:rFonts w:ascii="Open Sans" w:eastAsia="Open Sans" w:hAnsi="Open Sans" w:cs="Open Sans"/>
          <w:color w:val="000000"/>
          <w:vertAlign w:val="superscript"/>
        </w:rPr>
        <w:t>2</w:t>
      </w:r>
      <w:r>
        <w:rPr>
          <w:rFonts w:ascii="Open Sans" w:eastAsia="Open Sans" w:hAnsi="Open Sans" w:cs="Open Sans"/>
          <w:color w:val="000000"/>
        </w:rPr>
        <w:t xml:space="preserve"> al mes) e Illes Balears (11,83 €/m</w:t>
      </w:r>
      <w:r>
        <w:rPr>
          <w:rFonts w:ascii="Open Sans" w:eastAsia="Open Sans" w:hAnsi="Open Sans" w:cs="Open Sans"/>
          <w:color w:val="000000"/>
          <w:vertAlign w:val="superscript"/>
        </w:rPr>
        <w:t>2</w:t>
      </w:r>
      <w:r>
        <w:rPr>
          <w:rFonts w:ascii="Open Sans" w:eastAsia="Open Sans" w:hAnsi="Open Sans" w:cs="Open Sans"/>
          <w:color w:val="000000"/>
        </w:rPr>
        <w:t xml:space="preserve"> al mes). Por otro lado, la provincia con el precio más bajo es Jaén con 5,14 €/m</w:t>
      </w:r>
      <w:r>
        <w:rPr>
          <w:rFonts w:ascii="Open Sans" w:eastAsia="Open Sans" w:hAnsi="Open Sans" w:cs="Open Sans"/>
          <w:color w:val="000000"/>
          <w:vertAlign w:val="superscript"/>
        </w:rPr>
        <w:t>2</w:t>
      </w:r>
      <w:r>
        <w:rPr>
          <w:rFonts w:ascii="Open Sans" w:eastAsia="Open Sans" w:hAnsi="Open Sans" w:cs="Open Sans"/>
          <w:color w:val="000000"/>
        </w:rPr>
        <w:t xml:space="preserve"> al mes.</w:t>
      </w:r>
    </w:p>
    <w:p w14:paraId="6C76525D" w14:textId="77777777" w:rsidR="009147D6" w:rsidRDefault="00A539CD">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Provincias con variación mensual</w:t>
      </w:r>
      <w:r>
        <w:rPr>
          <w:rFonts w:ascii="Open Sans Light" w:eastAsia="Open Sans Light" w:hAnsi="Open Sans Light" w:cs="Open Sans Light"/>
          <w:b/>
          <w:color w:val="303AB2"/>
          <w:sz w:val="28"/>
          <w:szCs w:val="28"/>
        </w:rPr>
        <w:t>, interanual y precio</w:t>
      </w:r>
    </w:p>
    <w:tbl>
      <w:tblPr>
        <w:tblStyle w:val="a0"/>
        <w:tblW w:w="915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2410"/>
        <w:gridCol w:w="2126"/>
        <w:gridCol w:w="2064"/>
      </w:tblGrid>
      <w:tr w:rsidR="009147D6" w14:paraId="51B89BD7" w14:textId="77777777" w:rsidTr="009147D6">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1242B9B1"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Provincia</w:t>
            </w:r>
          </w:p>
        </w:tc>
        <w:tc>
          <w:tcPr>
            <w:tcW w:w="2410" w:type="dxa"/>
            <w:vAlign w:val="center"/>
          </w:tcPr>
          <w:p w14:paraId="24DA712D"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B3495D3"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26" w:type="dxa"/>
          </w:tcPr>
          <w:p w14:paraId="5B64AE9F"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2064" w:type="dxa"/>
            <w:vAlign w:val="center"/>
          </w:tcPr>
          <w:p w14:paraId="408BE40D"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r>
      <w:tr w:rsidR="009147D6" w14:paraId="7BE7E335"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23F6E22"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Tarragona</w:t>
            </w:r>
          </w:p>
        </w:tc>
        <w:tc>
          <w:tcPr>
            <w:tcW w:w="2410" w:type="dxa"/>
            <w:vAlign w:val="bottom"/>
          </w:tcPr>
          <w:p w14:paraId="4670DED3"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2126" w:type="dxa"/>
            <w:vAlign w:val="bottom"/>
          </w:tcPr>
          <w:p w14:paraId="732121A3"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-0,6%</w:t>
            </w:r>
          </w:p>
        </w:tc>
        <w:tc>
          <w:tcPr>
            <w:tcW w:w="2064" w:type="dxa"/>
            <w:vAlign w:val="bottom"/>
          </w:tcPr>
          <w:p w14:paraId="59145403"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8,10 € </w:t>
            </w:r>
          </w:p>
        </w:tc>
      </w:tr>
      <w:tr w:rsidR="009147D6" w14:paraId="483B8EEB"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A046C9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Girona</w:t>
            </w:r>
          </w:p>
        </w:tc>
        <w:tc>
          <w:tcPr>
            <w:tcW w:w="2410" w:type="dxa"/>
            <w:vAlign w:val="bottom"/>
          </w:tcPr>
          <w:p w14:paraId="66C63B3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126" w:type="dxa"/>
            <w:vAlign w:val="bottom"/>
          </w:tcPr>
          <w:p w14:paraId="5DDA7177"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2064" w:type="dxa"/>
            <w:vAlign w:val="bottom"/>
          </w:tcPr>
          <w:p w14:paraId="203FBCD2"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9,75 € </w:t>
            </w:r>
          </w:p>
        </w:tc>
      </w:tr>
      <w:tr w:rsidR="009147D6" w14:paraId="7704878B"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FE6A3E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Guadalajara</w:t>
            </w:r>
          </w:p>
        </w:tc>
        <w:tc>
          <w:tcPr>
            <w:tcW w:w="2410" w:type="dxa"/>
            <w:vAlign w:val="bottom"/>
          </w:tcPr>
          <w:p w14:paraId="3E2B19F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126" w:type="dxa"/>
            <w:vAlign w:val="bottom"/>
          </w:tcPr>
          <w:p w14:paraId="1690811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2064" w:type="dxa"/>
            <w:vAlign w:val="bottom"/>
          </w:tcPr>
          <w:p w14:paraId="40B4E6BC"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7,67 € </w:t>
            </w:r>
          </w:p>
        </w:tc>
      </w:tr>
      <w:tr w:rsidR="009147D6" w14:paraId="7FA990FE"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3D0EA1E"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Navarra</w:t>
            </w:r>
          </w:p>
        </w:tc>
        <w:tc>
          <w:tcPr>
            <w:tcW w:w="2410" w:type="dxa"/>
            <w:vAlign w:val="bottom"/>
          </w:tcPr>
          <w:p w14:paraId="00B235E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126" w:type="dxa"/>
            <w:vAlign w:val="bottom"/>
          </w:tcPr>
          <w:p w14:paraId="4FC995F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3,0%</w:t>
            </w:r>
          </w:p>
        </w:tc>
        <w:tc>
          <w:tcPr>
            <w:tcW w:w="2064" w:type="dxa"/>
            <w:vAlign w:val="bottom"/>
          </w:tcPr>
          <w:p w14:paraId="038AD211"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9,88 € </w:t>
            </w:r>
          </w:p>
        </w:tc>
      </w:tr>
      <w:tr w:rsidR="009147D6" w14:paraId="3C0EA571"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72C50A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410" w:type="dxa"/>
            <w:vAlign w:val="bottom"/>
          </w:tcPr>
          <w:p w14:paraId="6A1F754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2,6%</w:t>
            </w:r>
          </w:p>
        </w:tc>
        <w:tc>
          <w:tcPr>
            <w:tcW w:w="2126" w:type="dxa"/>
            <w:vAlign w:val="bottom"/>
          </w:tcPr>
          <w:p w14:paraId="53E317B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-3,5%</w:t>
            </w:r>
          </w:p>
        </w:tc>
        <w:tc>
          <w:tcPr>
            <w:tcW w:w="2064" w:type="dxa"/>
            <w:vAlign w:val="bottom"/>
          </w:tcPr>
          <w:p w14:paraId="4A125333"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11,83 € </w:t>
            </w:r>
          </w:p>
        </w:tc>
      </w:tr>
      <w:tr w:rsidR="009147D6" w14:paraId="44A937CE"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EDB8B2"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Badajoz</w:t>
            </w:r>
          </w:p>
        </w:tc>
        <w:tc>
          <w:tcPr>
            <w:tcW w:w="2410" w:type="dxa"/>
            <w:vAlign w:val="bottom"/>
          </w:tcPr>
          <w:p w14:paraId="72D3339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126" w:type="dxa"/>
            <w:vAlign w:val="bottom"/>
          </w:tcPr>
          <w:p w14:paraId="2B6E36A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2064" w:type="dxa"/>
            <w:vAlign w:val="bottom"/>
          </w:tcPr>
          <w:p w14:paraId="3E32F9E2"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5,96 € </w:t>
            </w:r>
          </w:p>
        </w:tc>
      </w:tr>
      <w:tr w:rsidR="009147D6" w14:paraId="69B5718D"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ACEB87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Barcelona</w:t>
            </w:r>
          </w:p>
        </w:tc>
        <w:tc>
          <w:tcPr>
            <w:tcW w:w="2410" w:type="dxa"/>
            <w:vAlign w:val="bottom"/>
          </w:tcPr>
          <w:p w14:paraId="5787BD3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2,1%</w:t>
            </w:r>
          </w:p>
        </w:tc>
        <w:tc>
          <w:tcPr>
            <w:tcW w:w="2126" w:type="dxa"/>
            <w:vAlign w:val="bottom"/>
          </w:tcPr>
          <w:p w14:paraId="0D73D1B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-4,3%</w:t>
            </w:r>
          </w:p>
        </w:tc>
        <w:tc>
          <w:tcPr>
            <w:tcW w:w="2064" w:type="dxa"/>
            <w:vAlign w:val="bottom"/>
          </w:tcPr>
          <w:p w14:paraId="2F40F2F5"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14,83 € </w:t>
            </w:r>
          </w:p>
        </w:tc>
      </w:tr>
      <w:tr w:rsidR="009147D6" w14:paraId="34235077"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0D2122D"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Gipuzkoa</w:t>
            </w:r>
          </w:p>
        </w:tc>
        <w:tc>
          <w:tcPr>
            <w:tcW w:w="2410" w:type="dxa"/>
            <w:vAlign w:val="bottom"/>
          </w:tcPr>
          <w:p w14:paraId="46102E0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1,9%</w:t>
            </w:r>
          </w:p>
        </w:tc>
        <w:tc>
          <w:tcPr>
            <w:tcW w:w="2126" w:type="dxa"/>
            <w:vAlign w:val="bottom"/>
          </w:tcPr>
          <w:p w14:paraId="75C288BF"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064" w:type="dxa"/>
            <w:vAlign w:val="bottom"/>
          </w:tcPr>
          <w:p w14:paraId="43050F28"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15,50 € </w:t>
            </w:r>
          </w:p>
        </w:tc>
      </w:tr>
      <w:tr w:rsidR="009147D6" w14:paraId="221E4598"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9D2C464"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Bizkaia</w:t>
            </w:r>
          </w:p>
        </w:tc>
        <w:tc>
          <w:tcPr>
            <w:tcW w:w="2410" w:type="dxa"/>
            <w:vAlign w:val="bottom"/>
          </w:tcPr>
          <w:p w14:paraId="35C4FE0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1,8%</w:t>
            </w:r>
          </w:p>
        </w:tc>
        <w:tc>
          <w:tcPr>
            <w:tcW w:w="2126" w:type="dxa"/>
            <w:vAlign w:val="bottom"/>
          </w:tcPr>
          <w:p w14:paraId="61523A3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064" w:type="dxa"/>
            <w:vAlign w:val="bottom"/>
          </w:tcPr>
          <w:p w14:paraId="2A91455A"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12,72 € </w:t>
            </w:r>
          </w:p>
        </w:tc>
      </w:tr>
      <w:tr w:rsidR="009147D6" w14:paraId="52B40638"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E609F0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Murcia</w:t>
            </w:r>
          </w:p>
        </w:tc>
        <w:tc>
          <w:tcPr>
            <w:tcW w:w="2410" w:type="dxa"/>
            <w:vAlign w:val="bottom"/>
          </w:tcPr>
          <w:p w14:paraId="5BC19BF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2D895D6D"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2064" w:type="dxa"/>
            <w:vAlign w:val="bottom"/>
          </w:tcPr>
          <w:p w14:paraId="09D1DA65"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7,60 € </w:t>
            </w:r>
          </w:p>
        </w:tc>
      </w:tr>
      <w:tr w:rsidR="009147D6" w14:paraId="41E40CFD"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F5F6EA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Valladolid</w:t>
            </w:r>
          </w:p>
        </w:tc>
        <w:tc>
          <w:tcPr>
            <w:tcW w:w="2410" w:type="dxa"/>
            <w:vAlign w:val="bottom"/>
          </w:tcPr>
          <w:p w14:paraId="6B24F47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126" w:type="dxa"/>
            <w:vAlign w:val="bottom"/>
          </w:tcPr>
          <w:p w14:paraId="03C3D72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064" w:type="dxa"/>
            <w:vAlign w:val="bottom"/>
          </w:tcPr>
          <w:p w14:paraId="0B22675D"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7,25 € </w:t>
            </w:r>
          </w:p>
        </w:tc>
      </w:tr>
      <w:tr w:rsidR="009147D6" w14:paraId="3DB5EBC6"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4D3143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Toledo</w:t>
            </w:r>
          </w:p>
        </w:tc>
        <w:tc>
          <w:tcPr>
            <w:tcW w:w="2410" w:type="dxa"/>
            <w:vAlign w:val="bottom"/>
          </w:tcPr>
          <w:p w14:paraId="10BB2E57"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1,4%</w:t>
            </w:r>
          </w:p>
        </w:tc>
        <w:tc>
          <w:tcPr>
            <w:tcW w:w="2126" w:type="dxa"/>
            <w:vAlign w:val="bottom"/>
          </w:tcPr>
          <w:p w14:paraId="77ED877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12,5%</w:t>
            </w:r>
          </w:p>
        </w:tc>
        <w:tc>
          <w:tcPr>
            <w:tcW w:w="2064" w:type="dxa"/>
            <w:vAlign w:val="bottom"/>
          </w:tcPr>
          <w:p w14:paraId="6E729B1F"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6,66 € </w:t>
            </w:r>
          </w:p>
        </w:tc>
      </w:tr>
      <w:tr w:rsidR="009147D6" w14:paraId="36833165"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722D9FC"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Palencia</w:t>
            </w:r>
          </w:p>
        </w:tc>
        <w:tc>
          <w:tcPr>
            <w:tcW w:w="2410" w:type="dxa"/>
            <w:vAlign w:val="bottom"/>
          </w:tcPr>
          <w:p w14:paraId="5F113DD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126" w:type="dxa"/>
            <w:vAlign w:val="bottom"/>
          </w:tcPr>
          <w:p w14:paraId="337F0C4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-1,6%</w:t>
            </w:r>
          </w:p>
        </w:tc>
        <w:tc>
          <w:tcPr>
            <w:tcW w:w="2064" w:type="dxa"/>
            <w:vAlign w:val="bottom"/>
          </w:tcPr>
          <w:p w14:paraId="2C077E40"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6,18 € </w:t>
            </w:r>
          </w:p>
        </w:tc>
      </w:tr>
      <w:tr w:rsidR="009147D6" w14:paraId="7B90FC7B"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20AC8D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Valencia</w:t>
            </w:r>
          </w:p>
        </w:tc>
        <w:tc>
          <w:tcPr>
            <w:tcW w:w="2410" w:type="dxa"/>
            <w:vAlign w:val="bottom"/>
          </w:tcPr>
          <w:p w14:paraId="52C8593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126" w:type="dxa"/>
            <w:vAlign w:val="bottom"/>
          </w:tcPr>
          <w:p w14:paraId="6B1477A3"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064" w:type="dxa"/>
            <w:vAlign w:val="bottom"/>
          </w:tcPr>
          <w:p w14:paraId="0B3E996F"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9,35 € </w:t>
            </w:r>
          </w:p>
        </w:tc>
      </w:tr>
      <w:tr w:rsidR="009147D6" w14:paraId="18282F1E"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432EDA1"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Ourense</w:t>
            </w:r>
          </w:p>
        </w:tc>
        <w:tc>
          <w:tcPr>
            <w:tcW w:w="2410" w:type="dxa"/>
            <w:vAlign w:val="bottom"/>
          </w:tcPr>
          <w:p w14:paraId="30D2DF2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w:t>
            </w:r>
          </w:p>
        </w:tc>
        <w:tc>
          <w:tcPr>
            <w:tcW w:w="2126" w:type="dxa"/>
            <w:vAlign w:val="bottom"/>
          </w:tcPr>
          <w:p w14:paraId="24C8A933"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064" w:type="dxa"/>
            <w:vAlign w:val="bottom"/>
          </w:tcPr>
          <w:p w14:paraId="410FD9ED"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5,80 € </w:t>
            </w:r>
          </w:p>
        </w:tc>
      </w:tr>
      <w:tr w:rsidR="009147D6" w14:paraId="62BC08F6"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8A45974"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410" w:type="dxa"/>
            <w:vAlign w:val="bottom"/>
          </w:tcPr>
          <w:p w14:paraId="3408A2E3"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0,9%</w:t>
            </w:r>
          </w:p>
        </w:tc>
        <w:tc>
          <w:tcPr>
            <w:tcW w:w="2126" w:type="dxa"/>
            <w:vAlign w:val="bottom"/>
          </w:tcPr>
          <w:p w14:paraId="4A5DBFF2"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1,7%</w:t>
            </w:r>
          </w:p>
        </w:tc>
        <w:tc>
          <w:tcPr>
            <w:tcW w:w="2064" w:type="dxa"/>
            <w:vAlign w:val="bottom"/>
          </w:tcPr>
          <w:p w14:paraId="09998CD2"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9,44 € </w:t>
            </w:r>
          </w:p>
        </w:tc>
      </w:tr>
      <w:tr w:rsidR="009147D6" w14:paraId="6CBF4409"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2B0B9CE"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Segovia</w:t>
            </w:r>
          </w:p>
        </w:tc>
        <w:tc>
          <w:tcPr>
            <w:tcW w:w="2410" w:type="dxa"/>
            <w:vAlign w:val="bottom"/>
          </w:tcPr>
          <w:p w14:paraId="30D4F804"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753B85A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2064" w:type="dxa"/>
            <w:vAlign w:val="bottom"/>
          </w:tcPr>
          <w:p w14:paraId="0783F79F"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7,87 € </w:t>
            </w:r>
          </w:p>
        </w:tc>
      </w:tr>
      <w:tr w:rsidR="009147D6" w14:paraId="536DC5DA"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0A1ECB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Lleida</w:t>
            </w:r>
          </w:p>
        </w:tc>
        <w:tc>
          <w:tcPr>
            <w:tcW w:w="2410" w:type="dxa"/>
            <w:vAlign w:val="bottom"/>
          </w:tcPr>
          <w:p w14:paraId="5F03854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0,8%</w:t>
            </w:r>
          </w:p>
        </w:tc>
        <w:tc>
          <w:tcPr>
            <w:tcW w:w="2126" w:type="dxa"/>
            <w:vAlign w:val="bottom"/>
          </w:tcPr>
          <w:p w14:paraId="251D7367"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-1,5%</w:t>
            </w:r>
          </w:p>
        </w:tc>
        <w:tc>
          <w:tcPr>
            <w:tcW w:w="2064" w:type="dxa"/>
            <w:vAlign w:val="bottom"/>
          </w:tcPr>
          <w:p w14:paraId="75E0FD99"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6,60 € </w:t>
            </w:r>
          </w:p>
        </w:tc>
      </w:tr>
      <w:tr w:rsidR="009147D6" w14:paraId="65BF2F99"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54C0BF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Granada</w:t>
            </w:r>
          </w:p>
        </w:tc>
        <w:tc>
          <w:tcPr>
            <w:tcW w:w="2410" w:type="dxa"/>
            <w:vAlign w:val="bottom"/>
          </w:tcPr>
          <w:p w14:paraId="4174FA4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3FB2119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064" w:type="dxa"/>
            <w:vAlign w:val="bottom"/>
          </w:tcPr>
          <w:p w14:paraId="2D59B69B"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7,87 € </w:t>
            </w:r>
          </w:p>
        </w:tc>
      </w:tr>
      <w:tr w:rsidR="009147D6" w14:paraId="04B6D143"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291F1D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Málaga</w:t>
            </w:r>
          </w:p>
        </w:tc>
        <w:tc>
          <w:tcPr>
            <w:tcW w:w="2410" w:type="dxa"/>
            <w:vAlign w:val="bottom"/>
          </w:tcPr>
          <w:p w14:paraId="63F8EA6D"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0,6%</w:t>
            </w:r>
          </w:p>
        </w:tc>
        <w:tc>
          <w:tcPr>
            <w:tcW w:w="2126" w:type="dxa"/>
            <w:vAlign w:val="bottom"/>
          </w:tcPr>
          <w:p w14:paraId="5F463F8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-2,2%</w:t>
            </w:r>
          </w:p>
        </w:tc>
        <w:tc>
          <w:tcPr>
            <w:tcW w:w="2064" w:type="dxa"/>
            <w:vAlign w:val="bottom"/>
          </w:tcPr>
          <w:p w14:paraId="24FFCF0C"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9,66 € </w:t>
            </w:r>
          </w:p>
        </w:tc>
      </w:tr>
      <w:tr w:rsidR="009147D6" w14:paraId="09BD3308"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48698E8"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Asturias</w:t>
            </w:r>
          </w:p>
        </w:tc>
        <w:tc>
          <w:tcPr>
            <w:tcW w:w="2410" w:type="dxa"/>
            <w:vAlign w:val="bottom"/>
          </w:tcPr>
          <w:p w14:paraId="6AA4E481"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0,5%</w:t>
            </w:r>
          </w:p>
        </w:tc>
        <w:tc>
          <w:tcPr>
            <w:tcW w:w="2126" w:type="dxa"/>
            <w:vAlign w:val="bottom"/>
          </w:tcPr>
          <w:p w14:paraId="52DF1C2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2064" w:type="dxa"/>
            <w:vAlign w:val="bottom"/>
          </w:tcPr>
          <w:p w14:paraId="5448D917"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8,25 € </w:t>
            </w:r>
          </w:p>
        </w:tc>
      </w:tr>
      <w:tr w:rsidR="009147D6" w14:paraId="56E29C07"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A5B6E0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Cáceres</w:t>
            </w:r>
          </w:p>
        </w:tc>
        <w:tc>
          <w:tcPr>
            <w:tcW w:w="2410" w:type="dxa"/>
            <w:vAlign w:val="bottom"/>
          </w:tcPr>
          <w:p w14:paraId="6099F91C"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0,4%</w:t>
            </w:r>
          </w:p>
        </w:tc>
        <w:tc>
          <w:tcPr>
            <w:tcW w:w="2126" w:type="dxa"/>
            <w:vAlign w:val="bottom"/>
          </w:tcPr>
          <w:p w14:paraId="0DF681D7"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12,2%</w:t>
            </w:r>
          </w:p>
        </w:tc>
        <w:tc>
          <w:tcPr>
            <w:tcW w:w="2064" w:type="dxa"/>
            <w:vAlign w:val="bottom"/>
          </w:tcPr>
          <w:p w14:paraId="44DFC057"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5,60 € </w:t>
            </w:r>
          </w:p>
        </w:tc>
      </w:tr>
      <w:tr w:rsidR="009147D6" w14:paraId="47251DCE"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E888AE3"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Alicante</w:t>
            </w:r>
          </w:p>
        </w:tc>
        <w:tc>
          <w:tcPr>
            <w:tcW w:w="2410" w:type="dxa"/>
            <w:vAlign w:val="bottom"/>
          </w:tcPr>
          <w:p w14:paraId="67451834"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60BE78C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-1,7%</w:t>
            </w:r>
          </w:p>
        </w:tc>
        <w:tc>
          <w:tcPr>
            <w:tcW w:w="2064" w:type="dxa"/>
            <w:vAlign w:val="bottom"/>
          </w:tcPr>
          <w:p w14:paraId="062B533E"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7,57 € </w:t>
            </w:r>
          </w:p>
        </w:tc>
      </w:tr>
      <w:tr w:rsidR="009147D6" w14:paraId="6FD888E0"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5F54F1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Zaragoza</w:t>
            </w:r>
          </w:p>
        </w:tc>
        <w:tc>
          <w:tcPr>
            <w:tcW w:w="2410" w:type="dxa"/>
            <w:vAlign w:val="bottom"/>
          </w:tcPr>
          <w:p w14:paraId="5EE7E45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0,1%</w:t>
            </w:r>
          </w:p>
        </w:tc>
        <w:tc>
          <w:tcPr>
            <w:tcW w:w="2126" w:type="dxa"/>
            <w:vAlign w:val="bottom"/>
          </w:tcPr>
          <w:p w14:paraId="0130E137"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2,8%</w:t>
            </w:r>
          </w:p>
        </w:tc>
        <w:tc>
          <w:tcPr>
            <w:tcW w:w="2064" w:type="dxa"/>
            <w:vAlign w:val="bottom"/>
          </w:tcPr>
          <w:p w14:paraId="4B3CA025"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8,81 € </w:t>
            </w:r>
          </w:p>
        </w:tc>
      </w:tr>
      <w:tr w:rsidR="009147D6" w14:paraId="5639CBE7"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107F21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Madrid</w:t>
            </w:r>
          </w:p>
        </w:tc>
        <w:tc>
          <w:tcPr>
            <w:tcW w:w="2410" w:type="dxa"/>
            <w:vAlign w:val="bottom"/>
          </w:tcPr>
          <w:p w14:paraId="08DF0173"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26" w:type="dxa"/>
            <w:vAlign w:val="bottom"/>
          </w:tcPr>
          <w:p w14:paraId="6E4748E1"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-7,5%</w:t>
            </w:r>
          </w:p>
        </w:tc>
        <w:tc>
          <w:tcPr>
            <w:tcW w:w="2064" w:type="dxa"/>
            <w:vAlign w:val="bottom"/>
          </w:tcPr>
          <w:p w14:paraId="3FC3D11B"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13,84 € </w:t>
            </w:r>
          </w:p>
        </w:tc>
      </w:tr>
      <w:tr w:rsidR="009147D6" w14:paraId="09E8D368"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250479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 Coruña</w:t>
            </w:r>
          </w:p>
        </w:tc>
        <w:tc>
          <w:tcPr>
            <w:tcW w:w="2410" w:type="dxa"/>
            <w:vAlign w:val="bottom"/>
          </w:tcPr>
          <w:p w14:paraId="5CD8450C"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26" w:type="dxa"/>
            <w:vAlign w:val="bottom"/>
          </w:tcPr>
          <w:p w14:paraId="6FDDD69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064" w:type="dxa"/>
            <w:vAlign w:val="bottom"/>
          </w:tcPr>
          <w:p w14:paraId="2C7E7204"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7,41 € </w:t>
            </w:r>
          </w:p>
        </w:tc>
      </w:tr>
      <w:tr w:rsidR="009147D6" w14:paraId="2BB367CA"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402E8FD"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Lugo</w:t>
            </w:r>
          </w:p>
        </w:tc>
        <w:tc>
          <w:tcPr>
            <w:tcW w:w="2410" w:type="dxa"/>
            <w:vAlign w:val="bottom"/>
          </w:tcPr>
          <w:p w14:paraId="3EB1123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2126" w:type="dxa"/>
            <w:vAlign w:val="bottom"/>
          </w:tcPr>
          <w:p w14:paraId="2A13CB4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2064" w:type="dxa"/>
            <w:vAlign w:val="bottom"/>
          </w:tcPr>
          <w:p w14:paraId="546B1938"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6,03 € </w:t>
            </w:r>
          </w:p>
        </w:tc>
      </w:tr>
      <w:tr w:rsidR="009147D6" w14:paraId="42453AA9"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CA1802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Salamanca</w:t>
            </w:r>
          </w:p>
        </w:tc>
        <w:tc>
          <w:tcPr>
            <w:tcW w:w="2410" w:type="dxa"/>
            <w:vAlign w:val="bottom"/>
          </w:tcPr>
          <w:p w14:paraId="7ABF4FB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-0,1%</w:t>
            </w:r>
          </w:p>
        </w:tc>
        <w:tc>
          <w:tcPr>
            <w:tcW w:w="2126" w:type="dxa"/>
            <w:vAlign w:val="bottom"/>
          </w:tcPr>
          <w:p w14:paraId="1861BB4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064" w:type="dxa"/>
            <w:vAlign w:val="bottom"/>
          </w:tcPr>
          <w:p w14:paraId="785A7B9D"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8,01 € </w:t>
            </w:r>
          </w:p>
        </w:tc>
      </w:tr>
      <w:tr w:rsidR="009147D6" w14:paraId="7F19E579"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4E82C5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Ciudad Real</w:t>
            </w:r>
          </w:p>
        </w:tc>
        <w:tc>
          <w:tcPr>
            <w:tcW w:w="2410" w:type="dxa"/>
            <w:vAlign w:val="bottom"/>
          </w:tcPr>
          <w:p w14:paraId="09FA531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-0,2%</w:t>
            </w:r>
          </w:p>
        </w:tc>
        <w:tc>
          <w:tcPr>
            <w:tcW w:w="2126" w:type="dxa"/>
            <w:vAlign w:val="bottom"/>
          </w:tcPr>
          <w:p w14:paraId="635142AF"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1,2%</w:t>
            </w:r>
          </w:p>
        </w:tc>
        <w:tc>
          <w:tcPr>
            <w:tcW w:w="2064" w:type="dxa"/>
            <w:vAlign w:val="bottom"/>
          </w:tcPr>
          <w:p w14:paraId="3F78246B"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5,24 € </w:t>
            </w:r>
          </w:p>
        </w:tc>
      </w:tr>
      <w:tr w:rsidR="009147D6" w14:paraId="7366E703"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F85538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Las Palmas</w:t>
            </w:r>
          </w:p>
        </w:tc>
        <w:tc>
          <w:tcPr>
            <w:tcW w:w="2410" w:type="dxa"/>
            <w:vAlign w:val="bottom"/>
          </w:tcPr>
          <w:p w14:paraId="58E27CE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-0,3%</w:t>
            </w:r>
          </w:p>
        </w:tc>
        <w:tc>
          <w:tcPr>
            <w:tcW w:w="2126" w:type="dxa"/>
            <w:vAlign w:val="bottom"/>
          </w:tcPr>
          <w:p w14:paraId="03DF2E8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-1,9%</w:t>
            </w:r>
          </w:p>
        </w:tc>
        <w:tc>
          <w:tcPr>
            <w:tcW w:w="2064" w:type="dxa"/>
            <w:vAlign w:val="bottom"/>
          </w:tcPr>
          <w:p w14:paraId="2408746B"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9,84 € </w:t>
            </w:r>
          </w:p>
        </w:tc>
      </w:tr>
      <w:tr w:rsidR="009147D6" w14:paraId="04B29647"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DB95C7E"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León</w:t>
            </w:r>
          </w:p>
        </w:tc>
        <w:tc>
          <w:tcPr>
            <w:tcW w:w="2410" w:type="dxa"/>
            <w:vAlign w:val="bottom"/>
          </w:tcPr>
          <w:p w14:paraId="5B1E381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-0,5%</w:t>
            </w:r>
          </w:p>
        </w:tc>
        <w:tc>
          <w:tcPr>
            <w:tcW w:w="2126" w:type="dxa"/>
            <w:vAlign w:val="bottom"/>
          </w:tcPr>
          <w:p w14:paraId="315AE74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2064" w:type="dxa"/>
            <w:vAlign w:val="bottom"/>
          </w:tcPr>
          <w:p w14:paraId="07669018"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5,91 € </w:t>
            </w:r>
          </w:p>
        </w:tc>
      </w:tr>
      <w:tr w:rsidR="009147D6" w14:paraId="65D8A1AF"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23BE60D"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Sevilla</w:t>
            </w:r>
          </w:p>
        </w:tc>
        <w:tc>
          <w:tcPr>
            <w:tcW w:w="2410" w:type="dxa"/>
            <w:vAlign w:val="bottom"/>
          </w:tcPr>
          <w:p w14:paraId="5EF56CC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126" w:type="dxa"/>
            <w:vAlign w:val="bottom"/>
          </w:tcPr>
          <w:p w14:paraId="085A989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-2,3%</w:t>
            </w:r>
          </w:p>
        </w:tc>
        <w:tc>
          <w:tcPr>
            <w:tcW w:w="2064" w:type="dxa"/>
            <w:vAlign w:val="bottom"/>
          </w:tcPr>
          <w:p w14:paraId="169B7B5F"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9,44 € </w:t>
            </w:r>
          </w:p>
        </w:tc>
      </w:tr>
      <w:tr w:rsidR="009147D6" w14:paraId="370059EF"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2BF9CED"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Zamora</w:t>
            </w:r>
          </w:p>
        </w:tc>
        <w:tc>
          <w:tcPr>
            <w:tcW w:w="2410" w:type="dxa"/>
            <w:vAlign w:val="bottom"/>
          </w:tcPr>
          <w:p w14:paraId="4BF40E9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-0,9%</w:t>
            </w:r>
          </w:p>
        </w:tc>
        <w:tc>
          <w:tcPr>
            <w:tcW w:w="2126" w:type="dxa"/>
            <w:vAlign w:val="bottom"/>
          </w:tcPr>
          <w:p w14:paraId="6CE045D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-4,8%</w:t>
            </w:r>
          </w:p>
        </w:tc>
        <w:tc>
          <w:tcPr>
            <w:tcW w:w="2064" w:type="dxa"/>
            <w:vAlign w:val="bottom"/>
          </w:tcPr>
          <w:p w14:paraId="72E42F88"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5,36 € </w:t>
            </w:r>
          </w:p>
        </w:tc>
      </w:tr>
      <w:tr w:rsidR="009147D6" w14:paraId="54DE461A"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387047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Albacete</w:t>
            </w:r>
          </w:p>
        </w:tc>
        <w:tc>
          <w:tcPr>
            <w:tcW w:w="2410" w:type="dxa"/>
            <w:vAlign w:val="bottom"/>
          </w:tcPr>
          <w:p w14:paraId="0DC2E62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-1,1%</w:t>
            </w:r>
          </w:p>
        </w:tc>
        <w:tc>
          <w:tcPr>
            <w:tcW w:w="2126" w:type="dxa"/>
            <w:vAlign w:val="bottom"/>
          </w:tcPr>
          <w:p w14:paraId="0904445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3,2%</w:t>
            </w:r>
          </w:p>
        </w:tc>
        <w:tc>
          <w:tcPr>
            <w:tcW w:w="2064" w:type="dxa"/>
            <w:vAlign w:val="bottom"/>
          </w:tcPr>
          <w:p w14:paraId="03BF16E7"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6,48 € </w:t>
            </w:r>
          </w:p>
        </w:tc>
      </w:tr>
      <w:tr w:rsidR="009147D6" w14:paraId="29DDA301"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E34376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Pontevedra</w:t>
            </w:r>
          </w:p>
        </w:tc>
        <w:tc>
          <w:tcPr>
            <w:tcW w:w="2410" w:type="dxa"/>
            <w:vAlign w:val="bottom"/>
          </w:tcPr>
          <w:p w14:paraId="643E29B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126" w:type="dxa"/>
            <w:vAlign w:val="bottom"/>
          </w:tcPr>
          <w:p w14:paraId="3FD3D781"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c>
          <w:tcPr>
            <w:tcW w:w="2064" w:type="dxa"/>
            <w:vAlign w:val="bottom"/>
          </w:tcPr>
          <w:p w14:paraId="3CFF5145"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8,61 € </w:t>
            </w:r>
          </w:p>
        </w:tc>
      </w:tr>
      <w:tr w:rsidR="009147D6" w14:paraId="56574A6C"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6C3162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Castellón</w:t>
            </w:r>
          </w:p>
        </w:tc>
        <w:tc>
          <w:tcPr>
            <w:tcW w:w="2410" w:type="dxa"/>
            <w:vAlign w:val="bottom"/>
          </w:tcPr>
          <w:p w14:paraId="7535F09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126" w:type="dxa"/>
            <w:vAlign w:val="bottom"/>
          </w:tcPr>
          <w:p w14:paraId="315BDEEC"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064" w:type="dxa"/>
            <w:vAlign w:val="bottom"/>
          </w:tcPr>
          <w:p w14:paraId="2C83C633"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6,78 € </w:t>
            </w:r>
          </w:p>
        </w:tc>
      </w:tr>
      <w:tr w:rsidR="009147D6" w14:paraId="68CFEB69"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DCEFE6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Huesca</w:t>
            </w:r>
          </w:p>
        </w:tc>
        <w:tc>
          <w:tcPr>
            <w:tcW w:w="2410" w:type="dxa"/>
            <w:vAlign w:val="bottom"/>
          </w:tcPr>
          <w:p w14:paraId="3902A83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-1,4%</w:t>
            </w:r>
          </w:p>
        </w:tc>
        <w:tc>
          <w:tcPr>
            <w:tcW w:w="2126" w:type="dxa"/>
            <w:vAlign w:val="bottom"/>
          </w:tcPr>
          <w:p w14:paraId="35FBDD9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2,0%</w:t>
            </w:r>
          </w:p>
        </w:tc>
        <w:tc>
          <w:tcPr>
            <w:tcW w:w="2064" w:type="dxa"/>
            <w:vAlign w:val="bottom"/>
          </w:tcPr>
          <w:p w14:paraId="1A707F4A"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7,13 € </w:t>
            </w:r>
          </w:p>
        </w:tc>
      </w:tr>
      <w:tr w:rsidR="009147D6" w14:paraId="6E4F77AE"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B86F77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Córdoba</w:t>
            </w:r>
          </w:p>
        </w:tc>
        <w:tc>
          <w:tcPr>
            <w:tcW w:w="2410" w:type="dxa"/>
            <w:vAlign w:val="bottom"/>
          </w:tcPr>
          <w:p w14:paraId="53D014F3"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2126" w:type="dxa"/>
            <w:vAlign w:val="bottom"/>
          </w:tcPr>
          <w:p w14:paraId="70C0991F"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-0,7%</w:t>
            </w:r>
          </w:p>
        </w:tc>
        <w:tc>
          <w:tcPr>
            <w:tcW w:w="2064" w:type="dxa"/>
            <w:vAlign w:val="bottom"/>
          </w:tcPr>
          <w:p w14:paraId="27BF3B37"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7,01 € </w:t>
            </w:r>
          </w:p>
        </w:tc>
      </w:tr>
      <w:tr w:rsidR="009147D6" w14:paraId="264F9C5C"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9AF521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Burgos</w:t>
            </w:r>
          </w:p>
        </w:tc>
        <w:tc>
          <w:tcPr>
            <w:tcW w:w="2410" w:type="dxa"/>
            <w:vAlign w:val="bottom"/>
          </w:tcPr>
          <w:p w14:paraId="55ECE3D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2126" w:type="dxa"/>
            <w:vAlign w:val="bottom"/>
          </w:tcPr>
          <w:p w14:paraId="7BEDA4D1"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2,4%</w:t>
            </w:r>
          </w:p>
        </w:tc>
        <w:tc>
          <w:tcPr>
            <w:tcW w:w="2064" w:type="dxa"/>
            <w:vAlign w:val="bottom"/>
          </w:tcPr>
          <w:p w14:paraId="66D8CD7A"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7,34 € </w:t>
            </w:r>
          </w:p>
        </w:tc>
      </w:tr>
      <w:tr w:rsidR="009147D6" w14:paraId="3042E477"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72E437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La Rioja</w:t>
            </w:r>
          </w:p>
        </w:tc>
        <w:tc>
          <w:tcPr>
            <w:tcW w:w="2410" w:type="dxa"/>
            <w:vAlign w:val="bottom"/>
          </w:tcPr>
          <w:p w14:paraId="24E0435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2126" w:type="dxa"/>
            <w:vAlign w:val="bottom"/>
          </w:tcPr>
          <w:p w14:paraId="4A834EA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10,4%</w:t>
            </w:r>
          </w:p>
        </w:tc>
        <w:tc>
          <w:tcPr>
            <w:tcW w:w="2064" w:type="dxa"/>
            <w:vAlign w:val="bottom"/>
          </w:tcPr>
          <w:p w14:paraId="2A6CF013"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7,43 € </w:t>
            </w:r>
          </w:p>
        </w:tc>
      </w:tr>
      <w:tr w:rsidR="009147D6" w14:paraId="061F69C1"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14381B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lastRenderedPageBreak/>
              <w:t>Cantabria</w:t>
            </w:r>
          </w:p>
        </w:tc>
        <w:tc>
          <w:tcPr>
            <w:tcW w:w="2410" w:type="dxa"/>
            <w:vAlign w:val="bottom"/>
          </w:tcPr>
          <w:p w14:paraId="65D45D89"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-3,1%</w:t>
            </w:r>
          </w:p>
        </w:tc>
        <w:tc>
          <w:tcPr>
            <w:tcW w:w="2126" w:type="dxa"/>
            <w:vAlign w:val="bottom"/>
          </w:tcPr>
          <w:p w14:paraId="1F154DF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c>
          <w:tcPr>
            <w:tcW w:w="2064" w:type="dxa"/>
            <w:vAlign w:val="bottom"/>
          </w:tcPr>
          <w:p w14:paraId="0F5D374E"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9,51 € </w:t>
            </w:r>
          </w:p>
        </w:tc>
      </w:tr>
      <w:tr w:rsidR="009147D6" w14:paraId="0C02EDAC"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E28D05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Cádiz</w:t>
            </w:r>
          </w:p>
        </w:tc>
        <w:tc>
          <w:tcPr>
            <w:tcW w:w="2410" w:type="dxa"/>
            <w:vAlign w:val="bottom"/>
          </w:tcPr>
          <w:p w14:paraId="7ECDF23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-3,2%</w:t>
            </w:r>
          </w:p>
        </w:tc>
        <w:tc>
          <w:tcPr>
            <w:tcW w:w="2126" w:type="dxa"/>
            <w:vAlign w:val="bottom"/>
          </w:tcPr>
          <w:p w14:paraId="3DD2535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1,3%</w:t>
            </w:r>
          </w:p>
        </w:tc>
        <w:tc>
          <w:tcPr>
            <w:tcW w:w="2064" w:type="dxa"/>
            <w:vAlign w:val="bottom"/>
          </w:tcPr>
          <w:p w14:paraId="48D41A54"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8,05 € </w:t>
            </w:r>
          </w:p>
        </w:tc>
      </w:tr>
      <w:tr w:rsidR="009147D6" w14:paraId="436DCE20"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7649B33"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Almería</w:t>
            </w:r>
          </w:p>
        </w:tc>
        <w:tc>
          <w:tcPr>
            <w:tcW w:w="2410" w:type="dxa"/>
            <w:vAlign w:val="bottom"/>
          </w:tcPr>
          <w:p w14:paraId="19A2EAD1"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-3,7%</w:t>
            </w:r>
          </w:p>
        </w:tc>
        <w:tc>
          <w:tcPr>
            <w:tcW w:w="2126" w:type="dxa"/>
            <w:vAlign w:val="bottom"/>
          </w:tcPr>
          <w:p w14:paraId="1A170DFF"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064" w:type="dxa"/>
            <w:vAlign w:val="bottom"/>
          </w:tcPr>
          <w:p w14:paraId="0180C0B7"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7,25 € </w:t>
            </w:r>
          </w:p>
        </w:tc>
      </w:tr>
      <w:tr w:rsidR="009147D6" w14:paraId="119BF21E"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6896A74"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Jaén</w:t>
            </w:r>
          </w:p>
        </w:tc>
        <w:tc>
          <w:tcPr>
            <w:tcW w:w="2410" w:type="dxa"/>
            <w:vAlign w:val="bottom"/>
          </w:tcPr>
          <w:p w14:paraId="40C5DEB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-4,6%</w:t>
            </w:r>
          </w:p>
        </w:tc>
        <w:tc>
          <w:tcPr>
            <w:tcW w:w="2126" w:type="dxa"/>
            <w:vAlign w:val="bottom"/>
          </w:tcPr>
          <w:p w14:paraId="01FE3F5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-1,3%</w:t>
            </w:r>
          </w:p>
        </w:tc>
        <w:tc>
          <w:tcPr>
            <w:tcW w:w="2064" w:type="dxa"/>
            <w:vAlign w:val="bottom"/>
          </w:tcPr>
          <w:p w14:paraId="11D0C82C"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5,14 € </w:t>
            </w:r>
          </w:p>
        </w:tc>
      </w:tr>
      <w:tr w:rsidR="009147D6" w14:paraId="7D6C9EAC"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6A420D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Ávila</w:t>
            </w:r>
          </w:p>
        </w:tc>
        <w:tc>
          <w:tcPr>
            <w:tcW w:w="2410" w:type="dxa"/>
            <w:vAlign w:val="bottom"/>
          </w:tcPr>
          <w:p w14:paraId="018DD8C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-6,5%</w:t>
            </w:r>
          </w:p>
        </w:tc>
        <w:tc>
          <w:tcPr>
            <w:tcW w:w="2126" w:type="dxa"/>
            <w:vAlign w:val="bottom"/>
          </w:tcPr>
          <w:p w14:paraId="39C285B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2,5%</w:t>
            </w:r>
          </w:p>
        </w:tc>
        <w:tc>
          <w:tcPr>
            <w:tcW w:w="2064" w:type="dxa"/>
            <w:vAlign w:val="bottom"/>
          </w:tcPr>
          <w:p w14:paraId="768F95A4"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5,77 € </w:t>
            </w:r>
          </w:p>
        </w:tc>
      </w:tr>
      <w:tr w:rsidR="009147D6" w14:paraId="0D2768F8"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B10347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Huelva</w:t>
            </w:r>
          </w:p>
        </w:tc>
        <w:tc>
          <w:tcPr>
            <w:tcW w:w="2410" w:type="dxa"/>
            <w:vAlign w:val="bottom"/>
          </w:tcPr>
          <w:p w14:paraId="47BA203C"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-7,8%</w:t>
            </w:r>
          </w:p>
        </w:tc>
        <w:tc>
          <w:tcPr>
            <w:tcW w:w="2126" w:type="dxa"/>
            <w:vAlign w:val="bottom"/>
          </w:tcPr>
          <w:p w14:paraId="4A73779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10,5%</w:t>
            </w:r>
          </w:p>
        </w:tc>
        <w:tc>
          <w:tcPr>
            <w:tcW w:w="2064" w:type="dxa"/>
            <w:vAlign w:val="bottom"/>
          </w:tcPr>
          <w:p w14:paraId="4ABE9A04"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xml:space="preserve">            9,28 € </w:t>
            </w:r>
          </w:p>
        </w:tc>
      </w:tr>
      <w:tr w:rsidR="009147D6" w14:paraId="38C49DDB" w14:textId="77777777" w:rsidTr="009147D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BF2999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Cuenca</w:t>
            </w:r>
          </w:p>
        </w:tc>
        <w:tc>
          <w:tcPr>
            <w:tcW w:w="2410" w:type="dxa"/>
          </w:tcPr>
          <w:p w14:paraId="64FAB86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126" w:type="dxa"/>
          </w:tcPr>
          <w:p w14:paraId="01812801"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064" w:type="dxa"/>
          </w:tcPr>
          <w:p w14:paraId="52E86702"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r w:rsidR="009147D6" w14:paraId="5F6EC85B" w14:textId="77777777" w:rsidTr="009147D6">
        <w:trPr>
          <w:trHeight w:val="242"/>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9E8AF9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2410" w:type="dxa"/>
          </w:tcPr>
          <w:p w14:paraId="1EA5870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126" w:type="dxa"/>
          </w:tcPr>
          <w:p w14:paraId="4F3905F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c>
          <w:tcPr>
            <w:tcW w:w="2064" w:type="dxa"/>
          </w:tcPr>
          <w:p w14:paraId="59A6649D"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 -</w:t>
            </w:r>
          </w:p>
        </w:tc>
      </w:tr>
    </w:tbl>
    <w:p w14:paraId="3809256C" w14:textId="77777777" w:rsidR="009147D6" w:rsidRDefault="009147D6">
      <w:pPr>
        <w:spacing w:line="276" w:lineRule="auto"/>
        <w:ind w:right="-574"/>
        <w:jc w:val="both"/>
        <w:rPr>
          <w:rFonts w:ascii="Open Sans" w:eastAsia="Open Sans" w:hAnsi="Open Sans" w:cs="Open Sans"/>
          <w:color w:val="000000"/>
        </w:rPr>
      </w:pPr>
    </w:p>
    <w:p w14:paraId="51ED7C52" w14:textId="77777777" w:rsidR="009147D6" w:rsidRDefault="00A539CD">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w:t>
      </w:r>
    </w:p>
    <w:p w14:paraId="1EC738B2" w14:textId="77777777" w:rsidR="009147D6" w:rsidRDefault="009147D6">
      <w:pPr>
        <w:spacing w:line="276" w:lineRule="auto"/>
        <w:ind w:right="-574"/>
        <w:rPr>
          <w:rFonts w:ascii="Open Sans Light" w:eastAsia="Open Sans Light" w:hAnsi="Open Sans Light" w:cs="Open Sans Light"/>
          <w:b/>
          <w:color w:val="303AB2"/>
          <w:sz w:val="28"/>
          <w:szCs w:val="28"/>
        </w:rPr>
      </w:pPr>
    </w:p>
    <w:p w14:paraId="5BD6D583" w14:textId="77777777" w:rsidR="009147D6" w:rsidRDefault="00A539CD">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65 de los 97 (67%) municipios analizados con variación mensual. Las 10 ciudades con mayor incremento son: Girona capital (7,6%), Badajoz capital (7,4%), Calvià (6,9%), Tarragona capital (6,7%), Lleida capital (4,6%), Reus (4,</w:t>
      </w:r>
      <w:r>
        <w:rPr>
          <w:rFonts w:ascii="Open Sans" w:eastAsia="Open Sans" w:hAnsi="Open Sans" w:cs="Open Sans"/>
          <w:color w:val="000000"/>
        </w:rPr>
        <w:t>5%), Murcia capital (4,4%), Guadalajara capital (4,4%), Terrassa (4,3%) y Adeje (4,2%).</w:t>
      </w:r>
    </w:p>
    <w:p w14:paraId="5BC9DC0E" w14:textId="77777777" w:rsidR="009147D6" w:rsidRDefault="009147D6">
      <w:pPr>
        <w:spacing w:line="276" w:lineRule="auto"/>
        <w:ind w:right="-574"/>
        <w:jc w:val="both"/>
        <w:rPr>
          <w:rFonts w:ascii="Open Sans" w:eastAsia="Open Sans" w:hAnsi="Open Sans" w:cs="Open Sans"/>
          <w:color w:val="000000"/>
        </w:rPr>
      </w:pPr>
    </w:p>
    <w:p w14:paraId="6A0BDA47" w14:textId="77777777" w:rsidR="009147D6" w:rsidRDefault="00A539CD">
      <w:pPr>
        <w:spacing w:line="276" w:lineRule="auto"/>
        <w:ind w:right="-574"/>
        <w:jc w:val="both"/>
        <w:rPr>
          <w:rFonts w:ascii="Open Sans" w:eastAsia="Open Sans" w:hAnsi="Open Sans" w:cs="Open Sans"/>
          <w:color w:val="000000"/>
        </w:rPr>
      </w:pPr>
      <w:r>
        <w:rPr>
          <w:rFonts w:ascii="Open Sans" w:eastAsia="Open Sans" w:hAnsi="Open Sans" w:cs="Open Sans"/>
          <w:color w:val="000000"/>
        </w:rPr>
        <w:t>Por otro lado, las 10 ciudades con mayores descensos mensuales son: Castro-Urdiales (-16,0%), Roquetas de Mar (-6,9%), Villaviciosa de Odón (-4,6%), El Puerto de Santa</w:t>
      </w:r>
      <w:r>
        <w:rPr>
          <w:rFonts w:ascii="Open Sans" w:eastAsia="Open Sans" w:hAnsi="Open Sans" w:cs="Open Sans"/>
          <w:color w:val="000000"/>
        </w:rPr>
        <w:t xml:space="preserve"> María (-3,7%), Torrevieja (-3,5%), Marbella (-3,4%), Ponferrada (-2,9%), Santa Cruz de Tenerife capital (-2,9%), Leganés (-2,4%) y Las Rozas de Madrid (-2,3%).</w:t>
      </w:r>
    </w:p>
    <w:p w14:paraId="63C1C3C9" w14:textId="77777777" w:rsidR="009147D6" w:rsidRDefault="00A539CD">
      <w:pPr>
        <w:pBdr>
          <w:top w:val="nil"/>
          <w:left w:val="nil"/>
          <w:bottom w:val="nil"/>
          <w:right w:val="nil"/>
          <w:between w:val="nil"/>
        </w:pBdr>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Municipios con mayor incremento mensual</w:t>
      </w:r>
    </w:p>
    <w:tbl>
      <w:tblPr>
        <w:tblStyle w:val="a1"/>
        <w:tblW w:w="901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60"/>
        <w:gridCol w:w="1984"/>
        <w:gridCol w:w="1843"/>
        <w:gridCol w:w="1701"/>
        <w:gridCol w:w="191"/>
        <w:gridCol w:w="1737"/>
      </w:tblGrid>
      <w:tr w:rsidR="009147D6" w14:paraId="708227E1" w14:textId="77777777" w:rsidTr="009147D6">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B80E8BD"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Provincia</w:t>
            </w:r>
          </w:p>
        </w:tc>
        <w:tc>
          <w:tcPr>
            <w:tcW w:w="1984" w:type="dxa"/>
            <w:vAlign w:val="center"/>
          </w:tcPr>
          <w:p w14:paraId="3B6D51A8" w14:textId="77777777" w:rsidR="009147D6" w:rsidRDefault="00A539CD">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843" w:type="dxa"/>
          </w:tcPr>
          <w:p w14:paraId="6BE2804E"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6B612E37"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0A36D3D1"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928" w:type="dxa"/>
            <w:gridSpan w:val="2"/>
            <w:vAlign w:val="center"/>
          </w:tcPr>
          <w:p w14:paraId="7468B8B0"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r>
      <w:tr w:rsidR="009147D6" w14:paraId="703F1334"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C40CAF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Girona</w:t>
            </w:r>
          </w:p>
        </w:tc>
        <w:tc>
          <w:tcPr>
            <w:tcW w:w="1984" w:type="dxa"/>
            <w:vAlign w:val="bottom"/>
          </w:tcPr>
          <w:p w14:paraId="6CB732AE"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Girona capital</w:t>
            </w:r>
          </w:p>
        </w:tc>
        <w:tc>
          <w:tcPr>
            <w:tcW w:w="1843" w:type="dxa"/>
            <w:vAlign w:val="bottom"/>
          </w:tcPr>
          <w:p w14:paraId="4B202BF4"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7,6%</w:t>
            </w:r>
          </w:p>
        </w:tc>
        <w:tc>
          <w:tcPr>
            <w:tcW w:w="1892" w:type="dxa"/>
            <w:gridSpan w:val="2"/>
            <w:vAlign w:val="bottom"/>
          </w:tcPr>
          <w:p w14:paraId="2C431B7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9,6%</w:t>
            </w:r>
          </w:p>
        </w:tc>
        <w:tc>
          <w:tcPr>
            <w:tcW w:w="1737" w:type="dxa"/>
            <w:vAlign w:val="bottom"/>
          </w:tcPr>
          <w:p w14:paraId="2581665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10,35 €</w:t>
            </w:r>
          </w:p>
        </w:tc>
      </w:tr>
      <w:tr w:rsidR="009147D6" w14:paraId="5C0DF242"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D0B3A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Badajoz</w:t>
            </w:r>
          </w:p>
        </w:tc>
        <w:tc>
          <w:tcPr>
            <w:tcW w:w="1984" w:type="dxa"/>
            <w:vAlign w:val="bottom"/>
          </w:tcPr>
          <w:p w14:paraId="678971AC"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Badajoz capital</w:t>
            </w:r>
          </w:p>
        </w:tc>
        <w:tc>
          <w:tcPr>
            <w:tcW w:w="1843" w:type="dxa"/>
            <w:vAlign w:val="bottom"/>
          </w:tcPr>
          <w:p w14:paraId="1EDAC96D"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7,4%</w:t>
            </w:r>
          </w:p>
        </w:tc>
        <w:tc>
          <w:tcPr>
            <w:tcW w:w="1892" w:type="dxa"/>
            <w:gridSpan w:val="2"/>
            <w:vAlign w:val="bottom"/>
          </w:tcPr>
          <w:p w14:paraId="4A6E0A5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10,7%</w:t>
            </w:r>
          </w:p>
        </w:tc>
        <w:tc>
          <w:tcPr>
            <w:tcW w:w="1737" w:type="dxa"/>
            <w:vAlign w:val="bottom"/>
          </w:tcPr>
          <w:p w14:paraId="7A8F070A"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6,64 €</w:t>
            </w:r>
          </w:p>
        </w:tc>
      </w:tr>
      <w:tr w:rsidR="009147D6" w14:paraId="3F447148"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13AFE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984" w:type="dxa"/>
            <w:vAlign w:val="bottom"/>
          </w:tcPr>
          <w:p w14:paraId="745040A1"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843" w:type="dxa"/>
            <w:vAlign w:val="bottom"/>
          </w:tcPr>
          <w:p w14:paraId="45CC492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6,9%</w:t>
            </w:r>
          </w:p>
        </w:tc>
        <w:tc>
          <w:tcPr>
            <w:tcW w:w="1892" w:type="dxa"/>
            <w:gridSpan w:val="2"/>
            <w:vAlign w:val="bottom"/>
          </w:tcPr>
          <w:p w14:paraId="491FA0A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4,6%</w:t>
            </w:r>
          </w:p>
        </w:tc>
        <w:tc>
          <w:tcPr>
            <w:tcW w:w="1737" w:type="dxa"/>
            <w:vAlign w:val="bottom"/>
          </w:tcPr>
          <w:p w14:paraId="5D63230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15,87 €</w:t>
            </w:r>
          </w:p>
        </w:tc>
      </w:tr>
      <w:tr w:rsidR="009147D6" w14:paraId="4E71BB9F"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FBA9C8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Tarragona</w:t>
            </w:r>
          </w:p>
        </w:tc>
        <w:tc>
          <w:tcPr>
            <w:tcW w:w="1984" w:type="dxa"/>
            <w:vAlign w:val="bottom"/>
          </w:tcPr>
          <w:p w14:paraId="75143B9D"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Tarragona capital</w:t>
            </w:r>
          </w:p>
        </w:tc>
        <w:tc>
          <w:tcPr>
            <w:tcW w:w="1843" w:type="dxa"/>
            <w:vAlign w:val="bottom"/>
          </w:tcPr>
          <w:p w14:paraId="243FDBF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w:t>
            </w:r>
          </w:p>
        </w:tc>
        <w:tc>
          <w:tcPr>
            <w:tcW w:w="1892" w:type="dxa"/>
            <w:gridSpan w:val="2"/>
            <w:vAlign w:val="bottom"/>
          </w:tcPr>
          <w:p w14:paraId="40E5613A"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3,0%</w:t>
            </w:r>
          </w:p>
        </w:tc>
        <w:tc>
          <w:tcPr>
            <w:tcW w:w="1737" w:type="dxa"/>
            <w:vAlign w:val="bottom"/>
          </w:tcPr>
          <w:p w14:paraId="3ACFBC2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9,06 €</w:t>
            </w:r>
          </w:p>
        </w:tc>
      </w:tr>
      <w:tr w:rsidR="009147D6" w14:paraId="7A25078E"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3796F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Lleida</w:t>
            </w:r>
          </w:p>
        </w:tc>
        <w:tc>
          <w:tcPr>
            <w:tcW w:w="1984" w:type="dxa"/>
            <w:vAlign w:val="bottom"/>
          </w:tcPr>
          <w:p w14:paraId="7BA7FB50"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Lleida capital</w:t>
            </w:r>
          </w:p>
        </w:tc>
        <w:tc>
          <w:tcPr>
            <w:tcW w:w="1843" w:type="dxa"/>
            <w:vAlign w:val="bottom"/>
          </w:tcPr>
          <w:p w14:paraId="76612E0F"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w:t>
            </w:r>
          </w:p>
        </w:tc>
        <w:tc>
          <w:tcPr>
            <w:tcW w:w="1892" w:type="dxa"/>
            <w:gridSpan w:val="2"/>
            <w:vAlign w:val="bottom"/>
          </w:tcPr>
          <w:p w14:paraId="0930FB5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5,1%</w:t>
            </w:r>
          </w:p>
        </w:tc>
        <w:tc>
          <w:tcPr>
            <w:tcW w:w="1737" w:type="dxa"/>
            <w:vAlign w:val="bottom"/>
          </w:tcPr>
          <w:p w14:paraId="37274F9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7,26 €</w:t>
            </w:r>
          </w:p>
        </w:tc>
      </w:tr>
      <w:tr w:rsidR="009147D6" w14:paraId="2400A179"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99FB92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Tarragona</w:t>
            </w:r>
          </w:p>
        </w:tc>
        <w:tc>
          <w:tcPr>
            <w:tcW w:w="1984" w:type="dxa"/>
            <w:vAlign w:val="bottom"/>
          </w:tcPr>
          <w:p w14:paraId="7F8F4D5B"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Reus</w:t>
            </w:r>
          </w:p>
        </w:tc>
        <w:tc>
          <w:tcPr>
            <w:tcW w:w="1843" w:type="dxa"/>
            <w:vAlign w:val="bottom"/>
          </w:tcPr>
          <w:p w14:paraId="379798D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892" w:type="dxa"/>
            <w:gridSpan w:val="2"/>
            <w:vAlign w:val="bottom"/>
          </w:tcPr>
          <w:p w14:paraId="4DCE4E0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-2,0%</w:t>
            </w:r>
          </w:p>
        </w:tc>
        <w:tc>
          <w:tcPr>
            <w:tcW w:w="1737" w:type="dxa"/>
            <w:vAlign w:val="bottom"/>
          </w:tcPr>
          <w:p w14:paraId="7E948D6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7,37 €</w:t>
            </w:r>
          </w:p>
        </w:tc>
      </w:tr>
      <w:tr w:rsidR="009147D6" w14:paraId="1B52D43B"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73F73B3"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Murcia</w:t>
            </w:r>
          </w:p>
        </w:tc>
        <w:tc>
          <w:tcPr>
            <w:tcW w:w="1984" w:type="dxa"/>
            <w:vAlign w:val="bottom"/>
          </w:tcPr>
          <w:p w14:paraId="68468493"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Murcia capital</w:t>
            </w:r>
          </w:p>
        </w:tc>
        <w:tc>
          <w:tcPr>
            <w:tcW w:w="1843" w:type="dxa"/>
            <w:vAlign w:val="bottom"/>
          </w:tcPr>
          <w:p w14:paraId="7458E07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892" w:type="dxa"/>
            <w:gridSpan w:val="2"/>
            <w:vAlign w:val="bottom"/>
          </w:tcPr>
          <w:p w14:paraId="10A8A9C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5,7%</w:t>
            </w:r>
          </w:p>
        </w:tc>
        <w:tc>
          <w:tcPr>
            <w:tcW w:w="1737" w:type="dxa"/>
            <w:vAlign w:val="bottom"/>
          </w:tcPr>
          <w:p w14:paraId="3186CC2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7,80 €</w:t>
            </w:r>
          </w:p>
        </w:tc>
      </w:tr>
      <w:tr w:rsidR="009147D6" w14:paraId="250F1343"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3A489A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Guadalajara</w:t>
            </w:r>
          </w:p>
        </w:tc>
        <w:tc>
          <w:tcPr>
            <w:tcW w:w="1984" w:type="dxa"/>
            <w:vAlign w:val="bottom"/>
          </w:tcPr>
          <w:p w14:paraId="6A421B5E"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Guadalajara capital</w:t>
            </w:r>
          </w:p>
        </w:tc>
        <w:tc>
          <w:tcPr>
            <w:tcW w:w="1843" w:type="dxa"/>
            <w:vAlign w:val="bottom"/>
          </w:tcPr>
          <w:p w14:paraId="0520D27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892" w:type="dxa"/>
            <w:gridSpan w:val="2"/>
            <w:vAlign w:val="bottom"/>
          </w:tcPr>
          <w:p w14:paraId="57371FF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-1,8%</w:t>
            </w:r>
          </w:p>
        </w:tc>
        <w:tc>
          <w:tcPr>
            <w:tcW w:w="1737" w:type="dxa"/>
            <w:vAlign w:val="bottom"/>
          </w:tcPr>
          <w:p w14:paraId="78D1D61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7,67 €</w:t>
            </w:r>
          </w:p>
        </w:tc>
      </w:tr>
      <w:tr w:rsidR="009147D6" w14:paraId="535C79D1"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E62C230"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Barcelona</w:t>
            </w:r>
          </w:p>
        </w:tc>
        <w:tc>
          <w:tcPr>
            <w:tcW w:w="1984" w:type="dxa"/>
            <w:vAlign w:val="bottom"/>
          </w:tcPr>
          <w:p w14:paraId="3DC084E7"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Terrassa</w:t>
            </w:r>
          </w:p>
        </w:tc>
        <w:tc>
          <w:tcPr>
            <w:tcW w:w="1843" w:type="dxa"/>
            <w:vAlign w:val="bottom"/>
          </w:tcPr>
          <w:p w14:paraId="1DB7671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892" w:type="dxa"/>
            <w:gridSpan w:val="2"/>
            <w:vAlign w:val="bottom"/>
          </w:tcPr>
          <w:p w14:paraId="1FFB8B2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8,6%</w:t>
            </w:r>
          </w:p>
        </w:tc>
        <w:tc>
          <w:tcPr>
            <w:tcW w:w="1737" w:type="dxa"/>
            <w:vAlign w:val="bottom"/>
          </w:tcPr>
          <w:p w14:paraId="1016BCF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10,68 €</w:t>
            </w:r>
          </w:p>
        </w:tc>
      </w:tr>
      <w:tr w:rsidR="009147D6" w14:paraId="0E439CEE"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DBA2D3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984" w:type="dxa"/>
            <w:vAlign w:val="bottom"/>
          </w:tcPr>
          <w:p w14:paraId="0A64FB69"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Adeje</w:t>
            </w:r>
          </w:p>
        </w:tc>
        <w:tc>
          <w:tcPr>
            <w:tcW w:w="1843" w:type="dxa"/>
            <w:vAlign w:val="bottom"/>
          </w:tcPr>
          <w:p w14:paraId="5F0DA49D"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892" w:type="dxa"/>
            <w:gridSpan w:val="2"/>
            <w:vAlign w:val="bottom"/>
          </w:tcPr>
          <w:p w14:paraId="29710117"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1737" w:type="dxa"/>
            <w:vAlign w:val="bottom"/>
          </w:tcPr>
          <w:p w14:paraId="6F4391F7"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11,06 €</w:t>
            </w:r>
          </w:p>
        </w:tc>
      </w:tr>
    </w:tbl>
    <w:p w14:paraId="52E81506" w14:textId="77777777" w:rsidR="009147D6" w:rsidRDefault="00A539CD">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Municipios con mayor descenso mensual</w:t>
      </w:r>
    </w:p>
    <w:tbl>
      <w:tblPr>
        <w:tblStyle w:val="a2"/>
        <w:tblW w:w="901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59"/>
        <w:gridCol w:w="2256"/>
        <w:gridCol w:w="1973"/>
        <w:gridCol w:w="1695"/>
        <w:gridCol w:w="1633"/>
      </w:tblGrid>
      <w:tr w:rsidR="009147D6" w14:paraId="0F1A06B7" w14:textId="77777777" w:rsidTr="009147D6">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59" w:type="dxa"/>
            <w:vAlign w:val="center"/>
          </w:tcPr>
          <w:p w14:paraId="2C7B7AB8"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Provincia</w:t>
            </w:r>
          </w:p>
        </w:tc>
        <w:tc>
          <w:tcPr>
            <w:tcW w:w="2256" w:type="dxa"/>
            <w:vAlign w:val="center"/>
          </w:tcPr>
          <w:p w14:paraId="181FC222" w14:textId="77777777" w:rsidR="009147D6" w:rsidRDefault="00A539CD">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973" w:type="dxa"/>
          </w:tcPr>
          <w:p w14:paraId="15674B4D"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6C07E3F"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695" w:type="dxa"/>
          </w:tcPr>
          <w:p w14:paraId="11B81659"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c>
          <w:tcPr>
            <w:tcW w:w="1633" w:type="dxa"/>
            <w:vAlign w:val="center"/>
          </w:tcPr>
          <w:p w14:paraId="5E3E178B"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 xml:space="preserve">al mes) </w:t>
            </w:r>
          </w:p>
        </w:tc>
      </w:tr>
      <w:tr w:rsidR="009147D6" w14:paraId="4FAA96AF"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74805E70"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Cantabria</w:t>
            </w:r>
          </w:p>
        </w:tc>
        <w:tc>
          <w:tcPr>
            <w:tcW w:w="2256" w:type="dxa"/>
            <w:vAlign w:val="bottom"/>
          </w:tcPr>
          <w:p w14:paraId="7BB3E539"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Castro-Urdiales</w:t>
            </w:r>
          </w:p>
        </w:tc>
        <w:tc>
          <w:tcPr>
            <w:tcW w:w="1973" w:type="dxa"/>
            <w:vAlign w:val="bottom"/>
          </w:tcPr>
          <w:p w14:paraId="3F6DA35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-16,0%</w:t>
            </w:r>
          </w:p>
        </w:tc>
        <w:tc>
          <w:tcPr>
            <w:tcW w:w="1695" w:type="dxa"/>
            <w:vAlign w:val="bottom"/>
          </w:tcPr>
          <w:p w14:paraId="6C1FD5CF"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24,9%</w:t>
            </w:r>
          </w:p>
        </w:tc>
        <w:tc>
          <w:tcPr>
            <w:tcW w:w="1633" w:type="dxa"/>
            <w:vAlign w:val="bottom"/>
          </w:tcPr>
          <w:p w14:paraId="1C5A4F8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11,84 €</w:t>
            </w:r>
          </w:p>
        </w:tc>
      </w:tr>
      <w:tr w:rsidR="009147D6" w14:paraId="4DF3B77D"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5E6395D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Almería</w:t>
            </w:r>
          </w:p>
        </w:tc>
        <w:tc>
          <w:tcPr>
            <w:tcW w:w="2256" w:type="dxa"/>
            <w:vAlign w:val="bottom"/>
          </w:tcPr>
          <w:p w14:paraId="2D77F98D"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Roquetas de Mar</w:t>
            </w:r>
          </w:p>
        </w:tc>
        <w:tc>
          <w:tcPr>
            <w:tcW w:w="1973" w:type="dxa"/>
            <w:vAlign w:val="bottom"/>
          </w:tcPr>
          <w:p w14:paraId="6EAD62A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-6,9%</w:t>
            </w:r>
          </w:p>
        </w:tc>
        <w:tc>
          <w:tcPr>
            <w:tcW w:w="1695" w:type="dxa"/>
            <w:vAlign w:val="bottom"/>
          </w:tcPr>
          <w:p w14:paraId="0CAE5EA3"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12,0%</w:t>
            </w:r>
          </w:p>
        </w:tc>
        <w:tc>
          <w:tcPr>
            <w:tcW w:w="1633" w:type="dxa"/>
            <w:vAlign w:val="bottom"/>
          </w:tcPr>
          <w:p w14:paraId="18714F1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7,19 €</w:t>
            </w:r>
          </w:p>
        </w:tc>
      </w:tr>
      <w:tr w:rsidR="009147D6" w14:paraId="58674050"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19D30E9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Madrid</w:t>
            </w:r>
          </w:p>
        </w:tc>
        <w:tc>
          <w:tcPr>
            <w:tcW w:w="2256" w:type="dxa"/>
            <w:vAlign w:val="bottom"/>
          </w:tcPr>
          <w:p w14:paraId="50E3FBC4"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Villaviciosa de Odón</w:t>
            </w:r>
          </w:p>
        </w:tc>
        <w:tc>
          <w:tcPr>
            <w:tcW w:w="1973" w:type="dxa"/>
            <w:vAlign w:val="bottom"/>
          </w:tcPr>
          <w:p w14:paraId="553E758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-4,6%</w:t>
            </w:r>
          </w:p>
        </w:tc>
        <w:tc>
          <w:tcPr>
            <w:tcW w:w="1695" w:type="dxa"/>
            <w:vAlign w:val="bottom"/>
          </w:tcPr>
          <w:p w14:paraId="582FA863"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-2,6%</w:t>
            </w:r>
          </w:p>
        </w:tc>
        <w:tc>
          <w:tcPr>
            <w:tcW w:w="1633" w:type="dxa"/>
            <w:vAlign w:val="bottom"/>
          </w:tcPr>
          <w:p w14:paraId="375BD0D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11,90 €</w:t>
            </w:r>
          </w:p>
        </w:tc>
      </w:tr>
      <w:tr w:rsidR="009147D6" w14:paraId="05A26FA0"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0C1B1B1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Cádiz</w:t>
            </w:r>
          </w:p>
        </w:tc>
        <w:tc>
          <w:tcPr>
            <w:tcW w:w="2256" w:type="dxa"/>
            <w:vAlign w:val="bottom"/>
          </w:tcPr>
          <w:p w14:paraId="06EB665A"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El Puerto de Santa María</w:t>
            </w:r>
          </w:p>
        </w:tc>
        <w:tc>
          <w:tcPr>
            <w:tcW w:w="1973" w:type="dxa"/>
            <w:vAlign w:val="bottom"/>
          </w:tcPr>
          <w:p w14:paraId="0FC23D2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-3,7%</w:t>
            </w:r>
          </w:p>
        </w:tc>
        <w:tc>
          <w:tcPr>
            <w:tcW w:w="1695" w:type="dxa"/>
            <w:vAlign w:val="bottom"/>
          </w:tcPr>
          <w:p w14:paraId="29AFB17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1,2%</w:t>
            </w:r>
          </w:p>
        </w:tc>
        <w:tc>
          <w:tcPr>
            <w:tcW w:w="1633" w:type="dxa"/>
            <w:vAlign w:val="bottom"/>
          </w:tcPr>
          <w:p w14:paraId="54380EF3"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8,57 €</w:t>
            </w:r>
          </w:p>
        </w:tc>
      </w:tr>
      <w:tr w:rsidR="009147D6" w14:paraId="57BFA181"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43A0FD74"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Alicante</w:t>
            </w:r>
          </w:p>
        </w:tc>
        <w:tc>
          <w:tcPr>
            <w:tcW w:w="2256" w:type="dxa"/>
            <w:vAlign w:val="bottom"/>
          </w:tcPr>
          <w:p w14:paraId="12282B0D"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Torrevieja</w:t>
            </w:r>
          </w:p>
        </w:tc>
        <w:tc>
          <w:tcPr>
            <w:tcW w:w="1973" w:type="dxa"/>
            <w:vAlign w:val="bottom"/>
          </w:tcPr>
          <w:p w14:paraId="2A08586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-3,5%</w:t>
            </w:r>
          </w:p>
        </w:tc>
        <w:tc>
          <w:tcPr>
            <w:tcW w:w="1695" w:type="dxa"/>
            <w:vAlign w:val="bottom"/>
          </w:tcPr>
          <w:p w14:paraId="1D33661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-3,0%</w:t>
            </w:r>
          </w:p>
        </w:tc>
        <w:tc>
          <w:tcPr>
            <w:tcW w:w="1633" w:type="dxa"/>
            <w:vAlign w:val="bottom"/>
          </w:tcPr>
          <w:p w14:paraId="57E06CE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7,17 €</w:t>
            </w:r>
          </w:p>
        </w:tc>
      </w:tr>
      <w:tr w:rsidR="009147D6" w14:paraId="3A1480B0"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6DA3B0CC"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Málaga</w:t>
            </w:r>
          </w:p>
        </w:tc>
        <w:tc>
          <w:tcPr>
            <w:tcW w:w="2256" w:type="dxa"/>
            <w:vAlign w:val="bottom"/>
          </w:tcPr>
          <w:p w14:paraId="3BC26145"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Marbella</w:t>
            </w:r>
          </w:p>
        </w:tc>
        <w:tc>
          <w:tcPr>
            <w:tcW w:w="1973" w:type="dxa"/>
            <w:vAlign w:val="bottom"/>
          </w:tcPr>
          <w:p w14:paraId="2B1A61E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-3,4%</w:t>
            </w:r>
          </w:p>
        </w:tc>
        <w:tc>
          <w:tcPr>
            <w:tcW w:w="1695" w:type="dxa"/>
            <w:vAlign w:val="bottom"/>
          </w:tcPr>
          <w:p w14:paraId="2E2B43A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2,7%</w:t>
            </w:r>
          </w:p>
        </w:tc>
        <w:tc>
          <w:tcPr>
            <w:tcW w:w="1633" w:type="dxa"/>
            <w:vAlign w:val="bottom"/>
          </w:tcPr>
          <w:p w14:paraId="4CCEF18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11,95 €</w:t>
            </w:r>
          </w:p>
        </w:tc>
      </w:tr>
      <w:tr w:rsidR="009147D6" w14:paraId="50DFF2E4"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3F99C611"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León</w:t>
            </w:r>
          </w:p>
        </w:tc>
        <w:tc>
          <w:tcPr>
            <w:tcW w:w="2256" w:type="dxa"/>
            <w:vAlign w:val="bottom"/>
          </w:tcPr>
          <w:p w14:paraId="095043C2"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Ponferrada</w:t>
            </w:r>
          </w:p>
        </w:tc>
        <w:tc>
          <w:tcPr>
            <w:tcW w:w="1973" w:type="dxa"/>
            <w:vAlign w:val="bottom"/>
          </w:tcPr>
          <w:p w14:paraId="67442B3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695" w:type="dxa"/>
            <w:vAlign w:val="bottom"/>
          </w:tcPr>
          <w:p w14:paraId="3D39B5B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-2,8%</w:t>
            </w:r>
          </w:p>
        </w:tc>
        <w:tc>
          <w:tcPr>
            <w:tcW w:w="1633" w:type="dxa"/>
            <w:vAlign w:val="bottom"/>
          </w:tcPr>
          <w:p w14:paraId="69FE03A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4,95 €</w:t>
            </w:r>
          </w:p>
        </w:tc>
      </w:tr>
      <w:tr w:rsidR="009147D6" w14:paraId="7234D9E2"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3A75F603"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256" w:type="dxa"/>
            <w:vAlign w:val="bottom"/>
          </w:tcPr>
          <w:p w14:paraId="5A6B9B1E"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Santa Cruz de Tenerife capital</w:t>
            </w:r>
          </w:p>
        </w:tc>
        <w:tc>
          <w:tcPr>
            <w:tcW w:w="1973" w:type="dxa"/>
            <w:vAlign w:val="bottom"/>
          </w:tcPr>
          <w:p w14:paraId="6D2AB96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-2,9%</w:t>
            </w:r>
          </w:p>
        </w:tc>
        <w:tc>
          <w:tcPr>
            <w:tcW w:w="1695" w:type="dxa"/>
            <w:vAlign w:val="bottom"/>
          </w:tcPr>
          <w:p w14:paraId="1B1830D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633" w:type="dxa"/>
            <w:vAlign w:val="bottom"/>
          </w:tcPr>
          <w:p w14:paraId="0A15679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8,85 €</w:t>
            </w:r>
          </w:p>
        </w:tc>
      </w:tr>
      <w:tr w:rsidR="009147D6" w14:paraId="16167594" w14:textId="77777777" w:rsidTr="009147D6">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7097A9DC"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Madrid</w:t>
            </w:r>
          </w:p>
        </w:tc>
        <w:tc>
          <w:tcPr>
            <w:tcW w:w="2256" w:type="dxa"/>
            <w:vAlign w:val="bottom"/>
          </w:tcPr>
          <w:p w14:paraId="055C5962"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Leganés</w:t>
            </w:r>
          </w:p>
        </w:tc>
        <w:tc>
          <w:tcPr>
            <w:tcW w:w="1973" w:type="dxa"/>
            <w:vAlign w:val="bottom"/>
          </w:tcPr>
          <w:p w14:paraId="42DDACD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c>
          <w:tcPr>
            <w:tcW w:w="1695" w:type="dxa"/>
            <w:vAlign w:val="bottom"/>
          </w:tcPr>
          <w:p w14:paraId="4D3C7C5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-1,4%</w:t>
            </w:r>
          </w:p>
        </w:tc>
        <w:tc>
          <w:tcPr>
            <w:tcW w:w="1633" w:type="dxa"/>
            <w:vAlign w:val="bottom"/>
          </w:tcPr>
          <w:p w14:paraId="247ACCF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9,91 €</w:t>
            </w:r>
          </w:p>
        </w:tc>
      </w:tr>
      <w:tr w:rsidR="009147D6" w14:paraId="62BF4721" w14:textId="77777777" w:rsidTr="009147D6">
        <w:trPr>
          <w:trHeight w:val="245"/>
        </w:trPr>
        <w:tc>
          <w:tcPr>
            <w:cnfStyle w:val="001000000000" w:firstRow="0" w:lastRow="0" w:firstColumn="1" w:lastColumn="0" w:oddVBand="0" w:evenVBand="0" w:oddHBand="0" w:evenHBand="0" w:firstRowFirstColumn="0" w:firstRowLastColumn="0" w:lastRowFirstColumn="0" w:lastRowLastColumn="0"/>
            <w:tcW w:w="1459" w:type="dxa"/>
            <w:vAlign w:val="bottom"/>
          </w:tcPr>
          <w:p w14:paraId="76A971AC"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Madrid</w:t>
            </w:r>
          </w:p>
        </w:tc>
        <w:tc>
          <w:tcPr>
            <w:tcW w:w="2256" w:type="dxa"/>
            <w:vAlign w:val="bottom"/>
          </w:tcPr>
          <w:p w14:paraId="5D7ADB8D"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Las Rozas de Madrid</w:t>
            </w:r>
          </w:p>
        </w:tc>
        <w:tc>
          <w:tcPr>
            <w:tcW w:w="1973" w:type="dxa"/>
            <w:vAlign w:val="bottom"/>
          </w:tcPr>
          <w:p w14:paraId="4D45AB0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w:t>
            </w:r>
          </w:p>
        </w:tc>
        <w:tc>
          <w:tcPr>
            <w:tcW w:w="1695" w:type="dxa"/>
            <w:vAlign w:val="bottom"/>
          </w:tcPr>
          <w:p w14:paraId="04BF209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8,4%</w:t>
            </w:r>
          </w:p>
        </w:tc>
        <w:tc>
          <w:tcPr>
            <w:tcW w:w="1633" w:type="dxa"/>
            <w:vAlign w:val="bottom"/>
          </w:tcPr>
          <w:p w14:paraId="3351C35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sz w:val="22"/>
                <w:szCs w:val="22"/>
              </w:rPr>
              <w:t>13,01 €</w:t>
            </w:r>
          </w:p>
        </w:tc>
      </w:tr>
    </w:tbl>
    <w:p w14:paraId="5F18A01E" w14:textId="77777777" w:rsidR="009147D6" w:rsidRDefault="00A539CD">
      <w:pPr>
        <w:pBdr>
          <w:top w:val="nil"/>
          <w:left w:val="nil"/>
          <w:bottom w:val="nil"/>
          <w:right w:val="nil"/>
          <w:between w:val="nil"/>
        </w:pBdr>
        <w:spacing w:before="280" w:after="280"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en agosto, vemos que 33 municipios sobrepasan los 10,00 €/m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los diez con mayor precio son: Sitges (16,71 €/m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r>
        <w:rPr>
          <w:rFonts w:ascii="Times New Roman" w:eastAsia="Times New Roman" w:hAnsi="Times New Roman" w:cs="Times New Roman"/>
          <w:color w:val="000000"/>
        </w:rPr>
        <w:t xml:space="preserve"> </w:t>
      </w:r>
      <w:r>
        <w:rPr>
          <w:rFonts w:ascii="Open Sans" w:eastAsia="Open Sans" w:hAnsi="Open Sans" w:cs="Open Sans"/>
          <w:color w:val="000000"/>
        </w:rPr>
        <w:t>Donostia - San Sebastián (16,62 €/m</w:t>
      </w:r>
      <w:r>
        <w:rPr>
          <w:rFonts w:ascii="Open Sans" w:eastAsia="Open Sans" w:hAnsi="Open Sans" w:cs="Open Sans"/>
          <w:color w:val="000000"/>
          <w:vertAlign w:val="superscript"/>
        </w:rPr>
        <w:t xml:space="preserve">2 </w:t>
      </w:r>
      <w:r>
        <w:rPr>
          <w:rFonts w:ascii="Open Sans" w:eastAsia="Open Sans" w:hAnsi="Open Sans" w:cs="Open Sans"/>
          <w:color w:val="000000"/>
        </w:rPr>
        <w:t>al mes),  Calvià (15,87 €/m</w:t>
      </w:r>
      <w:r>
        <w:rPr>
          <w:rFonts w:ascii="Open Sans" w:eastAsia="Open Sans" w:hAnsi="Open Sans" w:cs="Open Sans"/>
          <w:color w:val="000000"/>
          <w:vertAlign w:val="superscript"/>
        </w:rPr>
        <w:t xml:space="preserve">2 </w:t>
      </w:r>
      <w:r>
        <w:rPr>
          <w:rFonts w:ascii="Open Sans" w:eastAsia="Open Sans" w:hAnsi="Open Sans" w:cs="Open Sans"/>
          <w:color w:val="000000"/>
        </w:rPr>
        <w:t>al mes), Barcelona capital (15,63 €/m</w:t>
      </w:r>
      <w:r>
        <w:rPr>
          <w:rFonts w:ascii="Open Sans" w:eastAsia="Open Sans" w:hAnsi="Open Sans" w:cs="Open Sans"/>
          <w:color w:val="000000"/>
          <w:vertAlign w:val="superscript"/>
        </w:rPr>
        <w:t xml:space="preserve">2 </w:t>
      </w:r>
      <w:r>
        <w:rPr>
          <w:rFonts w:ascii="Open Sans" w:eastAsia="Open Sans" w:hAnsi="Open Sans" w:cs="Open Sans"/>
          <w:color w:val="000000"/>
        </w:rPr>
        <w:t>al mes), Madrid capital (14,91 €/m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Sant Cugat del Vallès (14,25 €/m</w:t>
      </w:r>
      <w:r>
        <w:rPr>
          <w:rFonts w:ascii="Open Sans" w:eastAsia="Open Sans" w:hAnsi="Open Sans" w:cs="Open Sans"/>
          <w:color w:val="000000"/>
          <w:vertAlign w:val="superscript"/>
        </w:rPr>
        <w:t xml:space="preserve">2 </w:t>
      </w:r>
      <w:r>
        <w:rPr>
          <w:rFonts w:ascii="Open Sans" w:eastAsia="Open Sans" w:hAnsi="Open Sans" w:cs="Open Sans"/>
          <w:color w:val="000000"/>
        </w:rPr>
        <w:t>al mes), L'Hospitalet de Llobregat (13,46 €/m</w:t>
      </w:r>
      <w:r>
        <w:rPr>
          <w:rFonts w:ascii="Open Sans" w:eastAsia="Open Sans" w:hAnsi="Open Sans" w:cs="Open Sans"/>
          <w:color w:val="000000"/>
          <w:vertAlign w:val="superscript"/>
        </w:rPr>
        <w:t xml:space="preserve">2 </w:t>
      </w:r>
      <w:r>
        <w:rPr>
          <w:rFonts w:ascii="Open Sans" w:eastAsia="Open Sans" w:hAnsi="Open Sans" w:cs="Open Sans"/>
          <w:color w:val="000000"/>
        </w:rPr>
        <w:t>al mes), Bilbao (13,35 €/m</w:t>
      </w:r>
      <w:r>
        <w:rPr>
          <w:rFonts w:ascii="Open Sans" w:eastAsia="Open Sans" w:hAnsi="Open Sans" w:cs="Open Sans"/>
          <w:color w:val="000000"/>
          <w:vertAlign w:val="superscript"/>
        </w:rPr>
        <w:t xml:space="preserve">2 </w:t>
      </w:r>
      <w:r>
        <w:rPr>
          <w:rFonts w:ascii="Open Sans" w:eastAsia="Open Sans" w:hAnsi="Open Sans" w:cs="Open Sans"/>
          <w:color w:val="000000"/>
        </w:rPr>
        <w:t>al mes), San Bartolomé de Tirajan</w:t>
      </w:r>
      <w:r>
        <w:rPr>
          <w:rFonts w:ascii="Open Sans" w:eastAsia="Open Sans" w:hAnsi="Open Sans" w:cs="Open Sans"/>
          <w:color w:val="000000"/>
        </w:rPr>
        <w:t>a (13,15 €/m</w:t>
      </w:r>
      <w:r>
        <w:rPr>
          <w:rFonts w:ascii="Open Sans" w:eastAsia="Open Sans" w:hAnsi="Open Sans" w:cs="Open Sans"/>
          <w:color w:val="000000"/>
          <w:vertAlign w:val="superscript"/>
        </w:rPr>
        <w:t xml:space="preserve">2 </w:t>
      </w:r>
      <w:r>
        <w:rPr>
          <w:rFonts w:ascii="Open Sans" w:eastAsia="Open Sans" w:hAnsi="Open Sans" w:cs="Open Sans"/>
          <w:color w:val="000000"/>
        </w:rPr>
        <w:t>al mes) y Pozuelo de Alarcón (13,08 €/m</w:t>
      </w:r>
      <w:r>
        <w:rPr>
          <w:rFonts w:ascii="Open Sans" w:eastAsia="Open Sans" w:hAnsi="Open Sans" w:cs="Open Sans"/>
          <w:color w:val="000000"/>
          <w:vertAlign w:val="superscript"/>
        </w:rPr>
        <w:t xml:space="preserve">2 </w:t>
      </w:r>
      <w:r>
        <w:rPr>
          <w:rFonts w:ascii="Open Sans" w:eastAsia="Open Sans" w:hAnsi="Open Sans" w:cs="Open Sans"/>
          <w:color w:val="000000"/>
        </w:rPr>
        <w:t xml:space="preserve">al mes).  </w:t>
      </w:r>
    </w:p>
    <w:p w14:paraId="4EC384A7" w14:textId="77777777" w:rsidR="009147D6" w:rsidRDefault="00A539CD">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Municipios con mayor precio </w:t>
      </w:r>
    </w:p>
    <w:tbl>
      <w:tblPr>
        <w:tblStyle w:val="a3"/>
        <w:tblW w:w="94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55"/>
        <w:gridCol w:w="2976"/>
        <w:gridCol w:w="1701"/>
        <w:gridCol w:w="1560"/>
        <w:gridCol w:w="1701"/>
      </w:tblGrid>
      <w:tr w:rsidR="009147D6" w14:paraId="67EA46FA" w14:textId="77777777" w:rsidTr="009147D6">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DC4C7C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Provincia</w:t>
            </w:r>
          </w:p>
        </w:tc>
        <w:tc>
          <w:tcPr>
            <w:tcW w:w="2976" w:type="dxa"/>
            <w:vAlign w:val="center"/>
          </w:tcPr>
          <w:p w14:paraId="4130A6E2" w14:textId="77777777" w:rsidR="009147D6" w:rsidRDefault="00A539CD">
            <w:pP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Municipio</w:t>
            </w:r>
          </w:p>
        </w:tc>
        <w:tc>
          <w:tcPr>
            <w:tcW w:w="1701" w:type="dxa"/>
            <w:vAlign w:val="center"/>
          </w:tcPr>
          <w:p w14:paraId="027F0F89"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1560" w:type="dxa"/>
          </w:tcPr>
          <w:p w14:paraId="5F83AFAB"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59F7161A"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701" w:type="dxa"/>
          </w:tcPr>
          <w:p w14:paraId="7717D243"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9147D6" w14:paraId="71BDE3C0" w14:textId="77777777" w:rsidTr="009147D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B1E1B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402D6E8B"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Sitges</w:t>
            </w:r>
          </w:p>
        </w:tc>
        <w:tc>
          <w:tcPr>
            <w:tcW w:w="1701" w:type="dxa"/>
            <w:vAlign w:val="bottom"/>
          </w:tcPr>
          <w:p w14:paraId="29F6996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16,71 €</w:t>
            </w:r>
          </w:p>
        </w:tc>
        <w:tc>
          <w:tcPr>
            <w:tcW w:w="1560" w:type="dxa"/>
            <w:vAlign w:val="bottom"/>
          </w:tcPr>
          <w:p w14:paraId="74679BC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c>
          <w:tcPr>
            <w:tcW w:w="1701" w:type="dxa"/>
            <w:vAlign w:val="bottom"/>
          </w:tcPr>
          <w:p w14:paraId="45D0AE5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11,6%</w:t>
            </w:r>
          </w:p>
        </w:tc>
      </w:tr>
      <w:tr w:rsidR="009147D6" w14:paraId="284D7427" w14:textId="77777777" w:rsidTr="009147D6">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CD71EE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Gipuzkoa</w:t>
            </w:r>
          </w:p>
        </w:tc>
        <w:tc>
          <w:tcPr>
            <w:tcW w:w="2976" w:type="dxa"/>
            <w:vAlign w:val="bottom"/>
          </w:tcPr>
          <w:p w14:paraId="03C98253"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Donostia - San Sebastián</w:t>
            </w:r>
          </w:p>
        </w:tc>
        <w:tc>
          <w:tcPr>
            <w:tcW w:w="1701" w:type="dxa"/>
            <w:vAlign w:val="bottom"/>
          </w:tcPr>
          <w:p w14:paraId="64996E0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16,62 €</w:t>
            </w:r>
          </w:p>
        </w:tc>
        <w:tc>
          <w:tcPr>
            <w:tcW w:w="1560" w:type="dxa"/>
            <w:vAlign w:val="bottom"/>
          </w:tcPr>
          <w:p w14:paraId="6D1F3ED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2,3%</w:t>
            </w:r>
          </w:p>
        </w:tc>
        <w:tc>
          <w:tcPr>
            <w:tcW w:w="1701" w:type="dxa"/>
            <w:vAlign w:val="bottom"/>
          </w:tcPr>
          <w:p w14:paraId="62BA835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2,8%</w:t>
            </w:r>
          </w:p>
        </w:tc>
      </w:tr>
      <w:tr w:rsidR="009147D6" w14:paraId="214B9068" w14:textId="77777777" w:rsidTr="009147D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3E6DC3F3"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976" w:type="dxa"/>
            <w:vAlign w:val="bottom"/>
          </w:tcPr>
          <w:p w14:paraId="14031B92"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Calvià</w:t>
            </w:r>
          </w:p>
        </w:tc>
        <w:tc>
          <w:tcPr>
            <w:tcW w:w="1701" w:type="dxa"/>
            <w:vAlign w:val="bottom"/>
          </w:tcPr>
          <w:p w14:paraId="56455EC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15,87 €</w:t>
            </w:r>
          </w:p>
        </w:tc>
        <w:tc>
          <w:tcPr>
            <w:tcW w:w="1560" w:type="dxa"/>
            <w:vAlign w:val="bottom"/>
          </w:tcPr>
          <w:p w14:paraId="3E5278C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6,9%</w:t>
            </w:r>
          </w:p>
        </w:tc>
        <w:tc>
          <w:tcPr>
            <w:tcW w:w="1701" w:type="dxa"/>
            <w:vAlign w:val="bottom"/>
          </w:tcPr>
          <w:p w14:paraId="7CF0146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4,6%</w:t>
            </w:r>
          </w:p>
        </w:tc>
      </w:tr>
      <w:tr w:rsidR="009147D6" w14:paraId="4411488C" w14:textId="77777777" w:rsidTr="009147D6">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AEFA94A"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073E6EFA"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Barcelona capital</w:t>
            </w:r>
          </w:p>
        </w:tc>
        <w:tc>
          <w:tcPr>
            <w:tcW w:w="1701" w:type="dxa"/>
            <w:vAlign w:val="bottom"/>
          </w:tcPr>
          <w:p w14:paraId="0134204D"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15,63 €</w:t>
            </w:r>
          </w:p>
        </w:tc>
        <w:tc>
          <w:tcPr>
            <w:tcW w:w="1560" w:type="dxa"/>
            <w:vAlign w:val="bottom"/>
          </w:tcPr>
          <w:p w14:paraId="47C7D54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1,4%</w:t>
            </w:r>
          </w:p>
        </w:tc>
        <w:tc>
          <w:tcPr>
            <w:tcW w:w="1701" w:type="dxa"/>
            <w:vAlign w:val="bottom"/>
          </w:tcPr>
          <w:p w14:paraId="584E048C"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-6,6%</w:t>
            </w:r>
          </w:p>
        </w:tc>
      </w:tr>
      <w:tr w:rsidR="009147D6" w14:paraId="4F6CF14A" w14:textId="77777777" w:rsidTr="009147D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66190CF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6A12F4A2"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Madrid capital</w:t>
            </w:r>
          </w:p>
        </w:tc>
        <w:tc>
          <w:tcPr>
            <w:tcW w:w="1701" w:type="dxa"/>
            <w:vAlign w:val="bottom"/>
          </w:tcPr>
          <w:p w14:paraId="743FDEB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14,91 €</w:t>
            </w:r>
          </w:p>
        </w:tc>
        <w:tc>
          <w:tcPr>
            <w:tcW w:w="1560" w:type="dxa"/>
            <w:vAlign w:val="bottom"/>
          </w:tcPr>
          <w:p w14:paraId="514EFF19"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0,3%</w:t>
            </w:r>
          </w:p>
        </w:tc>
        <w:tc>
          <w:tcPr>
            <w:tcW w:w="1701" w:type="dxa"/>
            <w:vAlign w:val="bottom"/>
          </w:tcPr>
          <w:p w14:paraId="5E9D30F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-8,2%</w:t>
            </w:r>
          </w:p>
        </w:tc>
      </w:tr>
      <w:tr w:rsidR="009147D6" w14:paraId="15634CFF" w14:textId="77777777" w:rsidTr="009147D6">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21717123"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180E099C"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Sant Cugat del Vallès</w:t>
            </w:r>
          </w:p>
        </w:tc>
        <w:tc>
          <w:tcPr>
            <w:tcW w:w="1701" w:type="dxa"/>
            <w:vAlign w:val="bottom"/>
          </w:tcPr>
          <w:p w14:paraId="6D935A7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14,25 €</w:t>
            </w:r>
          </w:p>
        </w:tc>
        <w:tc>
          <w:tcPr>
            <w:tcW w:w="1560" w:type="dxa"/>
            <w:vAlign w:val="bottom"/>
          </w:tcPr>
          <w:p w14:paraId="4903962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0,7%</w:t>
            </w:r>
          </w:p>
        </w:tc>
        <w:tc>
          <w:tcPr>
            <w:tcW w:w="1701" w:type="dxa"/>
            <w:vAlign w:val="bottom"/>
          </w:tcPr>
          <w:p w14:paraId="29A40BB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-0,6%</w:t>
            </w:r>
          </w:p>
        </w:tc>
      </w:tr>
      <w:tr w:rsidR="009147D6" w14:paraId="5895CCC9" w14:textId="77777777" w:rsidTr="009147D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1D8D855E"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Barcelona</w:t>
            </w:r>
          </w:p>
        </w:tc>
        <w:tc>
          <w:tcPr>
            <w:tcW w:w="2976" w:type="dxa"/>
            <w:vAlign w:val="bottom"/>
          </w:tcPr>
          <w:p w14:paraId="59421980"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L'Hospitalet de Llobregat</w:t>
            </w:r>
          </w:p>
        </w:tc>
        <w:tc>
          <w:tcPr>
            <w:tcW w:w="1701" w:type="dxa"/>
            <w:vAlign w:val="bottom"/>
          </w:tcPr>
          <w:p w14:paraId="57D91FB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13,46 €</w:t>
            </w:r>
          </w:p>
        </w:tc>
        <w:tc>
          <w:tcPr>
            <w:tcW w:w="1560" w:type="dxa"/>
            <w:vAlign w:val="bottom"/>
          </w:tcPr>
          <w:p w14:paraId="3FA36024"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0,1%</w:t>
            </w:r>
          </w:p>
        </w:tc>
        <w:tc>
          <w:tcPr>
            <w:tcW w:w="1701" w:type="dxa"/>
            <w:vAlign w:val="bottom"/>
          </w:tcPr>
          <w:p w14:paraId="79AC0DA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-7,1%</w:t>
            </w:r>
          </w:p>
        </w:tc>
      </w:tr>
      <w:tr w:rsidR="009147D6" w14:paraId="1B03DF5F" w14:textId="77777777" w:rsidTr="009147D6">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05DE2F8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Bizkaia</w:t>
            </w:r>
          </w:p>
        </w:tc>
        <w:tc>
          <w:tcPr>
            <w:tcW w:w="2976" w:type="dxa"/>
            <w:vAlign w:val="bottom"/>
          </w:tcPr>
          <w:p w14:paraId="37D25F8E"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Bilbao</w:t>
            </w:r>
          </w:p>
        </w:tc>
        <w:tc>
          <w:tcPr>
            <w:tcW w:w="1701" w:type="dxa"/>
            <w:vAlign w:val="bottom"/>
          </w:tcPr>
          <w:p w14:paraId="1CA89AB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13,35 €</w:t>
            </w:r>
          </w:p>
        </w:tc>
        <w:tc>
          <w:tcPr>
            <w:tcW w:w="1560" w:type="dxa"/>
            <w:vAlign w:val="bottom"/>
          </w:tcPr>
          <w:p w14:paraId="0B430C1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3,6%</w:t>
            </w:r>
          </w:p>
        </w:tc>
        <w:tc>
          <w:tcPr>
            <w:tcW w:w="1701" w:type="dxa"/>
            <w:vAlign w:val="bottom"/>
          </w:tcPr>
          <w:p w14:paraId="263359AC"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0,0%</w:t>
            </w:r>
          </w:p>
        </w:tc>
      </w:tr>
      <w:tr w:rsidR="009147D6" w14:paraId="3FE88018" w14:textId="77777777" w:rsidTr="009147D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7E9D08B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Las Palmas</w:t>
            </w:r>
          </w:p>
        </w:tc>
        <w:tc>
          <w:tcPr>
            <w:tcW w:w="2976" w:type="dxa"/>
            <w:vAlign w:val="bottom"/>
          </w:tcPr>
          <w:p w14:paraId="69644013" w14:textId="77777777" w:rsidR="009147D6" w:rsidRDefault="00A539CD">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San Bartolomé de Tirajana</w:t>
            </w:r>
          </w:p>
        </w:tc>
        <w:tc>
          <w:tcPr>
            <w:tcW w:w="1701" w:type="dxa"/>
            <w:vAlign w:val="bottom"/>
          </w:tcPr>
          <w:p w14:paraId="45FB12D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13,15 €</w:t>
            </w:r>
          </w:p>
        </w:tc>
        <w:tc>
          <w:tcPr>
            <w:tcW w:w="1560" w:type="dxa"/>
            <w:vAlign w:val="bottom"/>
          </w:tcPr>
          <w:p w14:paraId="4C0D7D5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0,8%</w:t>
            </w:r>
          </w:p>
        </w:tc>
        <w:tc>
          <w:tcPr>
            <w:tcW w:w="1701" w:type="dxa"/>
            <w:vAlign w:val="bottom"/>
          </w:tcPr>
          <w:p w14:paraId="3C8E734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6,8%</w:t>
            </w:r>
          </w:p>
        </w:tc>
      </w:tr>
      <w:tr w:rsidR="009147D6" w14:paraId="17EB86ED" w14:textId="77777777" w:rsidTr="009147D6">
        <w:trPr>
          <w:trHeight w:val="293"/>
        </w:trPr>
        <w:tc>
          <w:tcPr>
            <w:cnfStyle w:val="001000000000" w:firstRow="0" w:lastRow="0" w:firstColumn="1" w:lastColumn="0" w:oddVBand="0" w:evenVBand="0" w:oddHBand="0" w:evenHBand="0" w:firstRowFirstColumn="0" w:firstRowLastColumn="0" w:lastRowFirstColumn="0" w:lastRowLastColumn="0"/>
            <w:tcW w:w="1555" w:type="dxa"/>
            <w:vAlign w:val="bottom"/>
          </w:tcPr>
          <w:p w14:paraId="5586FFB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Madrid</w:t>
            </w:r>
          </w:p>
        </w:tc>
        <w:tc>
          <w:tcPr>
            <w:tcW w:w="2976" w:type="dxa"/>
            <w:vAlign w:val="bottom"/>
          </w:tcPr>
          <w:p w14:paraId="370E12DC" w14:textId="77777777" w:rsidR="009147D6" w:rsidRDefault="00A539CD">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Pozuelo de Alarcón</w:t>
            </w:r>
          </w:p>
        </w:tc>
        <w:tc>
          <w:tcPr>
            <w:tcW w:w="1701" w:type="dxa"/>
            <w:vAlign w:val="bottom"/>
          </w:tcPr>
          <w:p w14:paraId="31F65EE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sz w:val="22"/>
                <w:szCs w:val="22"/>
              </w:rPr>
              <w:t>13,08 €</w:t>
            </w:r>
          </w:p>
        </w:tc>
        <w:tc>
          <w:tcPr>
            <w:tcW w:w="1560" w:type="dxa"/>
            <w:vAlign w:val="bottom"/>
          </w:tcPr>
          <w:p w14:paraId="53A3D41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2,1%</w:t>
            </w:r>
          </w:p>
        </w:tc>
        <w:tc>
          <w:tcPr>
            <w:tcW w:w="1701" w:type="dxa"/>
            <w:vAlign w:val="bottom"/>
          </w:tcPr>
          <w:p w14:paraId="4F0BEF63"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6,3%</w:t>
            </w:r>
          </w:p>
        </w:tc>
      </w:tr>
    </w:tbl>
    <w:p w14:paraId="41A40365" w14:textId="77777777" w:rsidR="009147D6" w:rsidRDefault="009147D6">
      <w:pPr>
        <w:spacing w:line="276" w:lineRule="auto"/>
        <w:ind w:right="-574"/>
        <w:rPr>
          <w:rFonts w:ascii="Open Sans Light" w:eastAsia="Open Sans Light" w:hAnsi="Open Sans Light" w:cs="Open Sans Light"/>
          <w:b/>
          <w:color w:val="303AB2"/>
          <w:sz w:val="28"/>
          <w:szCs w:val="28"/>
        </w:rPr>
      </w:pPr>
    </w:p>
    <w:p w14:paraId="4C23169A" w14:textId="77777777" w:rsidR="009147D6" w:rsidRDefault="00A539CD">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Distritos de Madrid </w:t>
      </w:r>
    </w:p>
    <w:p w14:paraId="7926F4C6" w14:textId="77777777" w:rsidR="009147D6" w:rsidRDefault="009147D6">
      <w:pPr>
        <w:ind w:right="-574"/>
        <w:rPr>
          <w:rFonts w:ascii="Open Sans Light" w:eastAsia="Open Sans Light" w:hAnsi="Open Sans Light" w:cs="Open Sans Light"/>
          <w:b/>
          <w:color w:val="303AB2"/>
          <w:sz w:val="28"/>
          <w:szCs w:val="28"/>
        </w:rPr>
      </w:pPr>
    </w:p>
    <w:p w14:paraId="6689402C" w14:textId="77777777" w:rsidR="009147D6" w:rsidRDefault="00A539CD">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El precio del alquiler sube en 16 de los 21 distritos con precio y variación mensual en Madrid. Los tres distritos con mayor incremento mensual son: Villa de Vallecas con 3,8%, Vicálvaro con 3,5% y Villaverde con 3,3%. Por otro lado, el distrito con mayor </w:t>
      </w:r>
      <w:r>
        <w:rPr>
          <w:rFonts w:ascii="Open Sans" w:eastAsia="Open Sans" w:hAnsi="Open Sans" w:cs="Open Sans"/>
          <w:color w:val="000000"/>
        </w:rPr>
        <w:t>descenso es Barajas con un -2%.</w:t>
      </w:r>
    </w:p>
    <w:p w14:paraId="3A6FB5B8" w14:textId="77777777" w:rsidR="009147D6" w:rsidRDefault="009147D6">
      <w:pPr>
        <w:spacing w:line="276" w:lineRule="auto"/>
        <w:ind w:right="-574"/>
        <w:jc w:val="both"/>
      </w:pPr>
    </w:p>
    <w:p w14:paraId="6A9B3699" w14:textId="77777777" w:rsidR="009147D6" w:rsidRDefault="00A539CD">
      <w:pPr>
        <w:spacing w:line="276" w:lineRule="auto"/>
        <w:ind w:right="-574"/>
        <w:jc w:val="both"/>
        <w:rPr>
          <w:rFonts w:ascii="Open Sans" w:eastAsia="Open Sans" w:hAnsi="Open Sans" w:cs="Open Sans"/>
          <w:color w:val="000000"/>
        </w:rPr>
      </w:pPr>
      <w:r>
        <w:rPr>
          <w:rFonts w:ascii="Open Sans" w:eastAsia="Open Sans" w:hAnsi="Open Sans" w:cs="Open Sans"/>
          <w:color w:val="000000"/>
        </w:rPr>
        <w:t>En cuanto al precio por metro cuadrado, seis distritos analizados tienen un precio por encima de los 15,00 €/m</w:t>
      </w:r>
      <w:r>
        <w:rPr>
          <w:rFonts w:ascii="Open Sans" w:eastAsia="Open Sans" w:hAnsi="Open Sans" w:cs="Open Sans"/>
          <w:color w:val="000000"/>
          <w:vertAlign w:val="superscript"/>
        </w:rPr>
        <w:t xml:space="preserve">2 </w:t>
      </w:r>
      <w:r>
        <w:rPr>
          <w:rFonts w:ascii="Open Sans" w:eastAsia="Open Sans" w:hAnsi="Open Sans" w:cs="Open Sans"/>
          <w:color w:val="000000"/>
        </w:rPr>
        <w:t>al mes. El distrito más caro para vivir en alquiler es Salamanca con 18,04 €/m</w:t>
      </w:r>
      <w:r>
        <w:rPr>
          <w:rFonts w:ascii="Open Sans" w:eastAsia="Open Sans" w:hAnsi="Open Sans" w:cs="Open Sans"/>
          <w:color w:val="000000"/>
          <w:vertAlign w:val="superscript"/>
        </w:rPr>
        <w:t xml:space="preserve">2 </w:t>
      </w:r>
      <w:r>
        <w:rPr>
          <w:rFonts w:ascii="Open Sans" w:eastAsia="Open Sans" w:hAnsi="Open Sans" w:cs="Open Sans"/>
          <w:color w:val="000000"/>
        </w:rPr>
        <w:t>al mes, seguido de Chamberí con</w:t>
      </w:r>
      <w:r>
        <w:rPr>
          <w:rFonts w:ascii="Open Sans" w:eastAsia="Open Sans" w:hAnsi="Open Sans" w:cs="Open Sans"/>
          <w:color w:val="000000"/>
        </w:rPr>
        <w:t xml:space="preserve"> 17,50 €/m</w:t>
      </w:r>
      <w:r>
        <w:rPr>
          <w:rFonts w:ascii="Open Sans" w:eastAsia="Open Sans" w:hAnsi="Open Sans" w:cs="Open Sans"/>
          <w:color w:val="000000"/>
          <w:vertAlign w:val="superscript"/>
        </w:rPr>
        <w:t xml:space="preserve">2 </w:t>
      </w:r>
      <w:r>
        <w:rPr>
          <w:rFonts w:ascii="Open Sans" w:eastAsia="Open Sans" w:hAnsi="Open Sans" w:cs="Open Sans"/>
          <w:color w:val="000000"/>
        </w:rPr>
        <w:t>al mes, Centro con 17,05 €/m</w:t>
      </w:r>
      <w:r>
        <w:rPr>
          <w:rFonts w:ascii="Open Sans" w:eastAsia="Open Sans" w:hAnsi="Open Sans" w:cs="Open Sans"/>
          <w:color w:val="000000"/>
          <w:vertAlign w:val="superscript"/>
        </w:rPr>
        <w:t xml:space="preserve">2 </w:t>
      </w:r>
      <w:r>
        <w:rPr>
          <w:rFonts w:ascii="Open Sans" w:eastAsia="Open Sans" w:hAnsi="Open Sans" w:cs="Open Sans"/>
          <w:color w:val="000000"/>
        </w:rPr>
        <w:t>al mes, Chamartín con 15,65 €/m</w:t>
      </w:r>
      <w:r>
        <w:rPr>
          <w:rFonts w:ascii="Open Sans" w:eastAsia="Open Sans" w:hAnsi="Open Sans" w:cs="Open Sans"/>
          <w:color w:val="000000"/>
          <w:vertAlign w:val="superscript"/>
        </w:rPr>
        <w:t xml:space="preserve">2 </w:t>
      </w:r>
      <w:r>
        <w:rPr>
          <w:rFonts w:ascii="Open Sans" w:eastAsia="Open Sans" w:hAnsi="Open Sans" w:cs="Open Sans"/>
          <w:color w:val="000000"/>
        </w:rPr>
        <w:t>al mes, Retiro con 15,54 €/m</w:t>
      </w:r>
      <w:r>
        <w:rPr>
          <w:rFonts w:ascii="Open Sans" w:eastAsia="Open Sans" w:hAnsi="Open Sans" w:cs="Open Sans"/>
          <w:color w:val="000000"/>
          <w:vertAlign w:val="superscript"/>
        </w:rPr>
        <w:t xml:space="preserve">2 </w:t>
      </w:r>
      <w:r>
        <w:rPr>
          <w:rFonts w:ascii="Open Sans" w:eastAsia="Open Sans" w:hAnsi="Open Sans" w:cs="Open Sans"/>
          <w:color w:val="000000"/>
        </w:rPr>
        <w:t>al mes y Arganzuela con 15,18 €/m</w:t>
      </w:r>
      <w:r>
        <w:rPr>
          <w:rFonts w:ascii="Open Sans" w:eastAsia="Open Sans" w:hAnsi="Open Sans" w:cs="Open Sans"/>
          <w:color w:val="000000"/>
          <w:vertAlign w:val="superscript"/>
        </w:rPr>
        <w:t xml:space="preserve">2 </w:t>
      </w:r>
      <w:r>
        <w:rPr>
          <w:rFonts w:ascii="Open Sans" w:eastAsia="Open Sans" w:hAnsi="Open Sans" w:cs="Open Sans"/>
          <w:color w:val="000000"/>
        </w:rPr>
        <w:t>al mes. Por otro lado, el distrito más económico de todos los estudiados es Moratalaz con 10,91 €/m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5F8A74DB" w14:textId="77777777" w:rsidR="009147D6" w:rsidRDefault="009147D6">
      <w:pPr>
        <w:spacing w:line="276" w:lineRule="auto"/>
        <w:ind w:right="-574"/>
        <w:jc w:val="both"/>
        <w:rPr>
          <w:rFonts w:ascii="Open Sans" w:eastAsia="Open Sans" w:hAnsi="Open Sans" w:cs="Open Sans"/>
          <w:color w:val="000000"/>
        </w:rPr>
      </w:pPr>
    </w:p>
    <w:p w14:paraId="5DB1D743" w14:textId="7068D622" w:rsidR="009147D6" w:rsidRDefault="00A539CD">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Distritos de Madrid con precio, variación mensual e interanual</w:t>
      </w:r>
    </w:p>
    <w:p w14:paraId="00EBB9DC" w14:textId="77777777" w:rsidR="009959BD" w:rsidRDefault="009959BD">
      <w:pPr>
        <w:spacing w:line="276" w:lineRule="auto"/>
        <w:ind w:right="-574"/>
        <w:jc w:val="both"/>
        <w:rPr>
          <w:rFonts w:ascii="Open Sans" w:eastAsia="Open Sans" w:hAnsi="Open Sans" w:cs="Open Sans"/>
          <w:color w:val="000000"/>
        </w:rPr>
      </w:pPr>
    </w:p>
    <w:tbl>
      <w:tblPr>
        <w:tblStyle w:val="a4"/>
        <w:tblW w:w="899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405"/>
        <w:gridCol w:w="2552"/>
        <w:gridCol w:w="2126"/>
        <w:gridCol w:w="1910"/>
      </w:tblGrid>
      <w:tr w:rsidR="009147D6" w14:paraId="4E33F96D" w14:textId="77777777" w:rsidTr="009147D6">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9C202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Municipio</w:t>
            </w:r>
          </w:p>
        </w:tc>
        <w:tc>
          <w:tcPr>
            <w:tcW w:w="2552" w:type="dxa"/>
            <w:vAlign w:val="center"/>
          </w:tcPr>
          <w:p w14:paraId="228A207B"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126" w:type="dxa"/>
          </w:tcPr>
          <w:p w14:paraId="280CDDE2"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10A900B8"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1910" w:type="dxa"/>
          </w:tcPr>
          <w:p w14:paraId="3E8D4F9C"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9147D6" w14:paraId="0F689969"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AF497B3"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Villa de Vallecas</w:t>
            </w:r>
          </w:p>
        </w:tc>
        <w:tc>
          <w:tcPr>
            <w:tcW w:w="2552" w:type="dxa"/>
            <w:vAlign w:val="bottom"/>
          </w:tcPr>
          <w:p w14:paraId="546C845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11,89 €</w:t>
            </w:r>
          </w:p>
        </w:tc>
        <w:tc>
          <w:tcPr>
            <w:tcW w:w="2126" w:type="dxa"/>
            <w:vAlign w:val="bottom"/>
          </w:tcPr>
          <w:p w14:paraId="621E076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3,8%</w:t>
            </w:r>
          </w:p>
        </w:tc>
        <w:tc>
          <w:tcPr>
            <w:tcW w:w="1910" w:type="dxa"/>
            <w:vAlign w:val="bottom"/>
          </w:tcPr>
          <w:p w14:paraId="350EAF51"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w:t>
            </w:r>
          </w:p>
        </w:tc>
      </w:tr>
      <w:tr w:rsidR="009147D6" w14:paraId="3E0F569E"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AD2029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Vicálvaro</w:t>
            </w:r>
          </w:p>
        </w:tc>
        <w:tc>
          <w:tcPr>
            <w:tcW w:w="2552" w:type="dxa"/>
            <w:vAlign w:val="bottom"/>
          </w:tcPr>
          <w:p w14:paraId="25BA7CED"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10,99 €</w:t>
            </w:r>
          </w:p>
        </w:tc>
        <w:tc>
          <w:tcPr>
            <w:tcW w:w="2126" w:type="dxa"/>
            <w:vAlign w:val="bottom"/>
          </w:tcPr>
          <w:p w14:paraId="7E5765AA"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3,5%</w:t>
            </w:r>
          </w:p>
        </w:tc>
        <w:tc>
          <w:tcPr>
            <w:tcW w:w="1910" w:type="dxa"/>
            <w:vAlign w:val="bottom"/>
          </w:tcPr>
          <w:p w14:paraId="79E4153A"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w:t>
            </w:r>
          </w:p>
        </w:tc>
      </w:tr>
      <w:tr w:rsidR="009147D6" w14:paraId="315687C1"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D7AD1AC"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Villaverde</w:t>
            </w:r>
          </w:p>
        </w:tc>
        <w:tc>
          <w:tcPr>
            <w:tcW w:w="2552" w:type="dxa"/>
            <w:vAlign w:val="bottom"/>
          </w:tcPr>
          <w:p w14:paraId="1BCAB15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11,81 €</w:t>
            </w:r>
          </w:p>
        </w:tc>
        <w:tc>
          <w:tcPr>
            <w:tcW w:w="2126" w:type="dxa"/>
            <w:vAlign w:val="bottom"/>
          </w:tcPr>
          <w:p w14:paraId="4A031C9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000000"/>
                <w:sz w:val="22"/>
                <w:szCs w:val="22"/>
              </w:rPr>
              <w:t>3,3%</w:t>
            </w:r>
          </w:p>
        </w:tc>
        <w:tc>
          <w:tcPr>
            <w:tcW w:w="1910" w:type="dxa"/>
            <w:vAlign w:val="bottom"/>
          </w:tcPr>
          <w:p w14:paraId="746DBF73"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-0,1%</w:t>
            </w:r>
          </w:p>
        </w:tc>
      </w:tr>
      <w:tr w:rsidR="009147D6" w14:paraId="4BB35536"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FA2BD0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Usera</w:t>
            </w:r>
          </w:p>
        </w:tc>
        <w:tc>
          <w:tcPr>
            <w:tcW w:w="2552" w:type="dxa"/>
            <w:vAlign w:val="bottom"/>
          </w:tcPr>
          <w:p w14:paraId="013A54B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11,70 €</w:t>
            </w:r>
          </w:p>
        </w:tc>
        <w:tc>
          <w:tcPr>
            <w:tcW w:w="2126" w:type="dxa"/>
            <w:vAlign w:val="bottom"/>
          </w:tcPr>
          <w:p w14:paraId="35D0B98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2,6%</w:t>
            </w:r>
          </w:p>
        </w:tc>
        <w:tc>
          <w:tcPr>
            <w:tcW w:w="1910" w:type="dxa"/>
            <w:vAlign w:val="bottom"/>
          </w:tcPr>
          <w:p w14:paraId="236A9A6F"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-4,0%</w:t>
            </w:r>
          </w:p>
        </w:tc>
      </w:tr>
      <w:tr w:rsidR="009147D6" w14:paraId="14E6C232"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9D8DDF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Carabanchel</w:t>
            </w:r>
          </w:p>
        </w:tc>
        <w:tc>
          <w:tcPr>
            <w:tcW w:w="2552" w:type="dxa"/>
            <w:vAlign w:val="bottom"/>
          </w:tcPr>
          <w:p w14:paraId="4FC9504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11,90 €</w:t>
            </w:r>
          </w:p>
        </w:tc>
        <w:tc>
          <w:tcPr>
            <w:tcW w:w="2126" w:type="dxa"/>
            <w:vAlign w:val="bottom"/>
          </w:tcPr>
          <w:p w14:paraId="7918DEE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w:t>
            </w:r>
          </w:p>
        </w:tc>
        <w:tc>
          <w:tcPr>
            <w:tcW w:w="1910" w:type="dxa"/>
            <w:vAlign w:val="bottom"/>
          </w:tcPr>
          <w:p w14:paraId="4A2BFF1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-6,1%</w:t>
            </w:r>
          </w:p>
        </w:tc>
      </w:tr>
      <w:tr w:rsidR="009147D6" w14:paraId="2B086098"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3B4B6A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Tetuán</w:t>
            </w:r>
          </w:p>
        </w:tc>
        <w:tc>
          <w:tcPr>
            <w:tcW w:w="2552" w:type="dxa"/>
            <w:vAlign w:val="bottom"/>
          </w:tcPr>
          <w:p w14:paraId="76D0113C"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14,87 €</w:t>
            </w:r>
          </w:p>
        </w:tc>
        <w:tc>
          <w:tcPr>
            <w:tcW w:w="2126" w:type="dxa"/>
            <w:vAlign w:val="bottom"/>
          </w:tcPr>
          <w:p w14:paraId="273232A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c>
          <w:tcPr>
            <w:tcW w:w="1910" w:type="dxa"/>
            <w:vAlign w:val="bottom"/>
          </w:tcPr>
          <w:p w14:paraId="4BCDA38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-8,7%</w:t>
            </w:r>
          </w:p>
        </w:tc>
      </w:tr>
      <w:tr w:rsidR="009147D6" w14:paraId="4C332E7F"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B6E712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Chamartín</w:t>
            </w:r>
          </w:p>
        </w:tc>
        <w:tc>
          <w:tcPr>
            <w:tcW w:w="2552" w:type="dxa"/>
            <w:vAlign w:val="bottom"/>
          </w:tcPr>
          <w:p w14:paraId="56F88989"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15,65 €</w:t>
            </w:r>
          </w:p>
        </w:tc>
        <w:tc>
          <w:tcPr>
            <w:tcW w:w="2126" w:type="dxa"/>
            <w:vAlign w:val="bottom"/>
          </w:tcPr>
          <w:p w14:paraId="17C143F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w:t>
            </w:r>
          </w:p>
        </w:tc>
        <w:tc>
          <w:tcPr>
            <w:tcW w:w="1910" w:type="dxa"/>
            <w:vAlign w:val="bottom"/>
          </w:tcPr>
          <w:p w14:paraId="6C59CDA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-5,9%</w:t>
            </w:r>
          </w:p>
        </w:tc>
      </w:tr>
      <w:tr w:rsidR="009147D6" w14:paraId="28541D6E"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28BAC34"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Moratalaz</w:t>
            </w:r>
          </w:p>
        </w:tc>
        <w:tc>
          <w:tcPr>
            <w:tcW w:w="2552" w:type="dxa"/>
            <w:vAlign w:val="bottom"/>
          </w:tcPr>
          <w:p w14:paraId="235A409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10,91 €</w:t>
            </w:r>
          </w:p>
        </w:tc>
        <w:tc>
          <w:tcPr>
            <w:tcW w:w="2126" w:type="dxa"/>
            <w:vAlign w:val="bottom"/>
          </w:tcPr>
          <w:p w14:paraId="586C20A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910" w:type="dxa"/>
            <w:vAlign w:val="bottom"/>
          </w:tcPr>
          <w:p w14:paraId="472D1A3B"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sz w:val="22"/>
                <w:szCs w:val="22"/>
              </w:rPr>
              <w:t>-</w:t>
            </w:r>
          </w:p>
        </w:tc>
      </w:tr>
      <w:tr w:rsidR="009147D6" w14:paraId="2D93A21C"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DF9D030"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Retiro</w:t>
            </w:r>
          </w:p>
        </w:tc>
        <w:tc>
          <w:tcPr>
            <w:tcW w:w="2552" w:type="dxa"/>
            <w:vAlign w:val="bottom"/>
          </w:tcPr>
          <w:p w14:paraId="33B4A95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15,54 €</w:t>
            </w:r>
          </w:p>
        </w:tc>
        <w:tc>
          <w:tcPr>
            <w:tcW w:w="2126" w:type="dxa"/>
            <w:vAlign w:val="bottom"/>
          </w:tcPr>
          <w:p w14:paraId="34D22C27"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0,9%</w:t>
            </w:r>
          </w:p>
        </w:tc>
        <w:tc>
          <w:tcPr>
            <w:tcW w:w="1910" w:type="dxa"/>
            <w:vAlign w:val="bottom"/>
          </w:tcPr>
          <w:p w14:paraId="7DF4A61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-3,8%</w:t>
            </w:r>
          </w:p>
        </w:tc>
      </w:tr>
      <w:tr w:rsidR="009147D6" w14:paraId="4E8C1611"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3BECE0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Centro</w:t>
            </w:r>
          </w:p>
        </w:tc>
        <w:tc>
          <w:tcPr>
            <w:tcW w:w="2552" w:type="dxa"/>
            <w:vAlign w:val="bottom"/>
          </w:tcPr>
          <w:p w14:paraId="19F2FC2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17,05 €</w:t>
            </w:r>
          </w:p>
        </w:tc>
        <w:tc>
          <w:tcPr>
            <w:tcW w:w="2126" w:type="dxa"/>
            <w:vAlign w:val="bottom"/>
          </w:tcPr>
          <w:p w14:paraId="19BFFF3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0,8%</w:t>
            </w:r>
          </w:p>
        </w:tc>
        <w:tc>
          <w:tcPr>
            <w:tcW w:w="1910" w:type="dxa"/>
            <w:vAlign w:val="bottom"/>
          </w:tcPr>
          <w:p w14:paraId="75AED0C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-6,7%</w:t>
            </w:r>
          </w:p>
        </w:tc>
      </w:tr>
      <w:tr w:rsidR="009147D6" w14:paraId="4AB57F4F"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F3777C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Arganzuela</w:t>
            </w:r>
          </w:p>
        </w:tc>
        <w:tc>
          <w:tcPr>
            <w:tcW w:w="2552" w:type="dxa"/>
            <w:vAlign w:val="bottom"/>
          </w:tcPr>
          <w:p w14:paraId="3DFB9CF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15,18 €</w:t>
            </w:r>
          </w:p>
        </w:tc>
        <w:tc>
          <w:tcPr>
            <w:tcW w:w="2126" w:type="dxa"/>
            <w:vAlign w:val="bottom"/>
          </w:tcPr>
          <w:p w14:paraId="78C23B4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0,7%</w:t>
            </w:r>
          </w:p>
        </w:tc>
        <w:tc>
          <w:tcPr>
            <w:tcW w:w="1910" w:type="dxa"/>
            <w:vAlign w:val="bottom"/>
          </w:tcPr>
          <w:p w14:paraId="4E69C4F3"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-5,4%</w:t>
            </w:r>
          </w:p>
        </w:tc>
      </w:tr>
      <w:tr w:rsidR="009147D6" w14:paraId="344F47CC"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FE1DC28"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Salamanca</w:t>
            </w:r>
          </w:p>
        </w:tc>
        <w:tc>
          <w:tcPr>
            <w:tcW w:w="2552" w:type="dxa"/>
            <w:vAlign w:val="bottom"/>
          </w:tcPr>
          <w:p w14:paraId="06C7B7F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18,04 €</w:t>
            </w:r>
          </w:p>
        </w:tc>
        <w:tc>
          <w:tcPr>
            <w:tcW w:w="2126" w:type="dxa"/>
            <w:vAlign w:val="bottom"/>
          </w:tcPr>
          <w:p w14:paraId="36E817A7"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0,4%</w:t>
            </w:r>
          </w:p>
        </w:tc>
        <w:tc>
          <w:tcPr>
            <w:tcW w:w="1910" w:type="dxa"/>
            <w:vAlign w:val="bottom"/>
          </w:tcPr>
          <w:p w14:paraId="00E0349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-3,1%</w:t>
            </w:r>
          </w:p>
        </w:tc>
      </w:tr>
      <w:tr w:rsidR="009147D6" w14:paraId="3C4C0BA7"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60823201"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Chamberí</w:t>
            </w:r>
          </w:p>
        </w:tc>
        <w:tc>
          <w:tcPr>
            <w:tcW w:w="2552" w:type="dxa"/>
            <w:vAlign w:val="bottom"/>
          </w:tcPr>
          <w:p w14:paraId="7DC52DFC"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17,50 €</w:t>
            </w:r>
          </w:p>
        </w:tc>
        <w:tc>
          <w:tcPr>
            <w:tcW w:w="2126" w:type="dxa"/>
            <w:vAlign w:val="bottom"/>
          </w:tcPr>
          <w:p w14:paraId="108207FF"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0,3%</w:t>
            </w:r>
          </w:p>
        </w:tc>
        <w:tc>
          <w:tcPr>
            <w:tcW w:w="1910" w:type="dxa"/>
            <w:vAlign w:val="bottom"/>
          </w:tcPr>
          <w:p w14:paraId="6779876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-2,4%</w:t>
            </w:r>
          </w:p>
        </w:tc>
      </w:tr>
      <w:tr w:rsidR="009147D6" w14:paraId="39AF2DC4"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C67D6F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Hortaleza</w:t>
            </w:r>
          </w:p>
        </w:tc>
        <w:tc>
          <w:tcPr>
            <w:tcW w:w="2552" w:type="dxa"/>
            <w:vAlign w:val="bottom"/>
          </w:tcPr>
          <w:p w14:paraId="46AE9EA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13,12 €</w:t>
            </w:r>
          </w:p>
        </w:tc>
        <w:tc>
          <w:tcPr>
            <w:tcW w:w="2126" w:type="dxa"/>
            <w:vAlign w:val="bottom"/>
          </w:tcPr>
          <w:p w14:paraId="3408DC69"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0,2%</w:t>
            </w:r>
          </w:p>
        </w:tc>
        <w:tc>
          <w:tcPr>
            <w:tcW w:w="1910" w:type="dxa"/>
            <w:vAlign w:val="bottom"/>
          </w:tcPr>
          <w:p w14:paraId="52FC720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-3,4%</w:t>
            </w:r>
          </w:p>
        </w:tc>
      </w:tr>
      <w:tr w:rsidR="009147D6" w14:paraId="5FC658B2"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07B8D0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Ciudad Lineal</w:t>
            </w:r>
          </w:p>
        </w:tc>
        <w:tc>
          <w:tcPr>
            <w:tcW w:w="2552" w:type="dxa"/>
            <w:vAlign w:val="bottom"/>
          </w:tcPr>
          <w:p w14:paraId="6EDDEA55"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12,97 €</w:t>
            </w:r>
          </w:p>
        </w:tc>
        <w:tc>
          <w:tcPr>
            <w:tcW w:w="2126" w:type="dxa"/>
            <w:vAlign w:val="bottom"/>
          </w:tcPr>
          <w:p w14:paraId="52739FD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0,1%</w:t>
            </w:r>
          </w:p>
        </w:tc>
        <w:tc>
          <w:tcPr>
            <w:tcW w:w="1910" w:type="dxa"/>
            <w:vAlign w:val="bottom"/>
          </w:tcPr>
          <w:p w14:paraId="38C7B061"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-7,3%</w:t>
            </w:r>
          </w:p>
        </w:tc>
      </w:tr>
      <w:tr w:rsidR="009147D6" w14:paraId="6E872880"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7458E3D"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Puente de Vallecas</w:t>
            </w:r>
          </w:p>
        </w:tc>
        <w:tc>
          <w:tcPr>
            <w:tcW w:w="2552" w:type="dxa"/>
            <w:vAlign w:val="bottom"/>
          </w:tcPr>
          <w:p w14:paraId="226E916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12,13 €</w:t>
            </w:r>
          </w:p>
        </w:tc>
        <w:tc>
          <w:tcPr>
            <w:tcW w:w="2126" w:type="dxa"/>
            <w:vAlign w:val="bottom"/>
          </w:tcPr>
          <w:p w14:paraId="06CBFA3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0,0%</w:t>
            </w:r>
          </w:p>
        </w:tc>
        <w:tc>
          <w:tcPr>
            <w:tcW w:w="1910" w:type="dxa"/>
            <w:vAlign w:val="bottom"/>
          </w:tcPr>
          <w:p w14:paraId="5A4A46B3"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-3,6%</w:t>
            </w:r>
          </w:p>
        </w:tc>
      </w:tr>
      <w:tr w:rsidR="009147D6" w14:paraId="01C26D94"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229B0C8"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Latina</w:t>
            </w:r>
          </w:p>
        </w:tc>
        <w:tc>
          <w:tcPr>
            <w:tcW w:w="2552" w:type="dxa"/>
            <w:vAlign w:val="bottom"/>
          </w:tcPr>
          <w:p w14:paraId="246FD34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11,97 €</w:t>
            </w:r>
          </w:p>
        </w:tc>
        <w:tc>
          <w:tcPr>
            <w:tcW w:w="2126" w:type="dxa"/>
            <w:vAlign w:val="bottom"/>
          </w:tcPr>
          <w:p w14:paraId="710936D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-0,1%</w:t>
            </w:r>
          </w:p>
        </w:tc>
        <w:tc>
          <w:tcPr>
            <w:tcW w:w="1910" w:type="dxa"/>
            <w:vAlign w:val="bottom"/>
          </w:tcPr>
          <w:p w14:paraId="0989AD1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-7,0%</w:t>
            </w:r>
          </w:p>
        </w:tc>
      </w:tr>
      <w:tr w:rsidR="009147D6" w14:paraId="7BB69059"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AF283E9"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Fuencarral</w:t>
            </w:r>
          </w:p>
        </w:tc>
        <w:tc>
          <w:tcPr>
            <w:tcW w:w="2552" w:type="dxa"/>
            <w:vAlign w:val="bottom"/>
          </w:tcPr>
          <w:p w14:paraId="64BB3D83"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12,28 €</w:t>
            </w:r>
          </w:p>
        </w:tc>
        <w:tc>
          <w:tcPr>
            <w:tcW w:w="2126" w:type="dxa"/>
            <w:vAlign w:val="bottom"/>
          </w:tcPr>
          <w:p w14:paraId="7E33C073"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1910" w:type="dxa"/>
            <w:vAlign w:val="bottom"/>
          </w:tcPr>
          <w:p w14:paraId="226AF14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-6,3%</w:t>
            </w:r>
          </w:p>
        </w:tc>
      </w:tr>
      <w:tr w:rsidR="009147D6" w14:paraId="2869DE14"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5CC8D9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San Blas</w:t>
            </w:r>
          </w:p>
        </w:tc>
        <w:tc>
          <w:tcPr>
            <w:tcW w:w="2552" w:type="dxa"/>
            <w:vAlign w:val="bottom"/>
          </w:tcPr>
          <w:p w14:paraId="336072A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11,56 €</w:t>
            </w:r>
          </w:p>
        </w:tc>
        <w:tc>
          <w:tcPr>
            <w:tcW w:w="2126" w:type="dxa"/>
            <w:vAlign w:val="bottom"/>
          </w:tcPr>
          <w:p w14:paraId="161B759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-0,3%</w:t>
            </w:r>
          </w:p>
        </w:tc>
        <w:tc>
          <w:tcPr>
            <w:tcW w:w="1910" w:type="dxa"/>
            <w:vAlign w:val="bottom"/>
          </w:tcPr>
          <w:p w14:paraId="367B0489"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-6,5%</w:t>
            </w:r>
          </w:p>
        </w:tc>
      </w:tr>
      <w:tr w:rsidR="009147D6" w14:paraId="43189B11" w14:textId="77777777" w:rsidTr="009147D6">
        <w:trPr>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07964BC"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Moncloa</w:t>
            </w:r>
          </w:p>
        </w:tc>
        <w:tc>
          <w:tcPr>
            <w:tcW w:w="2552" w:type="dxa"/>
            <w:vAlign w:val="bottom"/>
          </w:tcPr>
          <w:p w14:paraId="4C1A2E0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14,67 €</w:t>
            </w:r>
          </w:p>
        </w:tc>
        <w:tc>
          <w:tcPr>
            <w:tcW w:w="2126" w:type="dxa"/>
            <w:vAlign w:val="bottom"/>
          </w:tcPr>
          <w:p w14:paraId="2363AE9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9C0006"/>
                <w:sz w:val="22"/>
                <w:szCs w:val="22"/>
              </w:rPr>
            </w:pPr>
            <w:r>
              <w:rPr>
                <w:rFonts w:ascii="Open Sans" w:eastAsia="Open Sans" w:hAnsi="Open Sans" w:cs="Open Sans"/>
                <w:color w:val="9C0006"/>
                <w:sz w:val="22"/>
                <w:szCs w:val="22"/>
              </w:rPr>
              <w:t>-0,5%</w:t>
            </w:r>
          </w:p>
        </w:tc>
        <w:tc>
          <w:tcPr>
            <w:tcW w:w="1910" w:type="dxa"/>
            <w:vAlign w:val="bottom"/>
          </w:tcPr>
          <w:p w14:paraId="422C933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-8,7%</w:t>
            </w:r>
          </w:p>
        </w:tc>
      </w:tr>
      <w:tr w:rsidR="009147D6" w14:paraId="1B801D27" w14:textId="77777777" w:rsidTr="009147D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201BF3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Barajas</w:t>
            </w:r>
          </w:p>
        </w:tc>
        <w:tc>
          <w:tcPr>
            <w:tcW w:w="2552" w:type="dxa"/>
            <w:vAlign w:val="bottom"/>
          </w:tcPr>
          <w:p w14:paraId="38111A8A"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11,51 €</w:t>
            </w:r>
          </w:p>
        </w:tc>
        <w:tc>
          <w:tcPr>
            <w:tcW w:w="2126" w:type="dxa"/>
            <w:vAlign w:val="bottom"/>
          </w:tcPr>
          <w:p w14:paraId="0333E22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-2,0%</w:t>
            </w:r>
          </w:p>
        </w:tc>
        <w:tc>
          <w:tcPr>
            <w:tcW w:w="1910" w:type="dxa"/>
            <w:vAlign w:val="bottom"/>
          </w:tcPr>
          <w:p w14:paraId="7877804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9C0006"/>
                <w:sz w:val="22"/>
                <w:szCs w:val="22"/>
              </w:rPr>
              <w:t>-8,2%</w:t>
            </w:r>
          </w:p>
        </w:tc>
      </w:tr>
    </w:tbl>
    <w:p w14:paraId="1CEB1BFD" w14:textId="77777777" w:rsidR="009147D6" w:rsidRDefault="009147D6">
      <w:pPr>
        <w:spacing w:line="276" w:lineRule="auto"/>
        <w:ind w:right="-574"/>
        <w:rPr>
          <w:rFonts w:ascii="Open Sans Light" w:eastAsia="Open Sans Light" w:hAnsi="Open Sans Light" w:cs="Open Sans Light"/>
          <w:b/>
          <w:color w:val="303AB2"/>
          <w:sz w:val="28"/>
          <w:szCs w:val="28"/>
        </w:rPr>
      </w:pPr>
    </w:p>
    <w:p w14:paraId="029D82F2" w14:textId="77777777" w:rsidR="009147D6" w:rsidRDefault="00A539CD">
      <w:pPr>
        <w:spacing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 xml:space="preserve">Distritos de Barcelona </w:t>
      </w:r>
    </w:p>
    <w:p w14:paraId="6FB51CB5" w14:textId="77777777" w:rsidR="009147D6" w:rsidRDefault="009147D6">
      <w:pPr>
        <w:spacing w:line="276" w:lineRule="auto"/>
        <w:ind w:right="-574"/>
        <w:jc w:val="both"/>
        <w:rPr>
          <w:rFonts w:ascii="Open Sans" w:eastAsia="Open Sans" w:hAnsi="Open Sans" w:cs="Open Sans"/>
          <w:color w:val="000000"/>
        </w:rPr>
      </w:pPr>
    </w:p>
    <w:p w14:paraId="121B3EB3" w14:textId="77777777" w:rsidR="009147D6" w:rsidRDefault="00A539CD">
      <w:pPr>
        <w:spacing w:line="276" w:lineRule="auto"/>
        <w:ind w:right="-574"/>
        <w:jc w:val="both"/>
        <w:rPr>
          <w:rFonts w:ascii="Open Sans" w:eastAsia="Open Sans" w:hAnsi="Open Sans" w:cs="Open Sans"/>
          <w:color w:val="000000"/>
        </w:rPr>
      </w:pPr>
      <w:r>
        <w:rPr>
          <w:rFonts w:ascii="Open Sans" w:eastAsia="Open Sans" w:hAnsi="Open Sans" w:cs="Open Sans"/>
          <w:color w:val="000000"/>
        </w:rPr>
        <w:t>El precio del alquiler sube en su variación mensual en siete de los diez distritos de Barcelona. El distrito con el mayor incremento mensual corresponde a Sants – Montjuïc con un 3,2%, seguida de Les Corts con 3,1%. Por otro lado, el único distrito con des</w:t>
      </w:r>
      <w:r>
        <w:rPr>
          <w:rFonts w:ascii="Open Sans" w:eastAsia="Open Sans" w:hAnsi="Open Sans" w:cs="Open Sans"/>
          <w:color w:val="000000"/>
        </w:rPr>
        <w:t>censo mensual es Sant Andreu con un -0,9%.</w:t>
      </w:r>
    </w:p>
    <w:p w14:paraId="3A4115A5" w14:textId="77777777" w:rsidR="009147D6" w:rsidRDefault="009147D6">
      <w:pPr>
        <w:spacing w:line="276" w:lineRule="auto"/>
        <w:ind w:right="-574"/>
        <w:jc w:val="both"/>
        <w:rPr>
          <w:rFonts w:ascii="Open Sans" w:eastAsia="Open Sans" w:hAnsi="Open Sans" w:cs="Open Sans"/>
          <w:color w:val="000000"/>
        </w:rPr>
      </w:pPr>
    </w:p>
    <w:p w14:paraId="6DE832C1" w14:textId="77777777" w:rsidR="009147D6" w:rsidRDefault="00A539CD">
      <w:pP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En cuanto al precio por metro cuadrado, el distrito </w:t>
      </w:r>
      <w:proofErr w:type="spellStart"/>
      <w:r>
        <w:rPr>
          <w:rFonts w:ascii="Open Sans" w:eastAsia="Open Sans" w:hAnsi="Open Sans" w:cs="Open Sans"/>
          <w:color w:val="000000"/>
        </w:rPr>
        <w:t>Ciutat</w:t>
      </w:r>
      <w:proofErr w:type="spellEnd"/>
      <w:r>
        <w:rPr>
          <w:rFonts w:ascii="Open Sans" w:eastAsia="Open Sans" w:hAnsi="Open Sans" w:cs="Open Sans"/>
          <w:color w:val="000000"/>
        </w:rPr>
        <w:t xml:space="preserve"> Vella es el más caro con 17,00 €/m</w:t>
      </w:r>
      <w:r>
        <w:rPr>
          <w:rFonts w:ascii="Open Sans" w:eastAsia="Open Sans" w:hAnsi="Open Sans" w:cs="Open Sans"/>
          <w:color w:val="000000"/>
          <w:vertAlign w:val="superscript"/>
        </w:rPr>
        <w:t xml:space="preserve">2 </w:t>
      </w:r>
      <w:r>
        <w:rPr>
          <w:rFonts w:ascii="Open Sans" w:eastAsia="Open Sans" w:hAnsi="Open Sans" w:cs="Open Sans"/>
          <w:color w:val="000000"/>
        </w:rPr>
        <w:t>al mes y el más económico es</w:t>
      </w:r>
      <w:r>
        <w:t xml:space="preserve"> </w:t>
      </w:r>
      <w:r>
        <w:rPr>
          <w:rFonts w:ascii="Open Sans" w:eastAsia="Open Sans" w:hAnsi="Open Sans" w:cs="Open Sans"/>
          <w:color w:val="000000"/>
        </w:rPr>
        <w:t xml:space="preserve">Nou </w:t>
      </w:r>
      <w:proofErr w:type="spellStart"/>
      <w:r>
        <w:rPr>
          <w:rFonts w:ascii="Open Sans" w:eastAsia="Open Sans" w:hAnsi="Open Sans" w:cs="Open Sans"/>
          <w:color w:val="000000"/>
        </w:rPr>
        <w:t>Barris</w:t>
      </w:r>
      <w:proofErr w:type="spellEnd"/>
      <w:r>
        <w:rPr>
          <w:rFonts w:ascii="Open Sans" w:eastAsia="Open Sans" w:hAnsi="Open Sans" w:cs="Open Sans"/>
          <w:color w:val="000000"/>
        </w:rPr>
        <w:t xml:space="preserve"> con 12,31 €/m</w:t>
      </w:r>
      <w:r>
        <w:rPr>
          <w:rFonts w:ascii="Open Sans" w:eastAsia="Open Sans" w:hAnsi="Open Sans" w:cs="Open Sans"/>
          <w:color w:val="000000"/>
          <w:vertAlign w:val="superscript"/>
        </w:rPr>
        <w:t xml:space="preserve">2 </w:t>
      </w:r>
      <w:r>
        <w:rPr>
          <w:rFonts w:ascii="Open Sans" w:eastAsia="Open Sans" w:hAnsi="Open Sans" w:cs="Open Sans"/>
          <w:color w:val="000000"/>
        </w:rPr>
        <w:t>al mes.</w:t>
      </w:r>
    </w:p>
    <w:p w14:paraId="7FF011D1" w14:textId="77777777" w:rsidR="009147D6" w:rsidRDefault="009147D6">
      <w:pPr>
        <w:spacing w:line="276" w:lineRule="auto"/>
        <w:ind w:right="-574"/>
        <w:jc w:val="both"/>
        <w:rPr>
          <w:rFonts w:ascii="Open Sans" w:eastAsia="Open Sans" w:hAnsi="Open Sans" w:cs="Open Sans"/>
          <w:color w:val="000000"/>
        </w:rPr>
      </w:pPr>
    </w:p>
    <w:p w14:paraId="37E87AEF" w14:textId="77777777" w:rsidR="009147D6" w:rsidRDefault="00A539CD">
      <w:pPr>
        <w:spacing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 xml:space="preserve">Distritos de Barcelona con precio, variación mensual </w:t>
      </w:r>
      <w:r>
        <w:rPr>
          <w:rFonts w:ascii="Open Sans Light" w:eastAsia="Open Sans Light" w:hAnsi="Open Sans Light" w:cs="Open Sans Light"/>
          <w:b/>
          <w:color w:val="303AB2"/>
          <w:sz w:val="28"/>
          <w:szCs w:val="28"/>
        </w:rPr>
        <w:t xml:space="preserve">e interanual </w:t>
      </w:r>
    </w:p>
    <w:p w14:paraId="6CC0EDFA" w14:textId="77777777" w:rsidR="009147D6" w:rsidRDefault="009147D6">
      <w:pPr>
        <w:spacing w:line="276" w:lineRule="auto"/>
        <w:ind w:right="-574"/>
        <w:jc w:val="both"/>
        <w:rPr>
          <w:rFonts w:ascii="Open Sans" w:eastAsia="Open Sans" w:hAnsi="Open Sans" w:cs="Open Sans"/>
          <w:color w:val="000000"/>
          <w:sz w:val="16"/>
          <w:szCs w:val="16"/>
        </w:rPr>
      </w:pPr>
    </w:p>
    <w:tbl>
      <w:tblPr>
        <w:tblStyle w:val="a5"/>
        <w:tblW w:w="927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422"/>
        <w:gridCol w:w="2046"/>
        <w:gridCol w:w="2116"/>
      </w:tblGrid>
      <w:tr w:rsidR="009147D6" w14:paraId="25A9452F" w14:textId="77777777" w:rsidTr="009147D6">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07670C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Municipio</w:t>
            </w:r>
          </w:p>
        </w:tc>
        <w:tc>
          <w:tcPr>
            <w:tcW w:w="2422" w:type="dxa"/>
            <w:vAlign w:val="center"/>
          </w:tcPr>
          <w:p w14:paraId="1AD15DEF"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Agosto 2021</w:t>
            </w:r>
            <w:r>
              <w:rPr>
                <w:rFonts w:ascii="Open Sans" w:eastAsia="Open Sans" w:hAnsi="Open Sans" w:cs="Open Sans"/>
                <w:b w:val="0"/>
                <w:sz w:val="22"/>
                <w:szCs w:val="22"/>
              </w:rPr>
              <w:br/>
              <w:t>(€/m</w:t>
            </w:r>
            <w:r>
              <w:rPr>
                <w:rFonts w:ascii="Open Sans" w:eastAsia="Open Sans" w:hAnsi="Open Sans" w:cs="Open Sans"/>
                <w:b w:val="0"/>
                <w:sz w:val="22"/>
                <w:szCs w:val="22"/>
                <w:vertAlign w:val="superscript"/>
              </w:rPr>
              <w:t xml:space="preserve">2 </w:t>
            </w:r>
            <w:r>
              <w:rPr>
                <w:rFonts w:ascii="Open Sans" w:eastAsia="Open Sans" w:hAnsi="Open Sans" w:cs="Open Sans"/>
                <w:b w:val="0"/>
                <w:sz w:val="22"/>
                <w:szCs w:val="22"/>
              </w:rPr>
              <w:t>al mes</w:t>
            </w:r>
          </w:p>
        </w:tc>
        <w:tc>
          <w:tcPr>
            <w:tcW w:w="2046" w:type="dxa"/>
            <w:vAlign w:val="center"/>
          </w:tcPr>
          <w:p w14:paraId="6D0D52EB"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w:t>
            </w:r>
          </w:p>
          <w:p w14:paraId="3332EAF2"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mensual (%)</w:t>
            </w:r>
          </w:p>
        </w:tc>
        <w:tc>
          <w:tcPr>
            <w:tcW w:w="2116" w:type="dxa"/>
            <w:vAlign w:val="center"/>
          </w:tcPr>
          <w:p w14:paraId="436C1D35" w14:textId="77777777" w:rsidR="009147D6" w:rsidRDefault="00A539CD">
            <w:pP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b w:val="0"/>
                <w:sz w:val="22"/>
                <w:szCs w:val="22"/>
              </w:rPr>
              <w:t>Variación interanual (%)</w:t>
            </w:r>
          </w:p>
        </w:tc>
      </w:tr>
      <w:tr w:rsidR="009147D6" w14:paraId="0DB26CD8" w14:textId="77777777" w:rsidTr="009147D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9CFE820"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Sants - Montjuïc</w:t>
            </w:r>
          </w:p>
        </w:tc>
        <w:tc>
          <w:tcPr>
            <w:tcW w:w="2422" w:type="dxa"/>
            <w:vAlign w:val="bottom"/>
          </w:tcPr>
          <w:p w14:paraId="6808FB79"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14,74 €</w:t>
            </w:r>
          </w:p>
        </w:tc>
        <w:tc>
          <w:tcPr>
            <w:tcW w:w="2046" w:type="dxa"/>
            <w:vAlign w:val="bottom"/>
          </w:tcPr>
          <w:p w14:paraId="3BA447B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3,2%</w:t>
            </w:r>
          </w:p>
        </w:tc>
        <w:tc>
          <w:tcPr>
            <w:tcW w:w="2116" w:type="dxa"/>
            <w:vAlign w:val="bottom"/>
          </w:tcPr>
          <w:p w14:paraId="286033D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-7,3%</w:t>
            </w:r>
          </w:p>
        </w:tc>
      </w:tr>
      <w:tr w:rsidR="009147D6" w14:paraId="273F6076" w14:textId="77777777" w:rsidTr="009147D6">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11065FDB"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Les Corts</w:t>
            </w:r>
          </w:p>
        </w:tc>
        <w:tc>
          <w:tcPr>
            <w:tcW w:w="2422" w:type="dxa"/>
            <w:vAlign w:val="bottom"/>
          </w:tcPr>
          <w:p w14:paraId="3C980FAD"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15,21 €</w:t>
            </w:r>
          </w:p>
        </w:tc>
        <w:tc>
          <w:tcPr>
            <w:tcW w:w="2046" w:type="dxa"/>
            <w:vAlign w:val="bottom"/>
          </w:tcPr>
          <w:p w14:paraId="309E45C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3,1%</w:t>
            </w:r>
          </w:p>
        </w:tc>
        <w:tc>
          <w:tcPr>
            <w:tcW w:w="2116" w:type="dxa"/>
            <w:vAlign w:val="bottom"/>
          </w:tcPr>
          <w:p w14:paraId="42E6B1CA"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-4,8%</w:t>
            </w:r>
          </w:p>
        </w:tc>
      </w:tr>
      <w:tr w:rsidR="009147D6" w14:paraId="6793F976" w14:textId="77777777" w:rsidTr="009147D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5644CAF"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Horta - Guinardó</w:t>
            </w:r>
          </w:p>
        </w:tc>
        <w:tc>
          <w:tcPr>
            <w:tcW w:w="2422" w:type="dxa"/>
            <w:vAlign w:val="bottom"/>
          </w:tcPr>
          <w:p w14:paraId="33DEA9CB"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13,40 €</w:t>
            </w:r>
          </w:p>
        </w:tc>
        <w:tc>
          <w:tcPr>
            <w:tcW w:w="2046" w:type="dxa"/>
            <w:vAlign w:val="bottom"/>
          </w:tcPr>
          <w:p w14:paraId="0024B0E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2,8%</w:t>
            </w:r>
          </w:p>
        </w:tc>
        <w:tc>
          <w:tcPr>
            <w:tcW w:w="2116" w:type="dxa"/>
            <w:vAlign w:val="bottom"/>
          </w:tcPr>
          <w:p w14:paraId="1AA2834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-4,4%</w:t>
            </w:r>
          </w:p>
        </w:tc>
      </w:tr>
      <w:tr w:rsidR="009147D6" w14:paraId="7787984E" w14:textId="77777777" w:rsidTr="009147D6">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32D61FEE"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Eixample</w:t>
            </w:r>
          </w:p>
        </w:tc>
        <w:tc>
          <w:tcPr>
            <w:tcW w:w="2422" w:type="dxa"/>
            <w:vAlign w:val="bottom"/>
          </w:tcPr>
          <w:p w14:paraId="5B93C760"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15,99 €</w:t>
            </w:r>
          </w:p>
        </w:tc>
        <w:tc>
          <w:tcPr>
            <w:tcW w:w="2046" w:type="dxa"/>
            <w:vAlign w:val="bottom"/>
          </w:tcPr>
          <w:p w14:paraId="4F548684"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2,2%</w:t>
            </w:r>
          </w:p>
        </w:tc>
        <w:tc>
          <w:tcPr>
            <w:tcW w:w="2116" w:type="dxa"/>
            <w:vAlign w:val="bottom"/>
          </w:tcPr>
          <w:p w14:paraId="78B94B3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-6,2%</w:t>
            </w:r>
          </w:p>
        </w:tc>
      </w:tr>
      <w:tr w:rsidR="009147D6" w14:paraId="7533214B" w14:textId="77777777" w:rsidTr="009147D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7EAD702"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Gràcia</w:t>
            </w:r>
          </w:p>
        </w:tc>
        <w:tc>
          <w:tcPr>
            <w:tcW w:w="2422" w:type="dxa"/>
            <w:vAlign w:val="bottom"/>
          </w:tcPr>
          <w:p w14:paraId="77472624"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15,66 €</w:t>
            </w:r>
          </w:p>
        </w:tc>
        <w:tc>
          <w:tcPr>
            <w:tcW w:w="2046" w:type="dxa"/>
            <w:vAlign w:val="bottom"/>
          </w:tcPr>
          <w:p w14:paraId="7F8F18A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1,8%</w:t>
            </w:r>
          </w:p>
        </w:tc>
        <w:tc>
          <w:tcPr>
            <w:tcW w:w="2116" w:type="dxa"/>
            <w:vAlign w:val="bottom"/>
          </w:tcPr>
          <w:p w14:paraId="2FB2B0BD"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-5,0%</w:t>
            </w:r>
          </w:p>
        </w:tc>
      </w:tr>
      <w:tr w:rsidR="009147D6" w14:paraId="65CA71A9" w14:textId="77777777" w:rsidTr="009147D6">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59123E5"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Sant Martí</w:t>
            </w:r>
          </w:p>
        </w:tc>
        <w:tc>
          <w:tcPr>
            <w:tcW w:w="2422" w:type="dxa"/>
            <w:vAlign w:val="bottom"/>
          </w:tcPr>
          <w:p w14:paraId="6C1AE686"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15,53 €</w:t>
            </w:r>
          </w:p>
        </w:tc>
        <w:tc>
          <w:tcPr>
            <w:tcW w:w="2046" w:type="dxa"/>
            <w:vAlign w:val="bottom"/>
          </w:tcPr>
          <w:p w14:paraId="5F0A96D1"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1,4%</w:t>
            </w:r>
          </w:p>
        </w:tc>
        <w:tc>
          <w:tcPr>
            <w:tcW w:w="2116" w:type="dxa"/>
            <w:vAlign w:val="bottom"/>
          </w:tcPr>
          <w:p w14:paraId="3448BEBF"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-2,3%</w:t>
            </w:r>
          </w:p>
        </w:tc>
      </w:tr>
      <w:tr w:rsidR="009147D6" w14:paraId="526107A2" w14:textId="77777777" w:rsidTr="009147D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22775D27" w14:textId="77777777" w:rsidR="009147D6" w:rsidRDefault="00A539CD">
            <w:pPr>
              <w:rPr>
                <w:rFonts w:ascii="Open Sans" w:eastAsia="Open Sans" w:hAnsi="Open Sans" w:cs="Open Sans"/>
                <w:sz w:val="22"/>
                <w:szCs w:val="22"/>
              </w:rPr>
            </w:pPr>
            <w:proofErr w:type="spellStart"/>
            <w:r>
              <w:rPr>
                <w:rFonts w:ascii="Open Sans" w:eastAsia="Open Sans" w:hAnsi="Open Sans" w:cs="Open Sans"/>
                <w:b w:val="0"/>
                <w:sz w:val="22"/>
                <w:szCs w:val="22"/>
              </w:rPr>
              <w:t>Ciutat</w:t>
            </w:r>
            <w:proofErr w:type="spellEnd"/>
            <w:r>
              <w:rPr>
                <w:rFonts w:ascii="Open Sans" w:eastAsia="Open Sans" w:hAnsi="Open Sans" w:cs="Open Sans"/>
                <w:b w:val="0"/>
                <w:sz w:val="22"/>
                <w:szCs w:val="22"/>
              </w:rPr>
              <w:t xml:space="preserve"> Vella</w:t>
            </w:r>
          </w:p>
        </w:tc>
        <w:tc>
          <w:tcPr>
            <w:tcW w:w="2422" w:type="dxa"/>
            <w:vAlign w:val="bottom"/>
          </w:tcPr>
          <w:p w14:paraId="583D6534"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17,00 €</w:t>
            </w:r>
          </w:p>
        </w:tc>
        <w:tc>
          <w:tcPr>
            <w:tcW w:w="2046" w:type="dxa"/>
            <w:vAlign w:val="bottom"/>
          </w:tcPr>
          <w:p w14:paraId="46605308"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1,3%</w:t>
            </w:r>
          </w:p>
        </w:tc>
        <w:tc>
          <w:tcPr>
            <w:tcW w:w="2116" w:type="dxa"/>
            <w:vAlign w:val="bottom"/>
          </w:tcPr>
          <w:p w14:paraId="785E3D42"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-4,9%</w:t>
            </w:r>
          </w:p>
        </w:tc>
      </w:tr>
      <w:tr w:rsidR="009147D6" w14:paraId="233870E3" w14:textId="77777777" w:rsidTr="009147D6">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6F6EB906"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 xml:space="preserve">Nou </w:t>
            </w:r>
            <w:proofErr w:type="spellStart"/>
            <w:r>
              <w:rPr>
                <w:rFonts w:ascii="Open Sans" w:eastAsia="Open Sans" w:hAnsi="Open Sans" w:cs="Open Sans"/>
                <w:b w:val="0"/>
                <w:sz w:val="22"/>
                <w:szCs w:val="22"/>
              </w:rPr>
              <w:t>Barris</w:t>
            </w:r>
            <w:proofErr w:type="spellEnd"/>
          </w:p>
        </w:tc>
        <w:tc>
          <w:tcPr>
            <w:tcW w:w="2422" w:type="dxa"/>
            <w:vAlign w:val="bottom"/>
          </w:tcPr>
          <w:p w14:paraId="05BD1FF5"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12,31 €</w:t>
            </w:r>
          </w:p>
        </w:tc>
        <w:tc>
          <w:tcPr>
            <w:tcW w:w="2046" w:type="dxa"/>
            <w:vAlign w:val="bottom"/>
          </w:tcPr>
          <w:p w14:paraId="437FA862"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-0,2%</w:t>
            </w:r>
          </w:p>
        </w:tc>
        <w:tc>
          <w:tcPr>
            <w:tcW w:w="2116" w:type="dxa"/>
            <w:vAlign w:val="bottom"/>
          </w:tcPr>
          <w:p w14:paraId="136BA227"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-7,0%</w:t>
            </w:r>
          </w:p>
        </w:tc>
      </w:tr>
      <w:tr w:rsidR="009147D6" w14:paraId="4A486EB9" w14:textId="77777777" w:rsidTr="009147D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474F693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Sarrià - Sant Gervasi</w:t>
            </w:r>
          </w:p>
        </w:tc>
        <w:tc>
          <w:tcPr>
            <w:tcW w:w="2422" w:type="dxa"/>
            <w:vAlign w:val="bottom"/>
          </w:tcPr>
          <w:p w14:paraId="4C843806"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16,07 €</w:t>
            </w:r>
          </w:p>
        </w:tc>
        <w:tc>
          <w:tcPr>
            <w:tcW w:w="2046" w:type="dxa"/>
            <w:vAlign w:val="bottom"/>
          </w:tcPr>
          <w:p w14:paraId="07661E3E"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-0,4%</w:t>
            </w:r>
          </w:p>
        </w:tc>
        <w:tc>
          <w:tcPr>
            <w:tcW w:w="2116" w:type="dxa"/>
            <w:vAlign w:val="bottom"/>
          </w:tcPr>
          <w:p w14:paraId="73A2DEC0" w14:textId="77777777" w:rsidR="009147D6" w:rsidRDefault="00A539CD">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-8,5%</w:t>
            </w:r>
          </w:p>
        </w:tc>
      </w:tr>
      <w:tr w:rsidR="009147D6" w14:paraId="1C4EC170" w14:textId="77777777" w:rsidTr="009147D6">
        <w:trPr>
          <w:trHeight w:val="292"/>
        </w:trPr>
        <w:tc>
          <w:tcPr>
            <w:cnfStyle w:val="001000000000" w:firstRow="0" w:lastRow="0" w:firstColumn="1" w:lastColumn="0" w:oddVBand="0" w:evenVBand="0" w:oddHBand="0" w:evenHBand="0" w:firstRowFirstColumn="0" w:firstRowLastColumn="0" w:lastRowFirstColumn="0" w:lastRowLastColumn="0"/>
            <w:tcW w:w="2689" w:type="dxa"/>
            <w:vAlign w:val="bottom"/>
          </w:tcPr>
          <w:p w14:paraId="57CC9C87" w14:textId="77777777" w:rsidR="009147D6" w:rsidRDefault="00A539CD">
            <w:pPr>
              <w:rPr>
                <w:rFonts w:ascii="Open Sans" w:eastAsia="Open Sans" w:hAnsi="Open Sans" w:cs="Open Sans"/>
                <w:sz w:val="22"/>
                <w:szCs w:val="22"/>
              </w:rPr>
            </w:pPr>
            <w:r>
              <w:rPr>
                <w:rFonts w:ascii="Open Sans" w:eastAsia="Open Sans" w:hAnsi="Open Sans" w:cs="Open Sans"/>
                <w:b w:val="0"/>
                <w:sz w:val="22"/>
                <w:szCs w:val="22"/>
              </w:rPr>
              <w:t>Sant Andreu</w:t>
            </w:r>
          </w:p>
        </w:tc>
        <w:tc>
          <w:tcPr>
            <w:tcW w:w="2422" w:type="dxa"/>
            <w:vAlign w:val="bottom"/>
          </w:tcPr>
          <w:p w14:paraId="5F9DC168"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12,77 €</w:t>
            </w:r>
          </w:p>
        </w:tc>
        <w:tc>
          <w:tcPr>
            <w:tcW w:w="2046" w:type="dxa"/>
            <w:vAlign w:val="bottom"/>
          </w:tcPr>
          <w:p w14:paraId="42118ED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-0,9%</w:t>
            </w:r>
          </w:p>
        </w:tc>
        <w:tc>
          <w:tcPr>
            <w:tcW w:w="2116" w:type="dxa"/>
            <w:vAlign w:val="bottom"/>
          </w:tcPr>
          <w:p w14:paraId="36A2BD8E" w14:textId="77777777" w:rsidR="009147D6" w:rsidRDefault="00A539CD">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9C0006"/>
                <w:sz w:val="22"/>
                <w:szCs w:val="22"/>
              </w:rPr>
              <w:t>-10,3%</w:t>
            </w:r>
          </w:p>
        </w:tc>
      </w:tr>
    </w:tbl>
    <w:p w14:paraId="145F98CB" w14:textId="77777777" w:rsidR="009147D6" w:rsidRDefault="009147D6">
      <w:pPr>
        <w:spacing w:line="276" w:lineRule="auto"/>
        <w:ind w:right="-574"/>
        <w:jc w:val="right"/>
        <w:rPr>
          <w:rFonts w:ascii="Open Sans Light" w:eastAsia="Open Sans Light" w:hAnsi="Open Sans Light" w:cs="Open Sans Light"/>
          <w:b/>
          <w:color w:val="303AB2"/>
        </w:rPr>
      </w:pPr>
    </w:p>
    <w:p w14:paraId="32755294" w14:textId="77777777" w:rsidR="009147D6" w:rsidRDefault="009147D6">
      <w:pPr>
        <w:spacing w:line="276" w:lineRule="auto"/>
        <w:ind w:right="-716"/>
        <w:jc w:val="right"/>
        <w:rPr>
          <w:rFonts w:ascii="Open Sans Light" w:eastAsia="Open Sans Light" w:hAnsi="Open Sans Light" w:cs="Open Sans Light"/>
          <w:b/>
          <w:color w:val="303AB2"/>
        </w:rPr>
      </w:pPr>
    </w:p>
    <w:p w14:paraId="59EDBF65" w14:textId="77777777" w:rsidR="009147D6" w:rsidRDefault="009147D6">
      <w:pPr>
        <w:spacing w:line="276" w:lineRule="auto"/>
        <w:ind w:right="-716"/>
        <w:jc w:val="right"/>
        <w:rPr>
          <w:rFonts w:ascii="Open Sans Light" w:eastAsia="Open Sans Light" w:hAnsi="Open Sans Light" w:cs="Open Sans Light"/>
          <w:b/>
          <w:color w:val="303AB2"/>
        </w:rPr>
      </w:pPr>
    </w:p>
    <w:p w14:paraId="10D47869" w14:textId="77777777" w:rsidR="009147D6" w:rsidRDefault="00A539CD">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21C0B24" w14:textId="77777777" w:rsidR="009147D6" w:rsidRDefault="00A539CD">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48E44A5B" w14:textId="77777777" w:rsidR="009147D6" w:rsidRDefault="00A539CD">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79055C92" w14:textId="77777777" w:rsidR="009147D6" w:rsidRDefault="00A539CD">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una empresa 100% es</w:t>
      </w:r>
      <w:r>
        <w:rPr>
          <w:rFonts w:ascii="Open Sans" w:eastAsia="Open Sans" w:hAnsi="Open Sans" w:cs="Open Sans"/>
          <w:color w:val="000000"/>
          <w:sz w:val="22"/>
          <w:szCs w:val="22"/>
        </w:rPr>
        <w:t xml:space="preserve">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5DBD533C" w14:textId="77777777" w:rsidR="009147D6" w:rsidRDefault="00A539CD">
      <w:pPr>
        <w:shd w:val="clear" w:color="auto" w:fill="FFFFFF"/>
        <w:spacing w:before="280" w:after="280" w:line="276" w:lineRule="auto"/>
        <w:ind w:right="-716"/>
        <w:jc w:val="both"/>
        <w:rPr>
          <w:rFonts w:ascii="Open Sans" w:eastAsia="Open Sans" w:hAnsi="Open Sans" w:cs="Open Sans"/>
          <w:color w:val="000000"/>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32F0AED" w14:textId="77777777" w:rsidR="009147D6" w:rsidRDefault="00A539CD">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EC2EFAC" w14:textId="77777777" w:rsidR="009147D6" w:rsidRDefault="00A539CD">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w:t>
        </w:r>
        <w:r>
          <w:rPr>
            <w:rFonts w:ascii="Open Sans" w:eastAsia="Open Sans" w:hAnsi="Open Sans" w:cs="Open Sans"/>
            <w:color w:val="1155CC"/>
            <w:sz w:val="22"/>
            <w:szCs w:val="22"/>
            <w:u w:val="single"/>
          </w:rPr>
          <w:t>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1771A7ED" w14:textId="77777777" w:rsidR="009147D6" w:rsidRDefault="00A539CD">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w:t>
      </w:r>
      <w:r>
        <w:rPr>
          <w:rFonts w:ascii="Open Sans" w:eastAsia="Open Sans" w:hAnsi="Open Sans" w:cs="Open Sans"/>
          <w:color w:val="000000"/>
          <w:sz w:val="22"/>
          <w:szCs w:val="22"/>
        </w:rPr>
        <w:t>entes de Internet. La sede de la compañía está en Barcelona y cuenta con una plantilla de más de 1.100 empleados comprometidos con fomentar un cambio positivo en el mundo a través de tecnología innovadora, otorgando una nueva oportunidad a quienes la están</w:t>
      </w:r>
      <w:r>
        <w:rPr>
          <w:rFonts w:ascii="Open Sans" w:eastAsia="Open Sans" w:hAnsi="Open Sans" w:cs="Open Sans"/>
          <w:color w:val="000000"/>
          <w:sz w:val="22"/>
          <w:szCs w:val="22"/>
        </w:rPr>
        <w:t xml:space="preserve"> buscando y dando a las cosas una segunda vida.</w:t>
      </w:r>
    </w:p>
    <w:p w14:paraId="7E43EE1C" w14:textId="77777777" w:rsidR="009147D6" w:rsidRDefault="00A539CD">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7594BFB2" w14:textId="6E45E8C9" w:rsidR="009147D6" w:rsidRDefault="00A539CD">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21">
        <w:r>
          <w:rPr>
            <w:rFonts w:ascii="Open Sans" w:eastAsia="Open Sans" w:hAnsi="Open Sans" w:cs="Open Sans"/>
            <w:color w:val="1155CC"/>
            <w:sz w:val="22"/>
            <w:szCs w:val="22"/>
            <w:u w:val="single"/>
          </w:rPr>
          <w:t>adevinta.es</w:t>
        </w:r>
      </w:hyperlink>
    </w:p>
    <w:p w14:paraId="668AFC88" w14:textId="77777777" w:rsidR="009147D6" w:rsidRDefault="009147D6">
      <w:pPr>
        <w:spacing w:line="276" w:lineRule="auto"/>
        <w:ind w:right="-716"/>
        <w:rPr>
          <w:rFonts w:ascii="Open Sans Light" w:eastAsia="Open Sans Light" w:hAnsi="Open Sans Light" w:cs="Open Sans Light"/>
          <w:b/>
          <w:color w:val="303AB2"/>
          <w:sz w:val="22"/>
          <w:szCs w:val="22"/>
        </w:rPr>
      </w:pPr>
    </w:p>
    <w:p w14:paraId="7D06EAC2" w14:textId="77777777" w:rsidR="009147D6" w:rsidRDefault="00A539CD">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D691043" w14:textId="77777777" w:rsidR="009147D6" w:rsidRPr="009959BD" w:rsidRDefault="00A539CD">
      <w:pPr>
        <w:shd w:val="clear" w:color="auto" w:fill="FFFFFF"/>
        <w:spacing w:line="276" w:lineRule="auto"/>
        <w:ind w:right="-716"/>
        <w:rPr>
          <w:rFonts w:ascii="Open Sans" w:eastAsia="Open Sans" w:hAnsi="Open Sans" w:cs="Open Sans"/>
          <w:b/>
          <w:color w:val="000000"/>
          <w:sz w:val="19"/>
          <w:szCs w:val="19"/>
        </w:rPr>
      </w:pPr>
      <w:r w:rsidRPr="009959BD">
        <w:rPr>
          <w:rFonts w:ascii="Open Sans" w:eastAsia="Open Sans" w:hAnsi="Open Sans" w:cs="Open Sans"/>
          <w:b/>
          <w:color w:val="000000"/>
          <w:sz w:val="19"/>
          <w:szCs w:val="19"/>
        </w:rPr>
        <w:t>Ramon Torné</w:t>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r>
      <w:r w:rsidRPr="009959BD">
        <w:rPr>
          <w:rFonts w:ascii="Open Sans" w:eastAsia="Open Sans" w:hAnsi="Open Sans" w:cs="Open Sans"/>
          <w:b/>
          <w:color w:val="000000"/>
          <w:sz w:val="19"/>
          <w:szCs w:val="19"/>
        </w:rPr>
        <w:tab/>
        <w:t xml:space="preserve">                              Anaïs López </w:t>
      </w:r>
    </w:p>
    <w:p w14:paraId="12A19084" w14:textId="77777777" w:rsidR="009147D6" w:rsidRPr="009959BD" w:rsidRDefault="00A539CD">
      <w:pPr>
        <w:shd w:val="clear" w:color="auto" w:fill="FFFFFF"/>
        <w:spacing w:line="276" w:lineRule="auto"/>
        <w:ind w:right="-716"/>
        <w:rPr>
          <w:rFonts w:ascii="Open Sans" w:eastAsia="Open Sans" w:hAnsi="Open Sans" w:cs="Open Sans"/>
          <w:color w:val="0000FF"/>
          <w:sz w:val="19"/>
          <w:szCs w:val="19"/>
          <w:u w:val="single"/>
        </w:rPr>
      </w:pPr>
      <w:hyperlink r:id="rId22">
        <w:r w:rsidRPr="009959BD">
          <w:rPr>
            <w:rFonts w:ascii="Open Sans" w:eastAsia="Open Sans" w:hAnsi="Open Sans" w:cs="Open Sans"/>
            <w:color w:val="0000FF"/>
            <w:sz w:val="19"/>
            <w:szCs w:val="19"/>
            <w:u w:val="single"/>
          </w:rPr>
          <w:t>rtorne@llorenteycuenca.com</w:t>
        </w:r>
      </w:hyperlink>
      <w:r w:rsidRPr="009959BD">
        <w:rPr>
          <w:rFonts w:ascii="Open Sans" w:eastAsia="Open Sans" w:hAnsi="Open Sans" w:cs="Open Sans"/>
          <w:color w:val="0000FF"/>
          <w:sz w:val="19"/>
          <w:szCs w:val="19"/>
        </w:rPr>
        <w:tab/>
      </w:r>
      <w:r w:rsidRPr="009959BD">
        <w:rPr>
          <w:rFonts w:ascii="Open Sans" w:eastAsia="Open Sans" w:hAnsi="Open Sans" w:cs="Open Sans"/>
          <w:color w:val="0000FF"/>
          <w:sz w:val="19"/>
          <w:szCs w:val="19"/>
        </w:rPr>
        <w:tab/>
      </w:r>
      <w:r w:rsidRPr="009959BD">
        <w:rPr>
          <w:rFonts w:ascii="Open Sans" w:eastAsia="Open Sans" w:hAnsi="Open Sans" w:cs="Open Sans"/>
          <w:color w:val="0000FF"/>
          <w:sz w:val="19"/>
          <w:szCs w:val="19"/>
        </w:rPr>
        <w:tab/>
      </w:r>
      <w:r w:rsidRPr="009959BD">
        <w:rPr>
          <w:rFonts w:ascii="Open Sans" w:eastAsia="Open Sans" w:hAnsi="Open Sans" w:cs="Open Sans"/>
          <w:color w:val="0000FF"/>
          <w:sz w:val="19"/>
          <w:szCs w:val="19"/>
        </w:rPr>
        <w:t xml:space="preserve">                                               </w:t>
      </w:r>
      <w:hyperlink r:id="rId23">
        <w:r w:rsidRPr="009959BD">
          <w:rPr>
            <w:rFonts w:ascii="Open Sans" w:eastAsia="Open Sans" w:hAnsi="Open Sans" w:cs="Open Sans"/>
            <w:color w:val="0000FF"/>
            <w:sz w:val="19"/>
            <w:szCs w:val="19"/>
            <w:u w:val="single"/>
          </w:rPr>
          <w:t>comunicacion@fotocasa.es</w:t>
        </w:r>
      </w:hyperlink>
    </w:p>
    <w:p w14:paraId="5B31D7F1" w14:textId="77777777" w:rsidR="009147D6" w:rsidRPr="009959BD" w:rsidRDefault="00A539CD">
      <w:pPr>
        <w:shd w:val="clear" w:color="auto" w:fill="FFFFFF"/>
        <w:spacing w:line="276" w:lineRule="auto"/>
        <w:ind w:right="-716"/>
        <w:rPr>
          <w:rFonts w:ascii="Open Sans" w:eastAsia="Open Sans" w:hAnsi="Open Sans" w:cs="Open Sans"/>
          <w:color w:val="000000"/>
          <w:sz w:val="19"/>
          <w:szCs w:val="19"/>
        </w:rPr>
      </w:pPr>
      <w:r w:rsidRPr="009959BD">
        <w:rPr>
          <w:rFonts w:ascii="Open Sans" w:eastAsia="Open Sans" w:hAnsi="Open Sans" w:cs="Open Sans"/>
          <w:color w:val="000000"/>
          <w:sz w:val="19"/>
          <w:szCs w:val="19"/>
        </w:rPr>
        <w:t xml:space="preserve">638 68 19 85      </w:t>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r>
      <w:r w:rsidRPr="009959BD">
        <w:rPr>
          <w:rFonts w:ascii="Open Sans" w:eastAsia="Open Sans" w:hAnsi="Open Sans" w:cs="Open Sans"/>
          <w:color w:val="000000"/>
          <w:sz w:val="19"/>
          <w:szCs w:val="19"/>
        </w:rPr>
        <w:tab/>
        <w:t xml:space="preserve">                620 66 29 26</w:t>
      </w:r>
    </w:p>
    <w:p w14:paraId="2236170A" w14:textId="77777777" w:rsidR="009147D6" w:rsidRPr="009959BD" w:rsidRDefault="00A539CD">
      <w:pPr>
        <w:shd w:val="clear" w:color="auto" w:fill="FFFFFF"/>
        <w:ind w:right="-716"/>
        <w:rPr>
          <w:rFonts w:ascii="Open Sans" w:eastAsia="Open Sans" w:hAnsi="Open Sans" w:cs="Open Sans"/>
          <w:color w:val="0000FF"/>
          <w:sz w:val="19"/>
          <w:szCs w:val="19"/>
          <w:u w:val="single"/>
        </w:rPr>
      </w:pPr>
      <w:r w:rsidRPr="009959BD">
        <w:rPr>
          <w:rFonts w:ascii="Arial" w:eastAsia="Arial" w:hAnsi="Arial" w:cs="Arial"/>
          <w:color w:val="222222"/>
          <w:sz w:val="22"/>
          <w:szCs w:val="22"/>
        </w:rPr>
        <w:tab/>
      </w:r>
      <w:r w:rsidRPr="009959BD">
        <w:rPr>
          <w:rFonts w:ascii="Arial" w:eastAsia="Arial" w:hAnsi="Arial" w:cs="Arial"/>
          <w:color w:val="222222"/>
          <w:sz w:val="22"/>
          <w:szCs w:val="22"/>
        </w:rPr>
        <w:tab/>
        <w:t xml:space="preserve">                </w:t>
      </w:r>
      <w:r w:rsidRPr="009959BD">
        <w:rPr>
          <w:rFonts w:ascii="Arial" w:eastAsia="Arial" w:hAnsi="Arial" w:cs="Arial"/>
          <w:color w:val="222222"/>
          <w:sz w:val="22"/>
          <w:szCs w:val="22"/>
        </w:rPr>
        <w:tab/>
      </w:r>
      <w:r w:rsidRPr="009959BD">
        <w:rPr>
          <w:rFonts w:ascii="Arial" w:eastAsia="Arial" w:hAnsi="Arial" w:cs="Arial"/>
          <w:color w:val="222222"/>
          <w:sz w:val="22"/>
          <w:szCs w:val="22"/>
        </w:rPr>
        <w:tab/>
      </w:r>
      <w:r w:rsidRPr="009959BD">
        <w:rPr>
          <w:rFonts w:ascii="Arial" w:eastAsia="Arial" w:hAnsi="Arial" w:cs="Arial"/>
          <w:color w:val="222222"/>
          <w:sz w:val="22"/>
          <w:szCs w:val="22"/>
        </w:rPr>
        <w:tab/>
      </w:r>
      <w:r w:rsidRPr="009959BD">
        <w:rPr>
          <w:rFonts w:ascii="Arial" w:eastAsia="Arial" w:hAnsi="Arial" w:cs="Arial"/>
          <w:color w:val="222222"/>
          <w:sz w:val="22"/>
          <w:szCs w:val="22"/>
        </w:rPr>
        <w:tab/>
      </w:r>
      <w:r w:rsidRPr="009959BD">
        <w:rPr>
          <w:rFonts w:ascii="Arial" w:eastAsia="Arial" w:hAnsi="Arial" w:cs="Arial"/>
          <w:color w:val="222222"/>
          <w:sz w:val="22"/>
          <w:szCs w:val="22"/>
        </w:rPr>
        <w:tab/>
      </w:r>
      <w:r w:rsidRPr="009959BD">
        <w:rPr>
          <w:rFonts w:ascii="Arial" w:eastAsia="Arial" w:hAnsi="Arial" w:cs="Arial"/>
          <w:color w:val="222222"/>
          <w:sz w:val="22"/>
          <w:szCs w:val="22"/>
        </w:rPr>
        <w:tab/>
        <w:t xml:space="preserve">     </w:t>
      </w:r>
    </w:p>
    <w:p w14:paraId="101E8FFC" w14:textId="77777777" w:rsidR="009147D6" w:rsidRPr="009959BD" w:rsidRDefault="00A539CD">
      <w:pPr>
        <w:shd w:val="clear" w:color="auto" w:fill="FFFFFF"/>
        <w:ind w:right="-716"/>
        <w:rPr>
          <w:rFonts w:ascii="Open Sans" w:eastAsia="Open Sans" w:hAnsi="Open Sans" w:cs="Open Sans"/>
          <w:b/>
          <w:color w:val="000000"/>
          <w:sz w:val="19"/>
          <w:szCs w:val="19"/>
        </w:rPr>
      </w:pPr>
      <w:r w:rsidRPr="009959BD">
        <w:rPr>
          <w:rFonts w:ascii="Open Sans" w:eastAsia="Open Sans" w:hAnsi="Open Sans" w:cs="Open Sans"/>
          <w:b/>
          <w:color w:val="000000"/>
          <w:sz w:val="19"/>
          <w:szCs w:val="19"/>
        </w:rPr>
        <w:t>Fanny Merino</w:t>
      </w:r>
    </w:p>
    <w:p w14:paraId="7F86769B" w14:textId="77777777" w:rsidR="009147D6" w:rsidRPr="009959BD" w:rsidRDefault="00A539CD">
      <w:pPr>
        <w:shd w:val="clear" w:color="auto" w:fill="FFFFFF"/>
        <w:ind w:right="-716"/>
        <w:rPr>
          <w:rFonts w:ascii="Open Sans" w:eastAsia="Open Sans" w:hAnsi="Open Sans" w:cs="Open Sans"/>
          <w:color w:val="0000FF"/>
          <w:sz w:val="19"/>
          <w:szCs w:val="19"/>
        </w:rPr>
      </w:pPr>
      <w:hyperlink r:id="rId24">
        <w:r w:rsidRPr="009959BD">
          <w:rPr>
            <w:rFonts w:ascii="Open Sans" w:eastAsia="Open Sans" w:hAnsi="Open Sans" w:cs="Open Sans"/>
            <w:color w:val="0000FF"/>
            <w:sz w:val="19"/>
            <w:szCs w:val="19"/>
            <w:u w:val="single"/>
          </w:rPr>
          <w:t>emerino@llorenteycuenca.com</w:t>
        </w:r>
      </w:hyperlink>
    </w:p>
    <w:p w14:paraId="6481241F" w14:textId="77777777" w:rsidR="009147D6" w:rsidRPr="009959BD" w:rsidRDefault="00A539CD">
      <w:pPr>
        <w:shd w:val="clear" w:color="auto" w:fill="FFFFFF"/>
        <w:ind w:right="-716"/>
        <w:rPr>
          <w:rFonts w:ascii="Open Sans" w:eastAsia="Open Sans" w:hAnsi="Open Sans" w:cs="Open Sans"/>
          <w:color w:val="000000"/>
          <w:sz w:val="19"/>
          <w:szCs w:val="19"/>
        </w:rPr>
      </w:pPr>
      <w:r w:rsidRPr="009959BD">
        <w:rPr>
          <w:rFonts w:ascii="Open Sans" w:eastAsia="Open Sans" w:hAnsi="Open Sans" w:cs="Open Sans"/>
          <w:color w:val="000000"/>
          <w:sz w:val="19"/>
          <w:szCs w:val="19"/>
        </w:rPr>
        <w:t>663 35 69 75 </w:t>
      </w:r>
    </w:p>
    <w:p w14:paraId="4953B75E" w14:textId="77777777" w:rsidR="009147D6" w:rsidRPr="009959BD" w:rsidRDefault="009147D6">
      <w:pPr>
        <w:shd w:val="clear" w:color="auto" w:fill="FFFFFF"/>
        <w:ind w:right="-716"/>
        <w:rPr>
          <w:rFonts w:ascii="Open Sans" w:eastAsia="Open Sans" w:hAnsi="Open Sans" w:cs="Open Sans"/>
          <w:color w:val="000000"/>
          <w:sz w:val="19"/>
          <w:szCs w:val="19"/>
        </w:rPr>
      </w:pPr>
    </w:p>
    <w:p w14:paraId="2BAE5F86" w14:textId="77777777" w:rsidR="009147D6" w:rsidRPr="009959BD" w:rsidRDefault="00A539CD">
      <w:pPr>
        <w:shd w:val="clear" w:color="auto" w:fill="FFFFFF"/>
        <w:ind w:right="-716"/>
        <w:rPr>
          <w:rFonts w:ascii="Open Sans" w:eastAsia="Open Sans" w:hAnsi="Open Sans" w:cs="Open Sans"/>
          <w:b/>
          <w:color w:val="000000"/>
          <w:sz w:val="19"/>
          <w:szCs w:val="19"/>
        </w:rPr>
      </w:pPr>
      <w:r w:rsidRPr="009959BD">
        <w:rPr>
          <w:rFonts w:ascii="Open Sans" w:eastAsia="Open Sans" w:hAnsi="Open Sans" w:cs="Open Sans"/>
          <w:b/>
          <w:color w:val="000000"/>
          <w:sz w:val="19"/>
          <w:szCs w:val="19"/>
        </w:rPr>
        <w:t>Laura Lázaro</w:t>
      </w:r>
    </w:p>
    <w:p w14:paraId="5B93715E" w14:textId="77777777" w:rsidR="009147D6" w:rsidRPr="009959BD" w:rsidRDefault="00A539CD">
      <w:pPr>
        <w:shd w:val="clear" w:color="auto" w:fill="FFFFFF"/>
        <w:ind w:right="-716"/>
        <w:rPr>
          <w:rFonts w:ascii="Open Sans" w:eastAsia="Open Sans" w:hAnsi="Open Sans" w:cs="Open Sans"/>
          <w:color w:val="0000FF"/>
          <w:sz w:val="19"/>
          <w:szCs w:val="19"/>
        </w:rPr>
      </w:pPr>
      <w:hyperlink r:id="rId25">
        <w:r w:rsidRPr="009959BD">
          <w:rPr>
            <w:rFonts w:ascii="Open Sans" w:eastAsia="Open Sans" w:hAnsi="Open Sans" w:cs="Open Sans"/>
            <w:color w:val="0000FF"/>
            <w:sz w:val="19"/>
            <w:szCs w:val="19"/>
            <w:u w:val="single"/>
          </w:rPr>
          <w:t>llazaro@llorenteycuenca.com</w:t>
        </w:r>
      </w:hyperlink>
    </w:p>
    <w:p w14:paraId="42710D3F" w14:textId="77777777" w:rsidR="009147D6" w:rsidRPr="009959BD" w:rsidRDefault="00A539CD">
      <w:pPr>
        <w:shd w:val="clear" w:color="auto" w:fill="FFFFFF"/>
        <w:ind w:right="-716"/>
        <w:rPr>
          <w:rFonts w:ascii="Open Sans" w:eastAsia="Open Sans" w:hAnsi="Open Sans" w:cs="Open Sans"/>
          <w:color w:val="000000"/>
          <w:sz w:val="21"/>
          <w:szCs w:val="21"/>
        </w:rPr>
      </w:pPr>
      <w:r w:rsidRPr="009959BD">
        <w:rPr>
          <w:rFonts w:ascii="Open Sans" w:eastAsia="Open Sans" w:hAnsi="Open Sans" w:cs="Open Sans"/>
          <w:color w:val="000000"/>
          <w:sz w:val="19"/>
          <w:szCs w:val="19"/>
        </w:rPr>
        <w:t>685 839 655</w:t>
      </w:r>
    </w:p>
    <w:p w14:paraId="06160B86" w14:textId="77777777" w:rsidR="009147D6" w:rsidRPr="009959BD" w:rsidRDefault="009147D6">
      <w:pPr>
        <w:shd w:val="clear" w:color="auto" w:fill="FFFFFF"/>
        <w:spacing w:line="276" w:lineRule="auto"/>
        <w:ind w:right="-716"/>
        <w:jc w:val="both"/>
        <w:rPr>
          <w:rFonts w:ascii="Open Sans" w:eastAsia="Open Sans" w:hAnsi="Open Sans" w:cs="Open Sans"/>
          <w:color w:val="000000"/>
          <w:sz w:val="21"/>
          <w:szCs w:val="21"/>
        </w:rPr>
      </w:pPr>
    </w:p>
    <w:p w14:paraId="16C4BACC" w14:textId="77777777" w:rsidR="009147D6" w:rsidRPr="009959BD" w:rsidRDefault="009147D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1"/>
          <w:szCs w:val="21"/>
        </w:rPr>
      </w:pPr>
    </w:p>
    <w:p w14:paraId="143ED08B" w14:textId="77777777" w:rsidR="009147D6" w:rsidRDefault="009147D6">
      <w:pPr>
        <w:spacing w:line="276" w:lineRule="auto"/>
        <w:ind w:right="-574"/>
        <w:jc w:val="right"/>
        <w:rPr>
          <w:rFonts w:ascii="Open Sans" w:eastAsia="Open Sans" w:hAnsi="Open Sans" w:cs="Open Sans"/>
          <w:color w:val="000000"/>
          <w:sz w:val="21"/>
          <w:szCs w:val="21"/>
        </w:rPr>
      </w:pPr>
    </w:p>
    <w:sectPr w:rsidR="009147D6">
      <w:footerReference w:type="default" r:id="rId26"/>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F25A" w14:textId="77777777" w:rsidR="00A539CD" w:rsidRDefault="00A539CD">
      <w:r>
        <w:separator/>
      </w:r>
    </w:p>
  </w:endnote>
  <w:endnote w:type="continuationSeparator" w:id="0">
    <w:p w14:paraId="4FF510A6" w14:textId="77777777" w:rsidR="00A539CD" w:rsidRDefault="00A5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5995" w14:textId="77777777" w:rsidR="009147D6" w:rsidRDefault="00A539C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69E4675" wp14:editId="6101D4E9">
          <wp:simplePos x="0" y="0"/>
          <wp:positionH relativeFrom="column">
            <wp:posOffset>-1068069</wp:posOffset>
          </wp:positionH>
          <wp:positionV relativeFrom="paragraph">
            <wp:posOffset>174608</wp:posOffset>
          </wp:positionV>
          <wp:extent cx="7670550" cy="451315"/>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4A45" w14:textId="77777777" w:rsidR="00A539CD" w:rsidRDefault="00A539CD">
      <w:r>
        <w:separator/>
      </w:r>
    </w:p>
  </w:footnote>
  <w:footnote w:type="continuationSeparator" w:id="0">
    <w:p w14:paraId="42C08DBC" w14:textId="77777777" w:rsidR="00A539CD" w:rsidRDefault="00A5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30DA"/>
    <w:multiLevelType w:val="multilevel"/>
    <w:tmpl w:val="A16C1374"/>
    <w:lvl w:ilvl="0">
      <w:start w:val="1"/>
      <w:numFmt w:val="bullet"/>
      <w:lvlText w:val="●"/>
      <w:lvlJc w:val="left"/>
      <w:pPr>
        <w:ind w:left="720" w:hanging="360"/>
      </w:pPr>
      <w:rPr>
        <w:rFonts w:ascii="Noto Sans Symbols" w:eastAsia="Noto Sans Symbols" w:hAnsi="Noto Sans Symbols" w:cs="Noto Sans Symbols"/>
        <w:color w:val="303AB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D6"/>
    <w:rsid w:val="006E25C6"/>
    <w:rsid w:val="009147D6"/>
    <w:rsid w:val="009959BD"/>
    <w:rsid w:val="00A539CD"/>
    <w:rsid w:val="00AC0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AA43"/>
  <w15:docId w15:val="{A74041DA-A3CD-44C2-9A57-9988FE4E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C06719"/>
    <w:rPr>
      <w:color w:val="954F72" w:themeColor="followedHyperlink"/>
      <w:u w:val="single"/>
    </w:rPr>
  </w:style>
  <w:style w:type="character" w:customStyle="1" w:styleId="m6445620330082090912gmail-msohyperlink">
    <w:name w:val="m_6445620330082090912gmail-msohyperlink"/>
    <w:basedOn w:val="Fuentedeprrafopredeter"/>
    <w:rsid w:val="003E596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habitaclia.com/" TargetMode="External"/><Relationship Id="rId25" Type="http://schemas.openxmlformats.org/officeDocument/2006/relationships/hyperlink" Target="mailto:llazaro@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prensa.fotocasa.es" TargetMode="External"/><Relationship Id="rId22" Type="http://schemas.openxmlformats.org/officeDocument/2006/relationships/hyperlink" Target="mailto:rtorne@llorenteycuenca.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2-ALQUILER\2021\08-AGOSTO\PRENSA%20ALQUILER%20AGOSTO%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6829246611553235E-2"/>
          <c:y val="5.4332915216672162E-2"/>
          <c:w val="0.93187213265646462"/>
          <c:h val="0.67394674103481977"/>
        </c:manualLayout>
      </c:layout>
      <c:barChart>
        <c:barDir val="col"/>
        <c:grouping val="clustered"/>
        <c:varyColors val="0"/>
        <c:ser>
          <c:idx val="0"/>
          <c:order val="0"/>
          <c:tx>
            <c:strRef>
              <c:f>Hoja6!$C$20</c:f>
              <c:strCache>
                <c:ptCount val="1"/>
                <c:pt idx="0">
                  <c:v> % mensual</c:v>
                </c:pt>
              </c:strCache>
            </c:strRef>
          </c:tx>
          <c:spPr>
            <a:solidFill>
              <a:srgbClr val="E7E6E6">
                <a:lumMod val="75000"/>
              </a:srgbClr>
            </a:solidFill>
            <a:ln>
              <a:noFill/>
            </a:ln>
            <a:effectLst/>
          </c:spPr>
          <c:invertIfNegative val="0"/>
          <c:dLbls>
            <c:dLbl>
              <c:idx val="3"/>
              <c:layout>
                <c:manualLayout>
                  <c:x val="0"/>
                  <c:y val="1.6771484778226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08-4BE9-82D4-5F2BD6301F0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Hoja6!$A$21:$B$33</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2020</c:v>
                  </c:pt>
                  <c:pt idx="5">
                    <c:v>2021</c:v>
                  </c:pt>
                </c:lvl>
              </c:multiLvlStrCache>
            </c:multiLvlStrRef>
          </c:cat>
          <c:val>
            <c:numRef>
              <c:f>Hoja6!$C$21:$C$33</c:f>
              <c:numCache>
                <c:formatCode>0.0%</c:formatCode>
                <c:ptCount val="13"/>
                <c:pt idx="0">
                  <c:v>9.3196644920780865E-4</c:v>
                </c:pt>
                <c:pt idx="1">
                  <c:v>0</c:v>
                </c:pt>
                <c:pt idx="2">
                  <c:v>9.3109869646180511E-4</c:v>
                </c:pt>
                <c:pt idx="3">
                  <c:v>-1.0232558139534831E-2</c:v>
                </c:pt>
                <c:pt idx="4">
                  <c:v>9.3984962406013027E-4</c:v>
                </c:pt>
                <c:pt idx="5">
                  <c:v>-7.5117370892018847E-3</c:v>
                </c:pt>
                <c:pt idx="6">
                  <c:v>-8.5146641438032036E-3</c:v>
                </c:pt>
                <c:pt idx="7">
                  <c:v>-2.8625954198474367E-3</c:v>
                </c:pt>
                <c:pt idx="8">
                  <c:v>-4.7846889952152093E-3</c:v>
                </c:pt>
                <c:pt idx="9">
                  <c:v>1.923076923076882E-3</c:v>
                </c:pt>
                <c:pt idx="10">
                  <c:v>1.9193857965450647E-3</c:v>
                </c:pt>
                <c:pt idx="11">
                  <c:v>0</c:v>
                </c:pt>
                <c:pt idx="12">
                  <c:v>-1.9157088122604958E-3</c:v>
                </c:pt>
              </c:numCache>
            </c:numRef>
          </c:val>
          <c:extLst>
            <c:ext xmlns:c16="http://schemas.microsoft.com/office/drawing/2014/chart" uri="{C3380CC4-5D6E-409C-BE32-E72D297353CC}">
              <c16:uniqueId val="{00000001-5808-4BE9-82D4-5F2BD6301F0C}"/>
            </c:ext>
          </c:extLst>
        </c:ser>
        <c:ser>
          <c:idx val="1"/>
          <c:order val="1"/>
          <c:tx>
            <c:strRef>
              <c:f>Hoja6!$D$20</c:f>
              <c:strCache>
                <c:ptCount val="1"/>
                <c:pt idx="0">
                  <c:v> % interanual</c:v>
                </c:pt>
              </c:strCache>
            </c:strRef>
          </c:tx>
          <c:spPr>
            <a:solidFill>
              <a:srgbClr val="4472C4">
                <a:lumMod val="75000"/>
              </a:srgbClr>
            </a:solidFill>
            <a:ln>
              <a:noFill/>
            </a:ln>
            <a:effectLst/>
          </c:spPr>
          <c:invertIfNegative val="0"/>
          <c:dLbls>
            <c:dLbl>
              <c:idx val="6"/>
              <c:layout>
                <c:manualLayout>
                  <c:x val="0"/>
                  <c:y val="-2.1464985242822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08-4BE9-82D4-5F2BD6301F0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Hoja6!$A$21:$B$33</c:f>
              <c:multiLvlStrCache>
                <c:ptCount val="13"/>
                <c:lvl>
                  <c:pt idx="0">
                    <c:v>AGO</c:v>
                  </c:pt>
                  <c:pt idx="1">
                    <c:v>SEP</c:v>
                  </c:pt>
                  <c:pt idx="2">
                    <c:v>OCT</c:v>
                  </c:pt>
                  <c:pt idx="3">
                    <c:v>NOV</c:v>
                  </c:pt>
                  <c:pt idx="4">
                    <c:v>DIC</c:v>
                  </c:pt>
                  <c:pt idx="5">
                    <c:v>ENE</c:v>
                  </c:pt>
                  <c:pt idx="6">
                    <c:v>FEB</c:v>
                  </c:pt>
                  <c:pt idx="7">
                    <c:v>MAR</c:v>
                  </c:pt>
                  <c:pt idx="8">
                    <c:v>ABR</c:v>
                  </c:pt>
                  <c:pt idx="9">
                    <c:v>MAY</c:v>
                  </c:pt>
                  <c:pt idx="10">
                    <c:v>JUN</c:v>
                  </c:pt>
                  <c:pt idx="11">
                    <c:v>JUL</c:v>
                  </c:pt>
                  <c:pt idx="12">
                    <c:v>AGO</c:v>
                  </c:pt>
                </c:lvl>
                <c:lvl>
                  <c:pt idx="0">
                    <c:v>2020</c:v>
                  </c:pt>
                  <c:pt idx="5">
                    <c:v>2021</c:v>
                  </c:pt>
                </c:lvl>
              </c:multiLvlStrCache>
            </c:multiLvlStrRef>
          </c:cat>
          <c:val>
            <c:numRef>
              <c:f>Hoja6!$D$21:$D$33</c:f>
              <c:numCache>
                <c:formatCode>0.0%</c:formatCode>
                <c:ptCount val="13"/>
                <c:pt idx="0">
                  <c:v>8.5945399393326558E-2</c:v>
                </c:pt>
                <c:pt idx="1">
                  <c:v>0.1199165797705944</c:v>
                </c:pt>
                <c:pt idx="2">
                  <c:v>9.5820591233435212E-2</c:v>
                </c:pt>
                <c:pt idx="3">
                  <c:v>5.6603773584905689E-2</c:v>
                </c:pt>
                <c:pt idx="4">
                  <c:v>4.6168958742632674E-2</c:v>
                </c:pt>
                <c:pt idx="5">
                  <c:v>0</c:v>
                </c:pt>
                <c:pt idx="6">
                  <c:v>-1.6885553470919298E-2</c:v>
                </c:pt>
                <c:pt idx="7">
                  <c:v>-3.597785977859784E-2</c:v>
                </c:pt>
                <c:pt idx="8">
                  <c:v>-5.6261343012704107E-2</c:v>
                </c:pt>
                <c:pt idx="9">
                  <c:v>-4.4912923923006436E-2</c:v>
                </c:pt>
                <c:pt idx="10">
                  <c:v>-3.5120147874306909E-2</c:v>
                </c:pt>
                <c:pt idx="11">
                  <c:v>-2.7027027027027112E-2</c:v>
                </c:pt>
                <c:pt idx="12">
                  <c:v>-2.9795158286778426E-2</c:v>
                </c:pt>
              </c:numCache>
            </c:numRef>
          </c:val>
          <c:extLst>
            <c:ext xmlns:c16="http://schemas.microsoft.com/office/drawing/2014/chart" uri="{C3380CC4-5D6E-409C-BE32-E72D297353CC}">
              <c16:uniqueId val="{00000002-5808-4BE9-82D4-5F2BD6301F0C}"/>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8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0.04509</cdr:x>
      <cdr:y>0.48584</cdr:y>
    </cdr:from>
    <cdr:to>
      <cdr:x>0.95353</cdr:x>
      <cdr:y>0.48584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28714" y="1149822"/>
          <a:ext cx="4607953" cy="0"/>
        </a:xfrm>
        <a:prstGeom xmlns:a="http://schemas.openxmlformats.org/drawingml/2006/main" prst="line">
          <a:avLst/>
        </a:prstGeom>
        <a:ln xmlns:a="http://schemas.openxmlformats.org/drawingml/2006/main" w="9525"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LvXH6PSliuVJX0EDlOy3x7k7Q==">AMUW2mWEhlKnXIx2JNu4z9H4ZAg0VbYxfZ+LI2S+36XPOX09lyWcL2cJUVv5BbKsWLRii5XvKrUCwJIFJy2y4ThPNc4F8oyqs4abOEu0HllQ4mm0L1iYdVNj7a8mj6dGR+ptICMzfysz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2303</Words>
  <Characters>12672</Characters>
  <Application>Microsoft Office Word</Application>
  <DocSecurity>0</DocSecurity>
  <Lines>105</Lines>
  <Paragraphs>29</Paragraphs>
  <ScaleCrop>false</ScaleCrop>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pranillacheca@gmail.com</dc:creator>
  <cp:lastModifiedBy>Anaïs López García</cp:lastModifiedBy>
  <cp:revision>5</cp:revision>
  <cp:lastPrinted>2021-09-08T16:37:00Z</cp:lastPrinted>
  <dcterms:created xsi:type="dcterms:W3CDTF">2021-03-12T05:10:00Z</dcterms:created>
  <dcterms:modified xsi:type="dcterms:W3CDTF">2021-09-08T16:46:00Z</dcterms:modified>
</cp:coreProperties>
</file>