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E329" w14:textId="77777777" w:rsidR="00EF201A" w:rsidRDefault="00C6720A">
      <w:pPr>
        <w:ind w:right="-574"/>
      </w:pPr>
      <w:r>
        <w:rPr>
          <w:noProof/>
        </w:rPr>
        <w:drawing>
          <wp:anchor distT="0" distB="0" distL="114300" distR="114300" simplePos="0" relativeHeight="251658240" behindDoc="0" locked="0" layoutInCell="1" hidden="0" allowOverlap="1" wp14:anchorId="1F2F7A26" wp14:editId="7B6DD5A0">
            <wp:simplePos x="0" y="0"/>
            <wp:positionH relativeFrom="column">
              <wp:posOffset>-1078850</wp:posOffset>
            </wp:positionH>
            <wp:positionV relativeFrom="paragraph">
              <wp:posOffset>-350438</wp:posOffset>
            </wp:positionV>
            <wp:extent cx="7581265" cy="1019175"/>
            <wp:effectExtent l="0" t="0" r="0" b="0"/>
            <wp:wrapNone/>
            <wp:docPr id="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1B926075" w14:textId="77777777" w:rsidR="00EF201A" w:rsidRDefault="00EF201A">
      <w:pPr>
        <w:ind w:right="-574"/>
        <w:jc w:val="right"/>
        <w:rPr>
          <w:rFonts w:ascii="National" w:eastAsia="National" w:hAnsi="National" w:cs="National"/>
          <w:color w:val="303AB2"/>
          <w:sz w:val="36"/>
          <w:szCs w:val="36"/>
        </w:rPr>
      </w:pPr>
    </w:p>
    <w:p w14:paraId="598B23B2" w14:textId="77777777" w:rsidR="00EF201A" w:rsidRDefault="00EF201A">
      <w:pPr>
        <w:ind w:right="-574"/>
        <w:jc w:val="right"/>
        <w:rPr>
          <w:rFonts w:ascii="National" w:eastAsia="National" w:hAnsi="National" w:cs="National"/>
          <w:color w:val="303AB2"/>
          <w:sz w:val="36"/>
          <w:szCs w:val="36"/>
        </w:rPr>
      </w:pPr>
    </w:p>
    <w:p w14:paraId="49E55089" w14:textId="77777777" w:rsidR="00EF201A" w:rsidRDefault="00EF201A">
      <w:pPr>
        <w:spacing w:line="276" w:lineRule="auto"/>
        <w:ind w:right="-574"/>
        <w:jc w:val="center"/>
        <w:rPr>
          <w:rFonts w:ascii="National" w:eastAsia="National" w:hAnsi="National" w:cs="National"/>
          <w:b/>
          <w:color w:val="1DBDC5"/>
          <w:sz w:val="20"/>
          <w:szCs w:val="20"/>
        </w:rPr>
      </w:pPr>
    </w:p>
    <w:p w14:paraId="7D4F6EAF" w14:textId="77777777" w:rsidR="00EF201A" w:rsidRDefault="00C6720A">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INFORME “PERFIL DEL COMPRADOR DE OBRA NUEVA”</w:t>
      </w:r>
    </w:p>
    <w:p w14:paraId="6B562463" w14:textId="77777777" w:rsidR="00EF201A" w:rsidRDefault="00C6720A">
      <w:pPr>
        <w:shd w:val="clear" w:color="auto" w:fill="FFFFFF"/>
        <w:ind w:right="-574"/>
        <w:jc w:val="center"/>
        <w:rPr>
          <w:rFonts w:ascii="Open Sans" w:eastAsia="Open Sans" w:hAnsi="Open Sans" w:cs="Open Sans"/>
          <w:color w:val="000000"/>
        </w:rPr>
      </w:pPr>
      <w:r>
        <w:rPr>
          <w:rFonts w:ascii="National" w:eastAsia="National" w:hAnsi="National" w:cs="National"/>
          <w:b/>
          <w:color w:val="303AB2"/>
          <w:sz w:val="48"/>
          <w:szCs w:val="48"/>
        </w:rPr>
        <w:t>El 63% de los compradores de vivienda descarta la obra nueva por el precio</w:t>
      </w:r>
    </w:p>
    <w:p w14:paraId="62BECAB2" w14:textId="77777777" w:rsidR="00EF201A" w:rsidRDefault="00EF201A">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4C72FBAF" w14:textId="77777777" w:rsidR="00EF201A" w:rsidRDefault="00C6720A">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Hace un año, los que descartaban comprar obra nueva debido al precio eran el 56%</w:t>
      </w:r>
    </w:p>
    <w:p w14:paraId="722E4D6D" w14:textId="77777777" w:rsidR="00EF201A" w:rsidRDefault="00C6720A">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Este año, el 30% de las compras de vivienda han sido para obra nueva y el 70% para vivienda de segunda mano</w:t>
      </w:r>
    </w:p>
    <w:p w14:paraId="755D3B2A" w14:textId="77777777" w:rsidR="00EF201A" w:rsidRDefault="00C6720A">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Quienes compran segunda mano son mayoritariamente mujeres y quienes compran obra nueva son en mayor medida hombres </w:t>
      </w:r>
    </w:p>
    <w:p w14:paraId="14B3C21B" w14:textId="77777777" w:rsidR="00EF201A" w:rsidRDefault="00C6720A">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nivel socioeconómico de los compradores de obra nueva es sensiblemente más alto que el de los compradores de segunda mano </w:t>
      </w:r>
    </w:p>
    <w:p w14:paraId="4F2A456C" w14:textId="77777777" w:rsidR="00EF201A" w:rsidRDefault="00EF201A">
      <w:pPr>
        <w:pBdr>
          <w:top w:val="nil"/>
          <w:left w:val="nil"/>
          <w:bottom w:val="nil"/>
          <w:right w:val="nil"/>
          <w:between w:val="nil"/>
        </w:pBdr>
        <w:spacing w:line="276" w:lineRule="auto"/>
        <w:ind w:left="644" w:right="-574"/>
        <w:jc w:val="both"/>
        <w:rPr>
          <w:rFonts w:ascii="Open Sans" w:eastAsia="Open Sans" w:hAnsi="Open Sans" w:cs="Open Sans"/>
          <w:sz w:val="22"/>
          <w:szCs w:val="22"/>
        </w:rPr>
      </w:pPr>
    </w:p>
    <w:p w14:paraId="1D4C6E7B" w14:textId="77777777" w:rsidR="00EF201A" w:rsidRDefault="00C6720A">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8 de noviembre de 2021</w:t>
      </w:r>
    </w:p>
    <w:p w14:paraId="183722E0" w14:textId="77777777" w:rsidR="00EF201A" w:rsidRDefault="00EF201A">
      <w:pPr>
        <w:spacing w:line="276" w:lineRule="auto"/>
        <w:ind w:right="-574"/>
        <w:rPr>
          <w:rFonts w:ascii="Open Sans Light" w:eastAsia="Open Sans Light" w:hAnsi="Open Sans Light" w:cs="Open Sans Light"/>
          <w:b/>
          <w:color w:val="303AB2"/>
        </w:rPr>
      </w:pPr>
    </w:p>
    <w:p w14:paraId="1641BC13" w14:textId="77777777" w:rsidR="00EF201A" w:rsidRDefault="00C6720A">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precio es un factor que condiciona la elección de la vivienda que se quiere comprar, o incluso la propia decisión de compra. Y para aquellos compradores que no consideran</w:t>
      </w:r>
    </w:p>
    <w:p w14:paraId="72D8F06D" w14:textId="5EE3EC80" w:rsidR="00EF201A" w:rsidRDefault="00C6720A">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obra nueva también lo es: un 63% descarta la nueva construcción porque la considera cara, un aumento relevante respecto al 56% que lo consideraba hace un año. Así se desprende del informe informe </w:t>
      </w:r>
      <w:r>
        <w:rPr>
          <w:rFonts w:ascii="Open Sans" w:eastAsia="Open Sans" w:hAnsi="Open Sans" w:cs="Open Sans"/>
          <w:i/>
          <w:sz w:val="22"/>
          <w:szCs w:val="22"/>
        </w:rPr>
        <w:t>“</w:t>
      </w:r>
      <w:hyperlink r:id="rId9">
        <w:r>
          <w:rPr>
            <w:rFonts w:ascii="Open Sans" w:eastAsia="Open Sans" w:hAnsi="Open Sans" w:cs="Open Sans"/>
            <w:i/>
            <w:color w:val="0000FF"/>
            <w:sz w:val="22"/>
            <w:szCs w:val="22"/>
            <w:u w:val="single"/>
          </w:rPr>
          <w:t>Perfil del comprador de obra nueva 2020-2021</w:t>
        </w:r>
      </w:hyperlink>
      <w:r>
        <w:rPr>
          <w:rFonts w:ascii="Open Sans" w:eastAsia="Open Sans" w:hAnsi="Open Sans" w:cs="Open Sans"/>
          <w:i/>
          <w:sz w:val="22"/>
          <w:szCs w:val="22"/>
        </w:rPr>
        <w:t xml:space="preserve">” </w:t>
      </w:r>
      <w:r>
        <w:rPr>
          <w:rFonts w:ascii="Open Sans" w:eastAsia="Open Sans" w:hAnsi="Open Sans" w:cs="Open Sans"/>
          <w:sz w:val="22"/>
          <w:szCs w:val="22"/>
        </w:rPr>
        <w:t xml:space="preserve">realizado por </w:t>
      </w:r>
      <w:hyperlink r:id="rId10">
        <w:r>
          <w:rPr>
            <w:rFonts w:ascii="Open Sans" w:eastAsia="Open Sans" w:hAnsi="Open Sans" w:cs="Open Sans"/>
            <w:color w:val="1155CC"/>
            <w:sz w:val="22"/>
            <w:szCs w:val="22"/>
            <w:u w:val="single"/>
          </w:rPr>
          <w:t>Fotocasa Research</w:t>
        </w:r>
      </w:hyperlink>
      <w:r>
        <w:rPr>
          <w:rFonts w:ascii="Open Sans" w:eastAsia="Open Sans" w:hAnsi="Open Sans" w:cs="Open Sans"/>
          <w:sz w:val="22"/>
          <w:szCs w:val="22"/>
        </w:rPr>
        <w:t xml:space="preserve"> en el que se analizan los motivos por los que los españoles se decantan por la compra de vivienda de obra nueva. </w:t>
      </w:r>
    </w:p>
    <w:p w14:paraId="68F4CF34" w14:textId="12BDDC87" w:rsidR="004431C4" w:rsidRDefault="004431C4">
      <w:pPr>
        <w:spacing w:line="276" w:lineRule="auto"/>
        <w:ind w:right="-574"/>
        <w:jc w:val="both"/>
        <w:rPr>
          <w:rFonts w:ascii="Open Sans" w:eastAsia="Open Sans" w:hAnsi="Open Sans" w:cs="Open Sans"/>
          <w:sz w:val="22"/>
          <w:szCs w:val="22"/>
        </w:rPr>
      </w:pPr>
    </w:p>
    <w:p w14:paraId="624776B3" w14:textId="77777777" w:rsidR="004431C4" w:rsidRDefault="004431C4" w:rsidP="004431C4">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escasez de oferta en esta tipología de vivienda es el gran obstáculo que se encuentra el comprador que elige obra nueva, y es además uno de los principales motivos por el cual la vivienda de nueva construcción muestra precios elevados en comparación con la segunda mano. Por ello, en estos momentos es crucial aumentar el inicio de nuevos proyectos para mantenernos alejados de una burbuja inmobiliaria en este mercado. Otro de los problemas que hace que los ciudadanos descarten la vivienda a estrenar son las condiciones en el pago de la entrada, que ha aumentado en 8 puntos porcentuales en el último año”, explica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18C1EA55" w14:textId="77777777" w:rsidR="004431C4" w:rsidRDefault="004431C4">
      <w:pPr>
        <w:spacing w:line="276" w:lineRule="auto"/>
        <w:ind w:right="-574"/>
        <w:jc w:val="both"/>
        <w:rPr>
          <w:rFonts w:ascii="Open Sans" w:eastAsia="Open Sans" w:hAnsi="Open Sans" w:cs="Open Sans"/>
          <w:sz w:val="22"/>
          <w:szCs w:val="22"/>
        </w:rPr>
      </w:pPr>
    </w:p>
    <w:p w14:paraId="078C8966" w14:textId="77777777" w:rsidR="00EF201A" w:rsidRDefault="00EF201A">
      <w:pPr>
        <w:spacing w:line="276" w:lineRule="auto"/>
        <w:ind w:right="-574"/>
        <w:jc w:val="both"/>
        <w:rPr>
          <w:rFonts w:ascii="Open Sans" w:eastAsia="Open Sans" w:hAnsi="Open Sans" w:cs="Open Sans"/>
          <w:sz w:val="22"/>
          <w:szCs w:val="22"/>
        </w:rPr>
      </w:pPr>
    </w:p>
    <w:p w14:paraId="357FD503" w14:textId="77777777" w:rsidR="00EF201A" w:rsidRDefault="00C6720A">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Después del precio, el segundo motivo por el que se acaba descartando obra nueva es por la falta de oferta existente en la zona en la que busca (según el 21% de los compradores), el tercer motivo para descartar la obra nueva son las condiciones de pago y los gastos de entrada (13%), la localización (11%) o el retraso en la finalización de las obras (10%).</w:t>
      </w:r>
    </w:p>
    <w:p w14:paraId="041BAE75" w14:textId="77777777" w:rsidR="00EF201A" w:rsidRDefault="00EF201A">
      <w:pPr>
        <w:spacing w:line="276" w:lineRule="auto"/>
        <w:ind w:right="-574"/>
        <w:jc w:val="both"/>
        <w:rPr>
          <w:rFonts w:ascii="Open Sans" w:eastAsia="Open Sans" w:hAnsi="Open Sans" w:cs="Open Sans"/>
          <w:sz w:val="22"/>
          <w:szCs w:val="22"/>
        </w:rPr>
      </w:pPr>
    </w:p>
    <w:p w14:paraId="6D77B7F9" w14:textId="77777777" w:rsidR="00EF201A" w:rsidRDefault="00C6720A">
      <w:pPr>
        <w:spacing w:line="276" w:lineRule="auto"/>
        <w:ind w:right="-574"/>
        <w:jc w:val="both"/>
        <w:rPr>
          <w:rFonts w:ascii="Open Sans" w:eastAsia="Open Sans" w:hAnsi="Open Sans" w:cs="Open Sans"/>
          <w:sz w:val="22"/>
          <w:szCs w:val="22"/>
        </w:rPr>
      </w:pPr>
      <w:r>
        <w:rPr>
          <w:noProof/>
        </w:rPr>
        <w:drawing>
          <wp:inline distT="0" distB="0" distL="0" distR="0" wp14:anchorId="3FA94274" wp14:editId="5B672232">
            <wp:extent cx="5396230" cy="3754755"/>
            <wp:effectExtent l="0" t="0" r="0" b="0"/>
            <wp:docPr id="70" name="image5.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10;&#10;Descripción generada automáticamente"/>
                    <pic:cNvPicPr preferRelativeResize="0"/>
                  </pic:nvPicPr>
                  <pic:blipFill>
                    <a:blip r:embed="rId12"/>
                    <a:srcRect/>
                    <a:stretch>
                      <a:fillRect/>
                    </a:stretch>
                  </pic:blipFill>
                  <pic:spPr>
                    <a:xfrm>
                      <a:off x="0" y="0"/>
                      <a:ext cx="5396230" cy="3754755"/>
                    </a:xfrm>
                    <a:prstGeom prst="rect">
                      <a:avLst/>
                    </a:prstGeom>
                    <a:ln/>
                  </pic:spPr>
                </pic:pic>
              </a:graphicData>
            </a:graphic>
          </wp:inline>
        </w:drawing>
      </w:r>
    </w:p>
    <w:p w14:paraId="24D9C2AC" w14:textId="77777777" w:rsidR="00EF201A" w:rsidRDefault="00EF201A">
      <w:pPr>
        <w:spacing w:line="276" w:lineRule="auto"/>
        <w:ind w:right="-574"/>
        <w:jc w:val="both"/>
        <w:rPr>
          <w:rFonts w:ascii="Open Sans" w:eastAsia="Open Sans" w:hAnsi="Open Sans" w:cs="Open Sans"/>
          <w:sz w:val="22"/>
          <w:szCs w:val="22"/>
        </w:rPr>
      </w:pPr>
    </w:p>
    <w:p w14:paraId="510DF3A9" w14:textId="77777777" w:rsidR="00EF201A" w:rsidRDefault="00C6720A">
      <w:pPr>
        <w:spacing w:line="276" w:lineRule="auto"/>
        <w:ind w:right="-574"/>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Obra nueva o segunda mano: dos tipos de compradores</w:t>
      </w:r>
    </w:p>
    <w:p w14:paraId="1F49768F" w14:textId="77777777" w:rsidR="00EF201A" w:rsidRDefault="00EF201A">
      <w:pPr>
        <w:spacing w:line="276" w:lineRule="auto"/>
        <w:ind w:right="-574"/>
        <w:jc w:val="both"/>
        <w:rPr>
          <w:rFonts w:ascii="Open Sans" w:eastAsia="Open Sans" w:hAnsi="Open Sans" w:cs="Open Sans"/>
          <w:sz w:val="22"/>
          <w:szCs w:val="22"/>
        </w:rPr>
      </w:pPr>
    </w:p>
    <w:p w14:paraId="60560F75" w14:textId="77777777" w:rsidR="00EF201A" w:rsidRDefault="00C6720A">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Al margen de lo que considerasen estos compradores durante el proceso de compra, el día de la firma ante el notario terminaron adquiriendo un tipo de vivienda concreto: </w:t>
      </w:r>
      <w:r>
        <w:rPr>
          <w:rFonts w:ascii="Open Sans" w:eastAsia="Open Sans" w:hAnsi="Open Sans" w:cs="Open Sans"/>
          <w:b/>
          <w:sz w:val="22"/>
          <w:szCs w:val="22"/>
        </w:rPr>
        <w:t>un 30% compró obra nueva en 2021 y un 70% compró segunda mano</w:t>
      </w:r>
      <w:r>
        <w:rPr>
          <w:rFonts w:ascii="Open Sans" w:eastAsia="Open Sans" w:hAnsi="Open Sans" w:cs="Open Sans"/>
          <w:sz w:val="22"/>
          <w:szCs w:val="22"/>
        </w:rPr>
        <w:t xml:space="preserve">. </w:t>
      </w:r>
    </w:p>
    <w:p w14:paraId="609BEE98" w14:textId="77777777" w:rsidR="00EF201A" w:rsidRDefault="00EF201A">
      <w:pPr>
        <w:spacing w:line="276" w:lineRule="auto"/>
        <w:ind w:right="-574"/>
        <w:jc w:val="both"/>
        <w:rPr>
          <w:rFonts w:ascii="Open Sans" w:eastAsia="Open Sans" w:hAnsi="Open Sans" w:cs="Open Sans"/>
          <w:sz w:val="22"/>
          <w:szCs w:val="22"/>
        </w:rPr>
      </w:pPr>
    </w:p>
    <w:p w14:paraId="591D170E" w14:textId="77777777" w:rsidR="00EF201A" w:rsidRDefault="00C6720A">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Y estos dos compradores, conforman dos grupos con algunas diferencias relevantes. Así, </w:t>
      </w:r>
      <w:r>
        <w:rPr>
          <w:rFonts w:ascii="Open Sans" w:eastAsia="Open Sans" w:hAnsi="Open Sans" w:cs="Open Sans"/>
          <w:b/>
          <w:sz w:val="22"/>
          <w:szCs w:val="22"/>
        </w:rPr>
        <w:t>quienes compran segunda mano son mayoritariamente mujeres y quienes compran obra nueva son en mayor medida hombres</w:t>
      </w:r>
      <w:r>
        <w:rPr>
          <w:rFonts w:ascii="Open Sans" w:eastAsia="Open Sans" w:hAnsi="Open Sans" w:cs="Open Sans"/>
          <w:sz w:val="22"/>
          <w:szCs w:val="22"/>
        </w:rPr>
        <w:t>. El nivel socioeconómico de los compradores de obra nueva es sensiblemente más alto que el de los compradores de segunda mano y tienen en mayor medida una vida familiar (con pareja o pareja e hijos).</w:t>
      </w:r>
    </w:p>
    <w:p w14:paraId="4C0A6C1F" w14:textId="77777777" w:rsidR="00EF201A" w:rsidRDefault="00EF201A">
      <w:pPr>
        <w:spacing w:line="276" w:lineRule="auto"/>
        <w:ind w:right="-574"/>
        <w:jc w:val="both"/>
        <w:rPr>
          <w:rFonts w:ascii="Open Sans" w:eastAsia="Open Sans" w:hAnsi="Open Sans" w:cs="Open Sans"/>
          <w:sz w:val="22"/>
          <w:szCs w:val="22"/>
        </w:rPr>
      </w:pPr>
    </w:p>
    <w:p w14:paraId="46E2BAA7" w14:textId="77777777" w:rsidR="00EF201A" w:rsidRDefault="00C6720A">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comprador de obra nueva también es un perfil más propietario (el 51 % de estas personas ya vivía antes de la compra en una casa de la que eran propietarias) y residencial </w:t>
      </w:r>
      <w:r>
        <w:rPr>
          <w:rFonts w:ascii="Open Sans" w:eastAsia="Open Sans" w:hAnsi="Open Sans" w:cs="Open Sans"/>
          <w:sz w:val="22"/>
          <w:szCs w:val="22"/>
        </w:rPr>
        <w:lastRenderedPageBreak/>
        <w:t>(el 87 % usará la casa comprada como primera vivienda, frente al 78 % de los compradores de segunda mano). De hecho, el nivel de exigencia con todas las características de la vivienda (zonas comunes, eficiencia energética, materiales de calidad, trastero…) es más alto entre los compradores de obra nueva que entre los de segunda mano.</w:t>
      </w:r>
    </w:p>
    <w:p w14:paraId="031F66E6" w14:textId="77777777" w:rsidR="00EF201A" w:rsidRDefault="00EF201A">
      <w:pPr>
        <w:spacing w:line="276" w:lineRule="auto"/>
        <w:ind w:right="-574"/>
        <w:jc w:val="both"/>
        <w:rPr>
          <w:rFonts w:ascii="Open Sans" w:eastAsia="Open Sans" w:hAnsi="Open Sans" w:cs="Open Sans"/>
          <w:sz w:val="22"/>
          <w:szCs w:val="22"/>
        </w:rPr>
      </w:pPr>
    </w:p>
    <w:p w14:paraId="66BB2AF1" w14:textId="77777777" w:rsidR="00EF201A" w:rsidRDefault="00C6720A">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Todas estas diferencias nos permiten perfilar un comprador de obra nueva más asentado en términos económicos y familiares y que, en muchos casos, ya dispone de una casa de su propiedad que quiere cambiar por otra que cubra sus nuevas necesidades o aspiraciones.</w:t>
      </w:r>
    </w:p>
    <w:p w14:paraId="356B51E5" w14:textId="77777777" w:rsidR="00EF201A" w:rsidRDefault="00EF201A">
      <w:pPr>
        <w:spacing w:line="276" w:lineRule="auto"/>
        <w:ind w:right="-574"/>
        <w:jc w:val="both"/>
        <w:rPr>
          <w:rFonts w:ascii="Open Sans" w:eastAsia="Open Sans" w:hAnsi="Open Sans" w:cs="Open Sans"/>
          <w:sz w:val="22"/>
          <w:szCs w:val="22"/>
        </w:rPr>
      </w:pPr>
    </w:p>
    <w:p w14:paraId="71318FB6" w14:textId="599E57E7" w:rsidR="00EF201A" w:rsidRDefault="00C6720A">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comprador de segunda mano está, en mayor medida, realizando su primera compra y no puede acceder, como hemos visto a lo largo de todo el informe en las referencias a los precios, a una casa de nueva construcción.</w:t>
      </w:r>
    </w:p>
    <w:p w14:paraId="2A9F28CA" w14:textId="77777777" w:rsidR="004431C4" w:rsidRDefault="004431C4">
      <w:pPr>
        <w:spacing w:line="276" w:lineRule="auto"/>
        <w:ind w:right="-574"/>
        <w:jc w:val="both"/>
        <w:rPr>
          <w:rFonts w:ascii="Open Sans" w:eastAsia="Open Sans" w:hAnsi="Open Sans" w:cs="Open Sans"/>
          <w:sz w:val="22"/>
          <w:szCs w:val="22"/>
        </w:rPr>
      </w:pPr>
    </w:p>
    <w:p w14:paraId="15632AF0" w14:textId="77777777" w:rsidR="00EF201A" w:rsidRDefault="00EF201A">
      <w:pPr>
        <w:spacing w:line="276" w:lineRule="auto"/>
        <w:ind w:right="-574"/>
        <w:jc w:val="both"/>
        <w:rPr>
          <w:rFonts w:ascii="Open Sans" w:eastAsia="Open Sans" w:hAnsi="Open Sans" w:cs="Open Sans"/>
          <w:sz w:val="22"/>
          <w:szCs w:val="22"/>
        </w:rPr>
      </w:pPr>
    </w:p>
    <w:p w14:paraId="1872E95E" w14:textId="77777777" w:rsidR="00EF201A" w:rsidRDefault="00C6720A">
      <w:pPr>
        <w:spacing w:line="276" w:lineRule="auto"/>
        <w:ind w:right="-574"/>
        <w:jc w:val="both"/>
        <w:rPr>
          <w:rFonts w:ascii="Open Sans" w:eastAsia="Open Sans" w:hAnsi="Open Sans" w:cs="Open Sans"/>
          <w:sz w:val="22"/>
          <w:szCs w:val="22"/>
        </w:rPr>
      </w:pPr>
      <w:r>
        <w:rPr>
          <w:noProof/>
        </w:rPr>
        <w:drawing>
          <wp:inline distT="0" distB="0" distL="0" distR="0" wp14:anchorId="1E97D200" wp14:editId="41600AD0">
            <wp:extent cx="5766922" cy="4199307"/>
            <wp:effectExtent l="0" t="0" r="0" b="0"/>
            <wp:docPr id="69" name="image4.png"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Escala de tiempo&#10;&#10;Descripción generada automáticamente"/>
                    <pic:cNvPicPr preferRelativeResize="0"/>
                  </pic:nvPicPr>
                  <pic:blipFill>
                    <a:blip r:embed="rId13"/>
                    <a:srcRect/>
                    <a:stretch>
                      <a:fillRect/>
                    </a:stretch>
                  </pic:blipFill>
                  <pic:spPr>
                    <a:xfrm>
                      <a:off x="0" y="0"/>
                      <a:ext cx="5766922" cy="4199307"/>
                    </a:xfrm>
                    <a:prstGeom prst="rect">
                      <a:avLst/>
                    </a:prstGeom>
                    <a:ln/>
                  </pic:spPr>
                </pic:pic>
              </a:graphicData>
            </a:graphic>
          </wp:inline>
        </w:drawing>
      </w:r>
    </w:p>
    <w:p w14:paraId="0B6F8D20" w14:textId="5734BB23" w:rsidR="00EF201A" w:rsidRDefault="00EF201A">
      <w:pPr>
        <w:spacing w:line="276" w:lineRule="auto"/>
        <w:ind w:right="-574"/>
        <w:jc w:val="both"/>
        <w:rPr>
          <w:rFonts w:ascii="Open Sans" w:eastAsia="Open Sans" w:hAnsi="Open Sans" w:cs="Open Sans"/>
          <w:sz w:val="22"/>
          <w:szCs w:val="22"/>
        </w:rPr>
      </w:pPr>
    </w:p>
    <w:p w14:paraId="1CFC1365" w14:textId="0D80CFD4" w:rsidR="004431C4" w:rsidRDefault="004431C4">
      <w:pPr>
        <w:spacing w:line="276" w:lineRule="auto"/>
        <w:ind w:right="-574"/>
        <w:jc w:val="both"/>
        <w:rPr>
          <w:rFonts w:ascii="Open Sans" w:eastAsia="Open Sans" w:hAnsi="Open Sans" w:cs="Open Sans"/>
          <w:sz w:val="22"/>
          <w:szCs w:val="22"/>
        </w:rPr>
      </w:pPr>
    </w:p>
    <w:p w14:paraId="21B1AC18" w14:textId="72104BD6" w:rsidR="004431C4" w:rsidRDefault="004431C4">
      <w:pPr>
        <w:spacing w:line="276" w:lineRule="auto"/>
        <w:ind w:right="-574"/>
        <w:jc w:val="both"/>
        <w:rPr>
          <w:rFonts w:ascii="Open Sans" w:eastAsia="Open Sans" w:hAnsi="Open Sans" w:cs="Open Sans"/>
          <w:sz w:val="22"/>
          <w:szCs w:val="22"/>
        </w:rPr>
      </w:pPr>
    </w:p>
    <w:p w14:paraId="5185AD29" w14:textId="77777777" w:rsidR="00EF201A" w:rsidRDefault="00C6720A">
      <w:pPr>
        <w:spacing w:line="276" w:lineRule="auto"/>
        <w:ind w:right="-574"/>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¿Qué tipología de vivienda compran finalmente?</w:t>
      </w:r>
    </w:p>
    <w:p w14:paraId="1050E201" w14:textId="77777777" w:rsidR="00EF201A" w:rsidRDefault="00EF201A">
      <w:pPr>
        <w:spacing w:line="276" w:lineRule="auto"/>
        <w:ind w:right="-574"/>
        <w:rPr>
          <w:rFonts w:ascii="Open Sans Light" w:eastAsia="Open Sans Light" w:hAnsi="Open Sans Light" w:cs="Open Sans Light"/>
          <w:b/>
          <w:color w:val="303AB2"/>
          <w:sz w:val="26"/>
          <w:szCs w:val="26"/>
        </w:rPr>
      </w:pPr>
    </w:p>
    <w:p w14:paraId="09FAE741" w14:textId="77777777" w:rsidR="00EF201A" w:rsidRDefault="00C6720A">
      <w:pPr>
        <w:spacing w:line="276"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Hay un 61% de compradores que ha buscado vivienda en el segmento de obra nueva. Pero, tal y como hemos comentado, sólo un 30% de los compradores ha llegado a adquirir una casa de nueva construcción en 2021. Eso significa que menos de la mitad </w:t>
      </w:r>
      <w:r>
        <w:rPr>
          <w:rFonts w:ascii="Open Sans" w:eastAsia="Open Sans" w:hAnsi="Open Sans" w:cs="Open Sans"/>
          <w:b/>
          <w:sz w:val="22"/>
          <w:szCs w:val="22"/>
        </w:rPr>
        <w:t>(el 45%) de los compradores que consideraron obra nueva terminaron adquiriendo una casa de nueva construcción</w:t>
      </w:r>
      <w:r>
        <w:rPr>
          <w:rFonts w:ascii="Open Sans" w:eastAsia="Open Sans" w:hAnsi="Open Sans" w:cs="Open Sans"/>
          <w:sz w:val="22"/>
          <w:szCs w:val="22"/>
        </w:rPr>
        <w:t xml:space="preserve">. Analicemos estas diferencias entre las expectativas y la operación finalmente ejecutada. </w:t>
      </w:r>
    </w:p>
    <w:p w14:paraId="79866680" w14:textId="77777777" w:rsidR="00EF201A" w:rsidRDefault="00EF201A">
      <w:pPr>
        <w:spacing w:line="276" w:lineRule="auto"/>
        <w:ind w:right="-550"/>
        <w:jc w:val="both"/>
        <w:rPr>
          <w:rFonts w:ascii="Open Sans" w:eastAsia="Open Sans" w:hAnsi="Open Sans" w:cs="Open Sans"/>
          <w:sz w:val="22"/>
          <w:szCs w:val="22"/>
        </w:rPr>
      </w:pPr>
    </w:p>
    <w:p w14:paraId="34173E0D" w14:textId="77777777" w:rsidR="00EF201A" w:rsidRDefault="00C6720A">
      <w:pPr>
        <w:spacing w:line="276" w:lineRule="auto"/>
        <w:ind w:right="-550"/>
        <w:jc w:val="both"/>
        <w:rPr>
          <w:rFonts w:ascii="Open Sans" w:eastAsia="Open Sans" w:hAnsi="Open Sans" w:cs="Open Sans"/>
          <w:sz w:val="22"/>
          <w:szCs w:val="22"/>
        </w:rPr>
      </w:pPr>
      <w:r>
        <w:rPr>
          <w:rFonts w:ascii="Open Sans" w:eastAsia="Open Sans" w:hAnsi="Open Sans" w:cs="Open Sans"/>
          <w:sz w:val="22"/>
          <w:szCs w:val="22"/>
        </w:rPr>
        <w:t>Lógicamente, la fidelidad a la obra nueva es mucho mayor entre quienes sólo buscan en ese segmento (el 84% de ellos termina comprando casa de nueva construcción) que entre quienes también se plantean la segunda mano (solo el 26% adquiere una casa de obra nueva)</w:t>
      </w:r>
    </w:p>
    <w:p w14:paraId="7AB454CE" w14:textId="77777777" w:rsidR="00EF201A" w:rsidRDefault="00EF201A">
      <w:pPr>
        <w:spacing w:line="276" w:lineRule="auto"/>
        <w:ind w:right="-550"/>
        <w:jc w:val="both"/>
        <w:rPr>
          <w:rFonts w:ascii="Open Sans" w:eastAsia="Open Sans" w:hAnsi="Open Sans" w:cs="Open Sans"/>
          <w:sz w:val="22"/>
          <w:szCs w:val="22"/>
        </w:rPr>
      </w:pPr>
    </w:p>
    <w:p w14:paraId="73266C1A" w14:textId="77777777" w:rsidR="00EF201A" w:rsidRDefault="00C6720A">
      <w:pPr>
        <w:spacing w:line="276" w:lineRule="auto"/>
        <w:ind w:right="-550"/>
        <w:jc w:val="both"/>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1C8BABFA" wp14:editId="35514434">
            <wp:extent cx="6192203" cy="3829050"/>
            <wp:effectExtent l="0" t="0" r="0" b="0"/>
            <wp:docPr id="7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6192203" cy="3829050"/>
                    </a:xfrm>
                    <a:prstGeom prst="rect">
                      <a:avLst/>
                    </a:prstGeom>
                    <a:ln/>
                  </pic:spPr>
                </pic:pic>
              </a:graphicData>
            </a:graphic>
          </wp:inline>
        </w:drawing>
      </w:r>
    </w:p>
    <w:p w14:paraId="240E18A9" w14:textId="77777777" w:rsidR="00EF201A" w:rsidRDefault="00EF201A">
      <w:pPr>
        <w:spacing w:line="276" w:lineRule="auto"/>
        <w:ind w:right="-550"/>
        <w:jc w:val="both"/>
        <w:rPr>
          <w:rFonts w:ascii="Open Sans" w:eastAsia="Open Sans" w:hAnsi="Open Sans" w:cs="Open Sans"/>
          <w:sz w:val="22"/>
          <w:szCs w:val="22"/>
        </w:rPr>
      </w:pPr>
    </w:p>
    <w:p w14:paraId="4BD4BE92" w14:textId="01C8EEA9" w:rsidR="00EF201A" w:rsidRDefault="00C6720A">
      <w:pPr>
        <w:spacing w:line="276" w:lineRule="auto"/>
        <w:ind w:right="-550"/>
        <w:jc w:val="both"/>
        <w:rPr>
          <w:rFonts w:ascii="Open Sans" w:eastAsia="Open Sans" w:hAnsi="Open Sans" w:cs="Open Sans"/>
          <w:sz w:val="22"/>
          <w:szCs w:val="22"/>
        </w:rPr>
      </w:pPr>
      <w:r>
        <w:rPr>
          <w:rFonts w:ascii="Open Sans" w:eastAsia="Open Sans" w:hAnsi="Open Sans" w:cs="Open Sans"/>
          <w:sz w:val="22"/>
          <w:szCs w:val="22"/>
        </w:rPr>
        <w:t>Los porcentajes son similares a los registrados en años anteriores, pero la tendencia a la compra de obra nueva es ligeramente descendente desde el año 2019, tanto entre los que solo consideran esa opción como los que también valoran la posibilidad de adquirir segunda mano. Para conocer las causas hay que analizar las dificultades que se encuentran en el camino.</w:t>
      </w:r>
    </w:p>
    <w:p w14:paraId="14786E30" w14:textId="6B27E208" w:rsidR="0077327B" w:rsidRDefault="0077327B">
      <w:pPr>
        <w:spacing w:line="276" w:lineRule="auto"/>
        <w:ind w:right="-550"/>
        <w:jc w:val="both"/>
        <w:rPr>
          <w:rFonts w:ascii="Open Sans" w:eastAsia="Open Sans" w:hAnsi="Open Sans" w:cs="Open Sans"/>
          <w:sz w:val="22"/>
          <w:szCs w:val="22"/>
        </w:rPr>
      </w:pPr>
    </w:p>
    <w:p w14:paraId="7B106566" w14:textId="77777777" w:rsidR="00EF201A" w:rsidRDefault="00C6720A">
      <w:pPr>
        <w:spacing w:line="276" w:lineRule="auto"/>
        <w:ind w:right="-574"/>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El gran problema del precio se incrementa en obra nueva</w:t>
      </w:r>
    </w:p>
    <w:p w14:paraId="3F0EED25" w14:textId="77777777" w:rsidR="00EF201A" w:rsidRDefault="00EF201A">
      <w:pPr>
        <w:spacing w:line="276" w:lineRule="auto"/>
        <w:ind w:right="-574"/>
        <w:jc w:val="both"/>
        <w:rPr>
          <w:rFonts w:ascii="Open Sans Light" w:eastAsia="Open Sans Light" w:hAnsi="Open Sans Light" w:cs="Open Sans Light"/>
          <w:b/>
          <w:color w:val="303AB2"/>
          <w:sz w:val="26"/>
          <w:szCs w:val="26"/>
        </w:rPr>
      </w:pPr>
    </w:p>
    <w:p w14:paraId="3AAC7E48" w14:textId="77777777" w:rsidR="00EF201A" w:rsidRDefault="00C6720A">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Como hemos dicho, </w:t>
      </w:r>
      <w:r>
        <w:rPr>
          <w:rFonts w:ascii="Open Sans" w:eastAsia="Open Sans" w:hAnsi="Open Sans" w:cs="Open Sans"/>
          <w:b/>
          <w:sz w:val="22"/>
          <w:szCs w:val="22"/>
        </w:rPr>
        <w:t>el precio es el primer filtro a la hora de elegir vivienda y también es la principal dificultad a la que se enfrentan los compradores que valoran la posibilidad de adquirir obra nueva</w:t>
      </w:r>
      <w:r>
        <w:rPr>
          <w:rFonts w:ascii="Open Sans" w:eastAsia="Open Sans" w:hAnsi="Open Sans" w:cs="Open Sans"/>
          <w:sz w:val="22"/>
          <w:szCs w:val="22"/>
        </w:rPr>
        <w:t xml:space="preserve">. Siete de cada diez de ellos (72%) aseguran que los elevados precios han sido una dificultad a la hora de comprar vivienda, aunque este porcentaje lleva varios años bajando de forma moderada —en 2018 era del 76%— pero constante. </w:t>
      </w:r>
    </w:p>
    <w:p w14:paraId="067561D5" w14:textId="77777777" w:rsidR="00EF201A" w:rsidRDefault="00EF201A">
      <w:pPr>
        <w:spacing w:line="276" w:lineRule="auto"/>
        <w:ind w:right="-574"/>
        <w:jc w:val="both"/>
        <w:rPr>
          <w:rFonts w:ascii="Open Sans" w:eastAsia="Open Sans" w:hAnsi="Open Sans" w:cs="Open Sans"/>
          <w:sz w:val="22"/>
          <w:szCs w:val="22"/>
        </w:rPr>
      </w:pPr>
    </w:p>
    <w:p w14:paraId="6036DB67" w14:textId="77777777" w:rsidR="00EF201A" w:rsidRDefault="00C6720A">
      <w:pPr>
        <w:spacing w:line="276" w:lineRule="auto"/>
        <w:ind w:right="-574"/>
        <w:jc w:val="both"/>
        <w:rPr>
          <w:rFonts w:ascii="Open Sans Light" w:eastAsia="Open Sans Light" w:hAnsi="Open Sans Light" w:cs="Open Sans Light"/>
          <w:b/>
          <w:color w:val="303AB2"/>
          <w:sz w:val="26"/>
          <w:szCs w:val="26"/>
        </w:rPr>
      </w:pPr>
      <w:r>
        <w:rPr>
          <w:rFonts w:ascii="Open Sans" w:eastAsia="Open Sans" w:hAnsi="Open Sans" w:cs="Open Sans"/>
          <w:sz w:val="22"/>
          <w:szCs w:val="22"/>
        </w:rPr>
        <w:t>Otros problemas, con menor protagonismo, pero también importantes, son el estado de las viviendas (39%), la antigüedad de los inmuebles (30%), el tamaño (27%) o una cantidad insuficiente de ofertas (27%).</w:t>
      </w:r>
    </w:p>
    <w:p w14:paraId="338BF302" w14:textId="77777777" w:rsidR="00EF201A" w:rsidRDefault="00EF201A">
      <w:pPr>
        <w:spacing w:line="276" w:lineRule="auto"/>
        <w:ind w:right="-574"/>
        <w:rPr>
          <w:rFonts w:ascii="Open Sans Light" w:eastAsia="Open Sans Light" w:hAnsi="Open Sans Light" w:cs="Open Sans Light"/>
          <w:b/>
          <w:color w:val="303AB2"/>
          <w:sz w:val="26"/>
          <w:szCs w:val="26"/>
        </w:rPr>
      </w:pPr>
    </w:p>
    <w:p w14:paraId="1AF65F7B" w14:textId="77777777" w:rsidR="00EF201A" w:rsidRDefault="00C6720A">
      <w:pPr>
        <w:spacing w:line="276" w:lineRule="auto"/>
        <w:ind w:right="-550"/>
        <w:jc w:val="center"/>
        <w:rPr>
          <w:rFonts w:ascii="Open Sans Light" w:eastAsia="Open Sans Light" w:hAnsi="Open Sans Light" w:cs="Open Sans Light"/>
          <w:b/>
          <w:color w:val="303AB2"/>
          <w:sz w:val="22"/>
          <w:szCs w:val="22"/>
        </w:rPr>
      </w:pPr>
      <w:r>
        <w:rPr>
          <w:rFonts w:ascii="Open Sans Light" w:eastAsia="Open Sans Light" w:hAnsi="Open Sans Light" w:cs="Open Sans Light"/>
          <w:b/>
          <w:noProof/>
          <w:color w:val="303AB2"/>
          <w:sz w:val="22"/>
          <w:szCs w:val="22"/>
        </w:rPr>
        <w:drawing>
          <wp:inline distT="114300" distB="114300" distL="114300" distR="114300" wp14:anchorId="09B24314" wp14:editId="16C414FC">
            <wp:extent cx="6110203" cy="3705542"/>
            <wp:effectExtent l="0" t="0" r="0" b="0"/>
            <wp:docPr id="7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6110203" cy="3705542"/>
                    </a:xfrm>
                    <a:prstGeom prst="rect">
                      <a:avLst/>
                    </a:prstGeom>
                    <a:ln/>
                  </pic:spPr>
                </pic:pic>
              </a:graphicData>
            </a:graphic>
          </wp:inline>
        </w:drawing>
      </w:r>
    </w:p>
    <w:p w14:paraId="78B9BDA8" w14:textId="77777777" w:rsidR="00EF201A" w:rsidRDefault="00EF201A">
      <w:pPr>
        <w:spacing w:line="276" w:lineRule="auto"/>
        <w:ind w:right="-550"/>
        <w:jc w:val="center"/>
        <w:rPr>
          <w:rFonts w:ascii="Open Sans Light" w:eastAsia="Open Sans Light" w:hAnsi="Open Sans Light" w:cs="Open Sans Light"/>
          <w:b/>
          <w:color w:val="303AB2"/>
          <w:sz w:val="22"/>
          <w:szCs w:val="22"/>
        </w:rPr>
      </w:pPr>
    </w:p>
    <w:p w14:paraId="2B2F1D0D" w14:textId="3AE7F483" w:rsidR="004431C4" w:rsidRDefault="00C6720A">
      <w:pPr>
        <w:spacing w:line="276"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El precio, como estamos viendo, es el hilo conductor de las decisiones inmobiliarias, primero como condicionante a la hora de elegir el inmueble adecuado, después como dificultad para completar el proceso y, finalmente, como causa de que se descarte la vivienda de nueva construcción. </w:t>
      </w:r>
    </w:p>
    <w:p w14:paraId="110EC164" w14:textId="77777777" w:rsidR="00EF201A" w:rsidRDefault="00EF201A">
      <w:pPr>
        <w:spacing w:line="276" w:lineRule="auto"/>
        <w:ind w:right="-550"/>
        <w:jc w:val="both"/>
        <w:rPr>
          <w:rFonts w:ascii="Open Sans" w:eastAsia="Open Sans" w:hAnsi="Open Sans" w:cs="Open Sans"/>
          <w:sz w:val="22"/>
          <w:szCs w:val="22"/>
        </w:rPr>
      </w:pPr>
    </w:p>
    <w:p w14:paraId="601EDAB9" w14:textId="77777777" w:rsidR="00B149DF" w:rsidRDefault="00B149DF">
      <w:pPr>
        <w:spacing w:line="276" w:lineRule="auto"/>
        <w:ind w:right="-550"/>
        <w:jc w:val="both"/>
        <w:rPr>
          <w:rFonts w:ascii="Open Sans" w:eastAsia="Open Sans" w:hAnsi="Open Sans" w:cs="Open Sans"/>
          <w:sz w:val="22"/>
          <w:szCs w:val="22"/>
        </w:rPr>
      </w:pPr>
    </w:p>
    <w:p w14:paraId="7E1DCF93" w14:textId="260D1D04" w:rsidR="00EF201A" w:rsidRDefault="00C6720A">
      <w:pPr>
        <w:spacing w:line="276" w:lineRule="auto"/>
        <w:ind w:right="-550"/>
        <w:jc w:val="both"/>
        <w:rPr>
          <w:rFonts w:ascii="Open Sans" w:eastAsia="Open Sans" w:hAnsi="Open Sans" w:cs="Open Sans"/>
          <w:sz w:val="22"/>
          <w:szCs w:val="22"/>
        </w:rPr>
      </w:pPr>
      <w:r>
        <w:rPr>
          <w:rFonts w:ascii="Open Sans" w:eastAsia="Open Sans" w:hAnsi="Open Sans" w:cs="Open Sans"/>
          <w:sz w:val="22"/>
          <w:szCs w:val="22"/>
        </w:rPr>
        <w:lastRenderedPageBreak/>
        <w:t xml:space="preserve">Un 60% de los compradores que consideraron esta opción, pero terminaron decantándose por la segunda mano lo hicieron por el precio. Es un porcentaje cuatro puntos superior al 56% del año 2020, pero también 10 puntos superior al 50% de 2018. Hay también un número significativo de compradores que se plantearon y terminaron descartando la obra nueva por la falta de oferta (37%) o por las condiciones de pago y los gastos de entrada (20% en 2021, frente al 12% en 2020). </w:t>
      </w:r>
    </w:p>
    <w:p w14:paraId="516927E9" w14:textId="77777777" w:rsidR="0077327B" w:rsidRDefault="0077327B">
      <w:pPr>
        <w:spacing w:line="276" w:lineRule="auto"/>
        <w:ind w:right="-550"/>
        <w:jc w:val="both"/>
        <w:rPr>
          <w:rFonts w:ascii="Open Sans" w:eastAsia="Open Sans" w:hAnsi="Open Sans" w:cs="Open Sans"/>
          <w:sz w:val="22"/>
          <w:szCs w:val="22"/>
        </w:rPr>
      </w:pPr>
    </w:p>
    <w:p w14:paraId="58B127B9" w14:textId="77777777" w:rsidR="00EF201A" w:rsidRDefault="00C6720A">
      <w:pPr>
        <w:spacing w:line="276" w:lineRule="auto"/>
        <w:ind w:right="-550"/>
        <w:jc w:val="both"/>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7B65BC4B" wp14:editId="08F584A8">
            <wp:extent cx="5867218" cy="6210618"/>
            <wp:effectExtent l="0" t="0" r="0" b="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867218" cy="6210618"/>
                    </a:xfrm>
                    <a:prstGeom prst="rect">
                      <a:avLst/>
                    </a:prstGeom>
                    <a:ln/>
                  </pic:spPr>
                </pic:pic>
              </a:graphicData>
            </a:graphic>
          </wp:inline>
        </w:drawing>
      </w:r>
    </w:p>
    <w:p w14:paraId="1F4DBEA6" w14:textId="77777777" w:rsidR="00EF201A" w:rsidRDefault="00EF201A">
      <w:pPr>
        <w:spacing w:line="276" w:lineRule="auto"/>
        <w:ind w:right="-550"/>
        <w:jc w:val="both"/>
        <w:rPr>
          <w:rFonts w:ascii="Open Sans" w:eastAsia="Open Sans" w:hAnsi="Open Sans" w:cs="Open Sans"/>
          <w:sz w:val="22"/>
          <w:szCs w:val="22"/>
        </w:rPr>
      </w:pPr>
    </w:p>
    <w:p w14:paraId="0497A300" w14:textId="77777777" w:rsidR="00EF201A" w:rsidRDefault="00EF201A">
      <w:pPr>
        <w:spacing w:line="276" w:lineRule="auto"/>
        <w:ind w:right="-550"/>
        <w:jc w:val="both"/>
        <w:rPr>
          <w:rFonts w:ascii="Open Sans" w:eastAsia="Open Sans" w:hAnsi="Open Sans" w:cs="Open Sans"/>
          <w:sz w:val="22"/>
          <w:szCs w:val="22"/>
        </w:rPr>
      </w:pPr>
    </w:p>
    <w:p w14:paraId="4854EF6C" w14:textId="4A2CFC12" w:rsidR="00EF201A" w:rsidRDefault="00EF201A">
      <w:pPr>
        <w:spacing w:line="276" w:lineRule="auto"/>
        <w:ind w:right="-550"/>
        <w:jc w:val="both"/>
        <w:rPr>
          <w:rFonts w:ascii="Open Sans" w:eastAsia="Open Sans" w:hAnsi="Open Sans" w:cs="Open Sans"/>
          <w:sz w:val="22"/>
          <w:szCs w:val="22"/>
        </w:rPr>
      </w:pPr>
    </w:p>
    <w:p w14:paraId="72A54D1E" w14:textId="77777777" w:rsidR="00EF201A" w:rsidRDefault="00C6720A" w:rsidP="004431C4">
      <w:pPr>
        <w:spacing w:line="276" w:lineRule="auto"/>
        <w:ind w:right="-716"/>
        <w:jc w:val="right"/>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Sobre el informe “Perfil del comprador de obra nueva 2020-2021”</w:t>
      </w:r>
    </w:p>
    <w:p w14:paraId="4A8C7F83" w14:textId="77777777" w:rsidR="00EF201A" w:rsidRDefault="00EF201A">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0B04A8EC" w14:textId="77777777" w:rsidR="00EF201A" w:rsidRDefault="00C6720A">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7">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ha realizado el informe “</w:t>
      </w:r>
      <w:r>
        <w:rPr>
          <w:rFonts w:ascii="Open Sans" w:eastAsia="Open Sans" w:hAnsi="Open Sans" w:cs="Open Sans"/>
          <w:b/>
          <w:sz w:val="22"/>
          <w:szCs w:val="22"/>
        </w:rPr>
        <w:t>Perfil del comprador de obra nueva 2020-2021</w:t>
      </w:r>
      <w:r>
        <w:rPr>
          <w:rFonts w:ascii="Open Sans" w:eastAsia="Open Sans" w:hAnsi="Open Sans" w:cs="Open Sans"/>
          <w:b/>
          <w:i/>
          <w:color w:val="000000"/>
          <w:sz w:val="22"/>
          <w:szCs w:val="22"/>
        </w:rPr>
        <w:t>”</w:t>
      </w:r>
      <w:r>
        <w:rPr>
          <w:rFonts w:ascii="Open Sans" w:eastAsia="Open Sans" w:hAnsi="Open Sans" w:cs="Open Sans"/>
          <w:color w:val="000000"/>
          <w:sz w:val="22"/>
          <w:szCs w:val="22"/>
        </w:rPr>
        <w:t xml:space="preserve">, en base a un exhaustivo análisis del equipo de Bussiness Analytics de Fotocasa en colaboración con el instituto de investigación The Cocktail Analysis. </w:t>
      </w:r>
    </w:p>
    <w:p w14:paraId="4CD12187" w14:textId="77777777" w:rsidR="00EF201A" w:rsidRDefault="00C6720A">
      <w:pPr>
        <w:spacing w:before="240" w:line="276" w:lineRule="auto"/>
        <w:ind w:right="-574"/>
        <w:jc w:val="both"/>
        <w:rPr>
          <w:rFonts w:ascii="Open Sans Light" w:eastAsia="Open Sans Light" w:hAnsi="Open Sans Light" w:cs="Open Sans Light"/>
          <w:b/>
          <w:color w:val="303AB2"/>
        </w:rPr>
      </w:pPr>
      <w:r>
        <w:rPr>
          <w:rFonts w:ascii="Open Sans" w:eastAsia="Open Sans" w:hAnsi="Open Sans" w:cs="Open Sans"/>
          <w:color w:val="000000"/>
          <w:sz w:val="22"/>
          <w:szCs w:val="22"/>
        </w:rPr>
        <w:t>El estudio pretende dar continuidad a los informes presentados en 2019, 2018 y 2017. Al igual que los anteriores estudios, se ha realizado sobre un panel independiente con una penetraci</w:t>
      </w:r>
      <w:r>
        <w:rPr>
          <w:rFonts w:ascii="Open Sans" w:eastAsia="Open Sans" w:hAnsi="Open Sans" w:cs="Open Sans"/>
          <w:sz w:val="22"/>
          <w:szCs w:val="22"/>
        </w:rPr>
        <w:t xml:space="preserve">ón de </w:t>
      </w:r>
      <w:r>
        <w:rPr>
          <w:rFonts w:ascii="Open Sans" w:eastAsia="Open Sans" w:hAnsi="Open Sans" w:cs="Open Sans"/>
          <w:color w:val="000000"/>
          <w:sz w:val="22"/>
          <w:szCs w:val="22"/>
        </w:rPr>
        <w:t>muestra de 5.000 personas representativas de la sociedad española y que tienen entre 18 y 75 años, y una muestra de 610 personas de 18 a 75 años re</w:t>
      </w:r>
      <w:r>
        <w:rPr>
          <w:rFonts w:ascii="Open Sans" w:eastAsia="Open Sans" w:hAnsi="Open Sans" w:cs="Open Sans"/>
          <w:sz w:val="22"/>
          <w:szCs w:val="22"/>
        </w:rPr>
        <w:t>presentativas de los compradores que han considerado obra nueva</w:t>
      </w:r>
      <w:r>
        <w:rPr>
          <w:rFonts w:ascii="Open Sans" w:eastAsia="Open Sans" w:hAnsi="Open Sans" w:cs="Open Sans"/>
          <w:color w:val="000000"/>
          <w:sz w:val="22"/>
          <w:szCs w:val="22"/>
        </w:rPr>
        <w:t xml:space="preserve"> a través de encuestas online que se efectuaron entre febrero y marzo de 2021. Error muestral: +-1,4%</w:t>
      </w:r>
      <w:r>
        <w:rPr>
          <w:rFonts w:ascii="Open Sans" w:eastAsia="Open Sans" w:hAnsi="Open Sans" w:cs="Open Sans"/>
          <w:sz w:val="22"/>
          <w:szCs w:val="22"/>
        </w:rPr>
        <w:t>.</w:t>
      </w:r>
    </w:p>
    <w:p w14:paraId="0E000FF0" w14:textId="77777777" w:rsidR="00EF201A" w:rsidRDefault="00EF201A">
      <w:pPr>
        <w:spacing w:line="276" w:lineRule="auto"/>
        <w:ind w:right="-716"/>
        <w:jc w:val="right"/>
        <w:rPr>
          <w:rFonts w:ascii="Open Sans Light" w:eastAsia="Open Sans Light" w:hAnsi="Open Sans Light" w:cs="Open Sans Light"/>
          <w:b/>
          <w:color w:val="303AB2"/>
        </w:rPr>
      </w:pPr>
    </w:p>
    <w:p w14:paraId="33702023" w14:textId="77777777" w:rsidR="00EF201A" w:rsidRDefault="00C6720A">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F8DB029" w14:textId="77777777" w:rsidR="00EF201A" w:rsidRDefault="00C6720A">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0" w:name="_heading=h.30j0zll" w:colFirst="0" w:colLast="0"/>
    <w:bookmarkEnd w:id="0"/>
    <w:p w14:paraId="29ABFFBE" w14:textId="77777777" w:rsidR="00EF201A" w:rsidRDefault="00C6720A">
      <w:pP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9">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467EF6C3" w14:textId="77777777" w:rsidR="00EF201A" w:rsidRDefault="00791170">
      <w:pPr>
        <w:shd w:val="clear" w:color="auto" w:fill="FFFFFF"/>
        <w:spacing w:before="280" w:after="280"/>
        <w:ind w:right="-716"/>
        <w:jc w:val="both"/>
        <w:rPr>
          <w:rFonts w:ascii="Times New Roman" w:eastAsia="Times New Roman" w:hAnsi="Times New Roman" w:cs="Times New Roman"/>
          <w:color w:val="222222"/>
          <w:sz w:val="22"/>
          <w:szCs w:val="22"/>
        </w:rPr>
      </w:pPr>
      <w:hyperlink r:id="rId20">
        <w:r w:rsidR="00C6720A">
          <w:rPr>
            <w:rFonts w:ascii="Open Sans" w:eastAsia="Open Sans" w:hAnsi="Open Sans" w:cs="Open Sans"/>
            <w:color w:val="0000FF"/>
            <w:sz w:val="22"/>
            <w:szCs w:val="22"/>
            <w:u w:val="single"/>
          </w:rPr>
          <w:t>Más información sobre Fotocasa</w:t>
        </w:r>
      </w:hyperlink>
      <w:r w:rsidR="00C6720A">
        <w:rPr>
          <w:rFonts w:ascii="Open Sans" w:eastAsia="Open Sans" w:hAnsi="Open Sans" w:cs="Open Sans"/>
          <w:color w:val="000000"/>
          <w:sz w:val="22"/>
          <w:szCs w:val="22"/>
        </w:rPr>
        <w:t>.</w:t>
      </w:r>
    </w:p>
    <w:p w14:paraId="0FCD6F69" w14:textId="77777777" w:rsidR="00EF201A" w:rsidRDefault="00C6720A">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hyperlink r:id="rId21">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2">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hyperlink r:id="rId23">
        <w:r>
          <w:rPr>
            <w:rFonts w:ascii="Open Sans" w:eastAsia="Open Sans" w:hAnsi="Open Sans" w:cs="Open Sans"/>
            <w:color w:val="0000FF"/>
            <w:sz w:val="22"/>
            <w:szCs w:val="22"/>
            <w:u w:val="single"/>
          </w:rPr>
          <w:t>habitaclia</w:t>
        </w:r>
      </w:hyperlink>
      <w:r>
        <w:rPr>
          <w:rFonts w:ascii="Open Sans" w:eastAsia="Open Sans" w:hAnsi="Open Sans" w:cs="Open Sans"/>
          <w:color w:val="000000"/>
          <w:sz w:val="22"/>
          <w:szCs w:val="22"/>
        </w:rPr>
        <w:t>), empleo (</w:t>
      </w:r>
      <w:hyperlink r:id="rId24">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5">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6">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hyperlink r:id="rId27">
        <w:r>
          <w:rPr>
            <w:rFonts w:ascii="Open Sans" w:eastAsia="Open Sans" w:hAnsi="Open Sans" w:cs="Open Sans"/>
            <w:color w:val="0000FF"/>
            <w:sz w:val="22"/>
            <w:szCs w:val="22"/>
            <w:u w:val="single"/>
          </w:rPr>
          <w:t>Milanuncios</w:t>
        </w:r>
      </w:hyperlink>
      <w:r>
        <w:rPr>
          <w:rFonts w:ascii="Open Sans" w:eastAsia="Open Sans" w:hAnsi="Open Sans" w:cs="Open Sans"/>
          <w:color w:val="000000"/>
          <w:sz w:val="22"/>
          <w:szCs w:val="22"/>
        </w:rPr>
        <w:t> y </w:t>
      </w:r>
      <w:hyperlink r:id="rId28">
        <w:r>
          <w:rPr>
            <w:rFonts w:ascii="Open Sans" w:eastAsia="Open Sans" w:hAnsi="Open Sans" w:cs="Open Sans"/>
            <w:color w:val="0000FF"/>
            <w:sz w:val="22"/>
            <w:szCs w:val="22"/>
            <w:u w:val="single"/>
          </w:rPr>
          <w:t>vibbo</w:t>
        </w:r>
      </w:hyperlink>
      <w:r>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5737B715" w14:textId="77777777" w:rsidR="00EF201A" w:rsidRDefault="00EF201A">
      <w:pPr>
        <w:shd w:val="clear" w:color="auto" w:fill="FFFFFF"/>
        <w:spacing w:line="276" w:lineRule="auto"/>
        <w:ind w:right="-716"/>
        <w:jc w:val="both"/>
        <w:rPr>
          <w:rFonts w:ascii="Open Sans" w:eastAsia="Open Sans" w:hAnsi="Open Sans" w:cs="Open Sans"/>
          <w:color w:val="000000"/>
          <w:sz w:val="22"/>
          <w:szCs w:val="22"/>
        </w:rPr>
      </w:pPr>
    </w:p>
    <w:p w14:paraId="0F77735A" w14:textId="77777777" w:rsidR="00EF201A" w:rsidRDefault="00C6720A">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9">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74910B8C" w14:textId="0A4F6D53" w:rsidR="00EF201A" w:rsidRDefault="00EF201A">
      <w:pPr>
        <w:shd w:val="clear" w:color="auto" w:fill="FFFFFF"/>
        <w:spacing w:line="276" w:lineRule="auto"/>
        <w:ind w:right="-716"/>
        <w:jc w:val="both"/>
        <w:rPr>
          <w:rFonts w:ascii="Open Sans" w:eastAsia="Open Sans" w:hAnsi="Open Sans" w:cs="Open Sans"/>
          <w:color w:val="000000"/>
          <w:sz w:val="21"/>
          <w:szCs w:val="21"/>
        </w:rPr>
      </w:pPr>
    </w:p>
    <w:p w14:paraId="2421C28D" w14:textId="77777777" w:rsidR="006E3A02" w:rsidRDefault="006E3A02">
      <w:pPr>
        <w:shd w:val="clear" w:color="auto" w:fill="FFFFFF"/>
        <w:spacing w:line="276" w:lineRule="auto"/>
        <w:ind w:right="-716"/>
        <w:jc w:val="both"/>
        <w:rPr>
          <w:rFonts w:ascii="Open Sans" w:eastAsia="Open Sans" w:hAnsi="Open Sans" w:cs="Open Sans"/>
          <w:color w:val="000000"/>
          <w:sz w:val="21"/>
          <w:szCs w:val="21"/>
        </w:rPr>
      </w:pPr>
    </w:p>
    <w:p w14:paraId="52C69CD5" w14:textId="77777777" w:rsidR="00EF201A" w:rsidRDefault="00C6720A">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287B666E" w14:textId="77777777" w:rsidR="00EF201A" w:rsidRDefault="00C6720A">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211555A4" w14:textId="77777777" w:rsidR="00EF201A" w:rsidRDefault="00791170">
      <w:pPr>
        <w:shd w:val="clear" w:color="auto" w:fill="FFFFFF"/>
        <w:spacing w:line="276" w:lineRule="auto"/>
        <w:ind w:right="-716"/>
        <w:rPr>
          <w:rFonts w:ascii="Open Sans" w:eastAsia="Open Sans" w:hAnsi="Open Sans" w:cs="Open Sans"/>
          <w:color w:val="0000FF"/>
          <w:sz w:val="19"/>
          <w:szCs w:val="19"/>
          <w:u w:val="single"/>
        </w:rPr>
      </w:pPr>
      <w:hyperlink r:id="rId30">
        <w:r w:rsidR="00C6720A">
          <w:rPr>
            <w:rFonts w:ascii="Open Sans" w:eastAsia="Open Sans" w:hAnsi="Open Sans" w:cs="Open Sans"/>
            <w:color w:val="0000FF"/>
            <w:sz w:val="19"/>
            <w:szCs w:val="19"/>
            <w:u w:val="single"/>
          </w:rPr>
          <w:t>rtorne@llorenteycuenca.com</w:t>
        </w:r>
      </w:hyperlink>
      <w:r w:rsidR="00C6720A">
        <w:rPr>
          <w:rFonts w:ascii="Open Sans" w:eastAsia="Open Sans" w:hAnsi="Open Sans" w:cs="Open Sans"/>
          <w:color w:val="0000FF"/>
          <w:sz w:val="19"/>
          <w:szCs w:val="19"/>
        </w:rPr>
        <w:tab/>
      </w:r>
      <w:r w:rsidR="00C6720A">
        <w:rPr>
          <w:rFonts w:ascii="Open Sans" w:eastAsia="Open Sans" w:hAnsi="Open Sans" w:cs="Open Sans"/>
          <w:color w:val="0000FF"/>
          <w:sz w:val="19"/>
          <w:szCs w:val="19"/>
        </w:rPr>
        <w:tab/>
      </w:r>
      <w:r w:rsidR="00C6720A">
        <w:rPr>
          <w:rFonts w:ascii="Open Sans" w:eastAsia="Open Sans" w:hAnsi="Open Sans" w:cs="Open Sans"/>
          <w:color w:val="0000FF"/>
          <w:sz w:val="19"/>
          <w:szCs w:val="19"/>
        </w:rPr>
        <w:tab/>
        <w:t xml:space="preserve">                                                  </w:t>
      </w:r>
      <w:hyperlink r:id="rId31">
        <w:r w:rsidR="00C6720A">
          <w:rPr>
            <w:rFonts w:ascii="Open Sans" w:eastAsia="Open Sans" w:hAnsi="Open Sans" w:cs="Open Sans"/>
            <w:color w:val="0000FF"/>
            <w:sz w:val="19"/>
            <w:szCs w:val="19"/>
            <w:u w:val="single"/>
          </w:rPr>
          <w:t>comunicacion@fotocasa.es</w:t>
        </w:r>
      </w:hyperlink>
    </w:p>
    <w:p w14:paraId="4A833996" w14:textId="77777777" w:rsidR="00EF201A" w:rsidRDefault="00C6720A">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2745147F" w14:textId="77777777" w:rsidR="00EF201A" w:rsidRDefault="00C6720A">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20302049" w14:textId="77777777" w:rsidR="00EF201A" w:rsidRDefault="00C6720A">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71534351" w14:textId="77777777" w:rsidR="00EF201A" w:rsidRDefault="00791170">
      <w:pPr>
        <w:shd w:val="clear" w:color="auto" w:fill="FFFFFF"/>
        <w:ind w:right="-716"/>
        <w:rPr>
          <w:rFonts w:ascii="Open Sans" w:eastAsia="Open Sans" w:hAnsi="Open Sans" w:cs="Open Sans"/>
          <w:color w:val="0000FF"/>
          <w:sz w:val="19"/>
          <w:szCs w:val="19"/>
        </w:rPr>
      </w:pPr>
      <w:hyperlink r:id="rId32">
        <w:r w:rsidR="00C6720A">
          <w:rPr>
            <w:rFonts w:ascii="Open Sans" w:eastAsia="Open Sans" w:hAnsi="Open Sans" w:cs="Open Sans"/>
            <w:color w:val="0000FF"/>
            <w:sz w:val="19"/>
            <w:szCs w:val="19"/>
            <w:u w:val="single"/>
          </w:rPr>
          <w:t>emerino@llorenteycuenca.com</w:t>
        </w:r>
      </w:hyperlink>
    </w:p>
    <w:p w14:paraId="224A807A" w14:textId="77777777" w:rsidR="00EF201A" w:rsidRDefault="00C6720A">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663 35 69 75 </w:t>
      </w:r>
    </w:p>
    <w:sectPr w:rsidR="00EF201A">
      <w:footerReference w:type="default" r:id="rId3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B964" w14:textId="77777777" w:rsidR="00791170" w:rsidRDefault="00791170">
      <w:r>
        <w:separator/>
      </w:r>
    </w:p>
  </w:endnote>
  <w:endnote w:type="continuationSeparator" w:id="0">
    <w:p w14:paraId="143288B5" w14:textId="77777777" w:rsidR="00791170" w:rsidRDefault="0079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8134" w14:textId="77777777" w:rsidR="00EF201A" w:rsidRDefault="00C6720A">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694BECB" wp14:editId="63683135">
          <wp:simplePos x="0" y="0"/>
          <wp:positionH relativeFrom="column">
            <wp:posOffset>-1068055</wp:posOffset>
          </wp:positionH>
          <wp:positionV relativeFrom="paragraph">
            <wp:posOffset>174608</wp:posOffset>
          </wp:positionV>
          <wp:extent cx="7670550" cy="451315"/>
          <wp:effectExtent l="0" t="0" r="0" b="0"/>
          <wp:wrapSquare wrapText="bothSides" distT="0" distB="0" distL="0" distR="0"/>
          <wp:docPr id="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715A" w14:textId="77777777" w:rsidR="00791170" w:rsidRDefault="00791170">
      <w:r>
        <w:separator/>
      </w:r>
    </w:p>
  </w:footnote>
  <w:footnote w:type="continuationSeparator" w:id="0">
    <w:p w14:paraId="7FD460EF" w14:textId="77777777" w:rsidR="00791170" w:rsidRDefault="00791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F0770"/>
    <w:multiLevelType w:val="multilevel"/>
    <w:tmpl w:val="1AFEF04C"/>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1A"/>
    <w:rsid w:val="001731AB"/>
    <w:rsid w:val="00254C52"/>
    <w:rsid w:val="004431C4"/>
    <w:rsid w:val="006E3A02"/>
    <w:rsid w:val="0077327B"/>
    <w:rsid w:val="00791170"/>
    <w:rsid w:val="008A5FC2"/>
    <w:rsid w:val="00B149DF"/>
    <w:rsid w:val="00C6720A"/>
    <w:rsid w:val="00EF2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0A23"/>
  <w15:docId w15:val="{F47F21C0-8B41-4438-A5B3-D2F665B6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indice/"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adevint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otocasa.es" TargetMode="External"/><Relationship Id="rId25" Type="http://schemas.openxmlformats.org/officeDocument/2006/relationships/hyperlink" Target="https://www.coche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fotocasa.es/es/quienes-somos/" TargetMode="External"/><Relationship Id="rId29" Type="http://schemas.openxmlformats.org/officeDocument/2006/relationships/hyperlink" Target="http://prensa.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infojobs.net/" TargetMode="External"/><Relationship Id="rId32"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habitaclia.com/" TargetMode="External"/><Relationship Id="rId28" Type="http://schemas.openxmlformats.org/officeDocument/2006/relationships/hyperlink" Target="https://www.vibbo.com/" TargetMode="External"/><Relationship Id="rId10" Type="http://schemas.openxmlformats.org/officeDocument/2006/relationships/hyperlink" Target="https://research.fotocasa.es/" TargetMode="External"/><Relationship Id="rId19" Type="http://schemas.openxmlformats.org/officeDocument/2006/relationships/hyperlink" Target="https://www.adevinta.com/" TargetMode="External"/><Relationship Id="rId31"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s36360.pcdn.co/wp-content/uploads/2021/10/Informe-obra-nueva-2021.pdf" TargetMode="External"/><Relationship Id="rId14" Type="http://schemas.openxmlformats.org/officeDocument/2006/relationships/image" Target="media/image4.png"/><Relationship Id="rId22" Type="http://schemas.openxmlformats.org/officeDocument/2006/relationships/hyperlink" Target="http://www.fotocasa.es/" TargetMode="External"/><Relationship Id="rId27" Type="http://schemas.openxmlformats.org/officeDocument/2006/relationships/hyperlink" Target="https://www.milanuncios.es/" TargetMode="External"/><Relationship Id="rId30" Type="http://schemas.openxmlformats.org/officeDocument/2006/relationships/hyperlink" Target="mailto:rtorne@llorenteycuenca.com"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ul2R65jup4FNBiOKVyxZsKhsOQ==">AMUW2mU9atqz4+jAtStMnzNJn9uNGujx6UjEZ9+FZ6fBx/tn4tj86gVhuWpHS27v4LtGDAcyc6Dssg6copOQ/3AU0Tash9GfkJmioJweEpZ9/oveIHLT0i2Xsr6lH+FKoA2k4rgt94/N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1576</Words>
  <Characters>8670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6</cp:revision>
  <cp:lastPrinted>2021-11-05T13:04:00Z</cp:lastPrinted>
  <dcterms:created xsi:type="dcterms:W3CDTF">2021-11-05T11:17:00Z</dcterms:created>
  <dcterms:modified xsi:type="dcterms:W3CDTF">2021-11-08T07:36:00Z</dcterms:modified>
</cp:coreProperties>
</file>