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4D73" w14:textId="018F8860" w:rsidR="00593948" w:rsidRDefault="00F04AD4">
      <w:pPr>
        <w:ind w:right="-574"/>
        <w:rPr>
          <w:u w:val="single"/>
        </w:rPr>
      </w:pPr>
      <w:r>
        <w:t>zsxy7ma</w:t>
      </w:r>
      <w:r>
        <w:rPr>
          <w:noProof/>
        </w:rPr>
        <w:drawing>
          <wp:anchor distT="0" distB="0" distL="114300" distR="114300" simplePos="0" relativeHeight="251658240" behindDoc="0" locked="0" layoutInCell="1" hidden="0" allowOverlap="1" wp14:anchorId="65D4D682" wp14:editId="31362B58">
            <wp:simplePos x="0" y="0"/>
            <wp:positionH relativeFrom="column">
              <wp:posOffset>4057015</wp:posOffset>
            </wp:positionH>
            <wp:positionV relativeFrom="paragraph">
              <wp:posOffset>-321933</wp:posOffset>
            </wp:positionV>
            <wp:extent cx="2465949" cy="668401"/>
            <wp:effectExtent l="0" t="0" r="0" b="0"/>
            <wp:wrapNone/>
            <wp:docPr id="1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6299AF3" wp14:editId="052A16CD">
            <wp:simplePos x="0" y="0"/>
            <wp:positionH relativeFrom="column">
              <wp:posOffset>-705769</wp:posOffset>
            </wp:positionH>
            <wp:positionV relativeFrom="paragraph">
              <wp:posOffset>-62493</wp:posOffset>
            </wp:positionV>
            <wp:extent cx="1748621" cy="400050"/>
            <wp:effectExtent l="0" t="0" r="0" b="0"/>
            <wp:wrapNone/>
            <wp:docPr id="1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48621" cy="400050"/>
                    </a:xfrm>
                    <a:prstGeom prst="rect">
                      <a:avLst/>
                    </a:prstGeom>
                    <a:ln/>
                  </pic:spPr>
                </pic:pic>
              </a:graphicData>
            </a:graphic>
          </wp:anchor>
        </w:drawing>
      </w:r>
    </w:p>
    <w:p w14:paraId="5F5237E6" w14:textId="77777777" w:rsidR="00593948" w:rsidRDefault="00593948">
      <w:pPr>
        <w:ind w:right="-574"/>
        <w:jc w:val="right"/>
        <w:rPr>
          <w:rFonts w:ascii="National" w:eastAsia="National" w:hAnsi="National" w:cs="National"/>
          <w:color w:val="303AB2"/>
          <w:sz w:val="36"/>
          <w:szCs w:val="36"/>
        </w:rPr>
      </w:pPr>
    </w:p>
    <w:p w14:paraId="70376DF5" w14:textId="77777777" w:rsidR="00593948" w:rsidRDefault="00593948">
      <w:pPr>
        <w:spacing w:line="276" w:lineRule="auto"/>
        <w:ind w:right="-574"/>
        <w:rPr>
          <w:rFonts w:ascii="National" w:eastAsia="National" w:hAnsi="National" w:cs="National"/>
          <w:color w:val="303AB2"/>
          <w:sz w:val="36"/>
          <w:szCs w:val="36"/>
        </w:rPr>
      </w:pPr>
    </w:p>
    <w:p w14:paraId="1982566E" w14:textId="77777777" w:rsidR="00593948" w:rsidRDefault="00F04AD4">
      <w:pPr>
        <w:spacing w:line="276" w:lineRule="auto"/>
        <w:ind w:right="-574"/>
        <w:jc w:val="center"/>
        <w:rPr>
          <w:rFonts w:ascii="National" w:eastAsia="National" w:hAnsi="National" w:cs="National"/>
          <w:b/>
          <w:color w:val="1DBDC5"/>
          <w:sz w:val="38"/>
          <w:szCs w:val="38"/>
        </w:rPr>
      </w:pPr>
      <w:r>
        <w:rPr>
          <w:rFonts w:ascii="National" w:eastAsia="National" w:hAnsi="National" w:cs="National"/>
          <w:b/>
          <w:color w:val="1DBDC5"/>
          <w:sz w:val="38"/>
          <w:szCs w:val="38"/>
        </w:rPr>
        <w:t xml:space="preserve"> </w:t>
      </w:r>
      <w:r w:rsidRPr="0028422D">
        <w:rPr>
          <w:rFonts w:ascii="National" w:eastAsia="National" w:hAnsi="National" w:cs="National"/>
          <w:b/>
          <w:color w:val="1DBDC5"/>
          <w:sz w:val="36"/>
          <w:szCs w:val="36"/>
        </w:rPr>
        <w:t>NUEVA FUNCIONALIDAD DE FOTOCASA</w:t>
      </w:r>
    </w:p>
    <w:p w14:paraId="383A6858" w14:textId="0287B605" w:rsidR="00593948" w:rsidRPr="0028422D" w:rsidRDefault="00F04AD4">
      <w:pPr>
        <w:pBdr>
          <w:top w:val="nil"/>
          <w:left w:val="nil"/>
          <w:bottom w:val="nil"/>
          <w:right w:val="nil"/>
          <w:between w:val="nil"/>
        </w:pBdr>
        <w:spacing w:line="276" w:lineRule="auto"/>
        <w:ind w:left="284" w:right="-574"/>
        <w:jc w:val="center"/>
        <w:rPr>
          <w:rFonts w:ascii="National" w:eastAsia="National" w:hAnsi="National" w:cs="National"/>
          <w:b/>
          <w:color w:val="303AB2"/>
          <w:sz w:val="48"/>
          <w:szCs w:val="48"/>
        </w:rPr>
      </w:pPr>
      <w:r w:rsidRPr="0028422D">
        <w:rPr>
          <w:rFonts w:ascii="National" w:eastAsia="National" w:hAnsi="National" w:cs="National"/>
          <w:b/>
          <w:color w:val="303AB2"/>
          <w:sz w:val="48"/>
          <w:szCs w:val="48"/>
        </w:rPr>
        <w:t>“</w:t>
      </w:r>
      <w:r w:rsidR="001D11BA" w:rsidRPr="0028422D">
        <w:rPr>
          <w:rFonts w:ascii="National" w:eastAsia="National" w:hAnsi="National" w:cs="National"/>
          <w:b/>
          <w:color w:val="303AB2"/>
          <w:sz w:val="48"/>
          <w:szCs w:val="48"/>
        </w:rPr>
        <w:t>Guía de barrios</w:t>
      </w:r>
      <w:r w:rsidRPr="0028422D">
        <w:rPr>
          <w:rFonts w:ascii="National" w:eastAsia="National" w:hAnsi="National" w:cs="National"/>
          <w:b/>
          <w:color w:val="303AB2"/>
          <w:sz w:val="48"/>
          <w:szCs w:val="48"/>
        </w:rPr>
        <w:t xml:space="preserve">”, la </w:t>
      </w:r>
      <w:r w:rsidR="00186AE3">
        <w:rPr>
          <w:rFonts w:ascii="National" w:eastAsia="National" w:hAnsi="National" w:cs="National"/>
          <w:b/>
          <w:color w:val="303AB2"/>
          <w:sz w:val="48"/>
          <w:szCs w:val="48"/>
        </w:rPr>
        <w:t>nueva campaña de televisión de Fotocasa</w:t>
      </w:r>
    </w:p>
    <w:p w14:paraId="33C1BC28" w14:textId="77777777" w:rsidR="00593948" w:rsidRDefault="00593948">
      <w:pPr>
        <w:pBdr>
          <w:top w:val="nil"/>
          <w:left w:val="nil"/>
          <w:bottom w:val="nil"/>
          <w:right w:val="nil"/>
          <w:between w:val="nil"/>
        </w:pBdr>
        <w:spacing w:line="276" w:lineRule="auto"/>
        <w:ind w:left="720" w:right="-574"/>
        <w:jc w:val="both"/>
        <w:rPr>
          <w:rFonts w:ascii="Open Sans" w:eastAsia="Open Sans" w:hAnsi="Open Sans" w:cs="Open Sans"/>
          <w:color w:val="000000"/>
          <w:sz w:val="22"/>
          <w:szCs w:val="22"/>
        </w:rPr>
      </w:pPr>
    </w:p>
    <w:p w14:paraId="2A5C093F" w14:textId="0B601914" w:rsidR="00593948" w:rsidRDefault="00186AE3">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bCs/>
          <w:iCs/>
          <w:sz w:val="22"/>
          <w:szCs w:val="22"/>
          <w:highlight w:val="white"/>
        </w:rPr>
        <w:t xml:space="preserve">La nueva campaña de Fotocasa muestra </w:t>
      </w:r>
      <w:r w:rsidR="00150833">
        <w:rPr>
          <w:rFonts w:ascii="Open Sans" w:eastAsia="Open Sans" w:hAnsi="Open Sans" w:cs="Open Sans"/>
          <w:b/>
          <w:i/>
          <w:sz w:val="22"/>
          <w:szCs w:val="22"/>
          <w:highlight w:val="white"/>
        </w:rPr>
        <w:t xml:space="preserve">Guía de </w:t>
      </w:r>
      <w:r w:rsidR="00150833" w:rsidRPr="004E1851">
        <w:rPr>
          <w:rFonts w:ascii="Open Sans" w:eastAsia="Open Sans" w:hAnsi="Open Sans" w:cs="Open Sans"/>
          <w:b/>
          <w:i/>
          <w:sz w:val="22"/>
          <w:szCs w:val="22"/>
          <w:highlight w:val="white"/>
        </w:rPr>
        <w:t>barrios</w:t>
      </w:r>
      <w:r>
        <w:rPr>
          <w:rFonts w:ascii="Open Sans" w:eastAsia="Open Sans" w:hAnsi="Open Sans" w:cs="Open Sans"/>
          <w:bCs/>
          <w:iCs/>
          <w:sz w:val="22"/>
          <w:szCs w:val="22"/>
        </w:rPr>
        <w:t xml:space="preserve">, </w:t>
      </w:r>
      <w:r w:rsidR="00F04AD4" w:rsidRPr="00186AE3">
        <w:rPr>
          <w:rFonts w:ascii="Open Sans" w:eastAsia="Open Sans" w:hAnsi="Open Sans" w:cs="Open Sans"/>
          <w:bCs/>
          <w:iCs/>
          <w:sz w:val="22"/>
          <w:szCs w:val="22"/>
        </w:rPr>
        <w:t>una</w:t>
      </w:r>
      <w:r w:rsidR="00F04AD4">
        <w:rPr>
          <w:rFonts w:ascii="Open Sans" w:eastAsia="Open Sans" w:hAnsi="Open Sans" w:cs="Open Sans"/>
          <w:sz w:val="22"/>
          <w:szCs w:val="22"/>
        </w:rPr>
        <w:t xml:space="preserve"> </w:t>
      </w:r>
      <w:r w:rsidR="004E1851">
        <w:rPr>
          <w:rFonts w:ascii="Open Sans" w:eastAsia="Open Sans" w:hAnsi="Open Sans" w:cs="Open Sans"/>
          <w:sz w:val="22"/>
          <w:szCs w:val="22"/>
        </w:rPr>
        <w:t>nueva funcionalidad</w:t>
      </w:r>
      <w:r w:rsidR="00F04AD4">
        <w:rPr>
          <w:rFonts w:ascii="Open Sans" w:eastAsia="Open Sans" w:hAnsi="Open Sans" w:cs="Open Sans"/>
          <w:sz w:val="22"/>
          <w:szCs w:val="22"/>
        </w:rPr>
        <w:t xml:space="preserve"> que proporciona toda la información referente al barrio o distrito en el que está situada una vivienda</w:t>
      </w:r>
    </w:p>
    <w:p w14:paraId="27DB9100" w14:textId="1260CCC5" w:rsidR="00593948" w:rsidRDefault="0027258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hyperlink r:id="rId10">
        <w:r w:rsidR="00F04AD4">
          <w:rPr>
            <w:rFonts w:ascii="Open Sans" w:eastAsia="Open Sans" w:hAnsi="Open Sans" w:cs="Open Sans"/>
            <w:color w:val="0000FF"/>
            <w:sz w:val="22"/>
            <w:szCs w:val="22"/>
            <w:u w:val="single"/>
          </w:rPr>
          <w:t>Fotocasa</w:t>
        </w:r>
      </w:hyperlink>
      <w:r w:rsidR="00F04AD4">
        <w:rPr>
          <w:rFonts w:ascii="Open Sans" w:eastAsia="Open Sans" w:hAnsi="Open Sans" w:cs="Open Sans"/>
          <w:sz w:val="22"/>
          <w:szCs w:val="22"/>
        </w:rPr>
        <w:t xml:space="preserve"> añade al portal una nueva funcionalidad que integra fuentes de datos internas y externas para ofrecer una mejor experiencia de búsqueda al usuario</w:t>
      </w:r>
    </w:p>
    <w:p w14:paraId="2D56820C" w14:textId="1BAA3D02" w:rsidR="00593948" w:rsidRPr="00186AE3" w:rsidRDefault="00150833">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b/>
          <w:i/>
          <w:sz w:val="22"/>
          <w:szCs w:val="22"/>
          <w:highlight w:val="white"/>
        </w:rPr>
        <w:t xml:space="preserve">Guía de barrios </w:t>
      </w:r>
      <w:r w:rsidR="00F04AD4">
        <w:rPr>
          <w:rFonts w:ascii="Open Sans" w:eastAsia="Open Sans" w:hAnsi="Open Sans" w:cs="Open Sans"/>
          <w:sz w:val="22"/>
          <w:szCs w:val="22"/>
        </w:rPr>
        <w:t>permite conocer a fondo la zona según los precios, servicios, transporte, puntos de interés, zonas verdes, etc. antes de comprar el inmueble</w:t>
      </w:r>
    </w:p>
    <w:p w14:paraId="56724703" w14:textId="1C5C9753" w:rsidR="00186AE3" w:rsidRPr="005D4839" w:rsidRDefault="004E1851" w:rsidP="004E1851">
      <w:pPr>
        <w:numPr>
          <w:ilvl w:val="0"/>
          <w:numId w:val="1"/>
        </w:numPr>
        <w:pBdr>
          <w:top w:val="nil"/>
          <w:left w:val="nil"/>
          <w:bottom w:val="nil"/>
          <w:right w:val="nil"/>
          <w:between w:val="nil"/>
        </w:pBdr>
        <w:spacing w:line="276" w:lineRule="auto"/>
        <w:ind w:right="-574"/>
        <w:jc w:val="both"/>
        <w:rPr>
          <w:rFonts w:ascii="Open Sans" w:eastAsia="Open Sans" w:hAnsi="Open Sans" w:cs="Open Sans"/>
          <w:b/>
          <w:color w:val="000000"/>
        </w:rPr>
      </w:pPr>
      <w:hyperlink r:id="rId11" w:history="1">
        <w:r w:rsidR="00186AE3" w:rsidRPr="005D4839">
          <w:rPr>
            <w:rStyle w:val="Hipervnculo"/>
            <w:rFonts w:ascii="Open Sans" w:eastAsia="Open Sans" w:hAnsi="Open Sans" w:cs="Open Sans"/>
            <w:b/>
            <w:iCs/>
          </w:rPr>
          <w:t>Aquí se puede ver la campaña de televisión</w:t>
        </w:r>
      </w:hyperlink>
    </w:p>
    <w:p w14:paraId="6AC7C00D" w14:textId="77777777" w:rsidR="00593948" w:rsidRDefault="00593948">
      <w:pPr>
        <w:pBdr>
          <w:top w:val="nil"/>
          <w:left w:val="nil"/>
          <w:bottom w:val="nil"/>
          <w:right w:val="nil"/>
          <w:between w:val="nil"/>
        </w:pBdr>
        <w:spacing w:line="276" w:lineRule="auto"/>
        <w:ind w:right="-574"/>
        <w:rPr>
          <w:rFonts w:ascii="Open Sans Light" w:eastAsia="Open Sans Light" w:hAnsi="Open Sans Light" w:cs="Open Sans Light"/>
          <w:b/>
          <w:color w:val="303AB2"/>
        </w:rPr>
      </w:pPr>
    </w:p>
    <w:p w14:paraId="0C1FADAF" w14:textId="02D1D5C8" w:rsidR="00593948" w:rsidRDefault="00F04AD4">
      <w:pPr>
        <w:pBdr>
          <w:top w:val="nil"/>
          <w:left w:val="nil"/>
          <w:bottom w:val="nil"/>
          <w:right w:val="nil"/>
          <w:between w:val="nil"/>
        </w:pBd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1D11BA">
        <w:rPr>
          <w:rFonts w:ascii="Open Sans Light" w:eastAsia="Open Sans Light" w:hAnsi="Open Sans Light" w:cs="Open Sans Light"/>
          <w:b/>
          <w:color w:val="303AB2"/>
        </w:rPr>
        <w:t>18 de enero de 2022</w:t>
      </w:r>
    </w:p>
    <w:p w14:paraId="77D15638" w14:textId="24E0629A" w:rsidR="004E1851" w:rsidRDefault="004E1851">
      <w:pPr>
        <w:pBdr>
          <w:top w:val="nil"/>
          <w:left w:val="nil"/>
          <w:bottom w:val="nil"/>
          <w:right w:val="nil"/>
          <w:between w:val="nil"/>
        </w:pBdr>
        <w:spacing w:line="276" w:lineRule="auto"/>
        <w:ind w:right="-574"/>
        <w:jc w:val="both"/>
        <w:rPr>
          <w:rFonts w:ascii="Open Sans" w:eastAsia="Open Sans" w:hAnsi="Open Sans" w:cs="Open Sans"/>
          <w:sz w:val="22"/>
          <w:szCs w:val="22"/>
        </w:rPr>
      </w:pPr>
    </w:p>
    <w:p w14:paraId="77256417" w14:textId="59987D7E" w:rsidR="00186AE3" w:rsidRDefault="00F04AD4">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portal inmobiliario </w:t>
      </w:r>
      <w:hyperlink r:id="rId12">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xml:space="preserve"> </w:t>
      </w:r>
      <w:r w:rsidR="004E1851">
        <w:rPr>
          <w:rFonts w:ascii="Open Sans" w:eastAsia="Open Sans" w:hAnsi="Open Sans" w:cs="Open Sans"/>
          <w:sz w:val="22"/>
          <w:szCs w:val="22"/>
        </w:rPr>
        <w:t>acaba de estrenar su nueva campaña de publicidad bajo el nombre “</w:t>
      </w:r>
      <w:hyperlink r:id="rId13" w:history="1">
        <w:r w:rsidR="009F6E5C" w:rsidRPr="009F6E5C">
          <w:rPr>
            <w:rStyle w:val="Hipervnculo"/>
            <w:rFonts w:ascii="Open Sans" w:eastAsia="Open Sans" w:hAnsi="Open Sans" w:cs="Open Sans"/>
            <w:sz w:val="22"/>
            <w:szCs w:val="22"/>
          </w:rPr>
          <w:t>Gu</w:t>
        </w:r>
        <w:r w:rsidR="004E1851">
          <w:rPr>
            <w:rStyle w:val="Hipervnculo"/>
            <w:rFonts w:ascii="Open Sans" w:eastAsia="Open Sans" w:hAnsi="Open Sans" w:cs="Open Sans"/>
            <w:sz w:val="22"/>
            <w:szCs w:val="22"/>
          </w:rPr>
          <w:t>í</w:t>
        </w:r>
        <w:r w:rsidR="009F6E5C" w:rsidRPr="009F6E5C">
          <w:rPr>
            <w:rStyle w:val="Hipervnculo"/>
            <w:rFonts w:ascii="Open Sans" w:eastAsia="Open Sans" w:hAnsi="Open Sans" w:cs="Open Sans"/>
            <w:sz w:val="22"/>
            <w:szCs w:val="22"/>
          </w:rPr>
          <w:t>a de barrios</w:t>
        </w:r>
      </w:hyperlink>
      <w:r w:rsidR="004E1851">
        <w:rPr>
          <w:rFonts w:ascii="Open Sans" w:eastAsia="Open Sans" w:hAnsi="Open Sans" w:cs="Open Sans"/>
          <w:sz w:val="22"/>
          <w:szCs w:val="22"/>
        </w:rPr>
        <w:t xml:space="preserve">” </w:t>
      </w:r>
      <w:r>
        <w:rPr>
          <w:rFonts w:ascii="Open Sans" w:eastAsia="Open Sans" w:hAnsi="Open Sans" w:cs="Open Sans"/>
          <w:sz w:val="22"/>
          <w:szCs w:val="22"/>
        </w:rPr>
        <w:t xml:space="preserve">una funcionalidad </w:t>
      </w:r>
      <w:r w:rsidR="004E1851">
        <w:rPr>
          <w:rFonts w:ascii="Open Sans" w:eastAsia="Open Sans" w:hAnsi="Open Sans" w:cs="Open Sans"/>
          <w:sz w:val="22"/>
          <w:szCs w:val="22"/>
        </w:rPr>
        <w:t xml:space="preserve">pionera </w:t>
      </w:r>
      <w:r>
        <w:rPr>
          <w:rFonts w:ascii="Open Sans" w:eastAsia="Open Sans" w:hAnsi="Open Sans" w:cs="Open Sans"/>
          <w:sz w:val="22"/>
          <w:szCs w:val="22"/>
        </w:rPr>
        <w:t xml:space="preserve">que permite conocer al detalle cómo es vivir en cada barrio y distrito de España. </w:t>
      </w:r>
      <w:r w:rsidR="00D9304D">
        <w:rPr>
          <w:rFonts w:ascii="Open Sans" w:eastAsia="Open Sans" w:hAnsi="Open Sans" w:cs="Open Sans"/>
          <w:sz w:val="22"/>
          <w:szCs w:val="22"/>
        </w:rPr>
        <w:t xml:space="preserve">El spot de televisión muestra una madre y su hijo buscando vivienda en Fotocasa </w:t>
      </w:r>
      <w:r w:rsidR="007A203D">
        <w:rPr>
          <w:rFonts w:ascii="Open Sans" w:eastAsia="Open Sans" w:hAnsi="Open Sans" w:cs="Open Sans"/>
          <w:sz w:val="22"/>
          <w:szCs w:val="22"/>
        </w:rPr>
        <w:t xml:space="preserve">y cómo gracias a la Guía de barrios ven las valoraciones que tiene el barrio al que se quiere mudar el hijo con toda la información detallada: precio medio de la zona, servicios disponibles, transporte, </w:t>
      </w:r>
      <w:r w:rsidR="007A203D">
        <w:rPr>
          <w:rFonts w:ascii="Open Sans" w:eastAsia="Open Sans" w:hAnsi="Open Sans" w:cs="Open Sans"/>
          <w:sz w:val="22"/>
          <w:szCs w:val="22"/>
        </w:rPr>
        <w:t>puntos de interés de la zona (colegios, supermercados, farmacias, parques, sucursales bancarias, museos etc.) y hasta una galería de imágenes del barrio</w:t>
      </w:r>
      <w:r w:rsidR="007A203D">
        <w:rPr>
          <w:rFonts w:ascii="Open Sans" w:eastAsia="Open Sans" w:hAnsi="Open Sans" w:cs="Open Sans"/>
          <w:sz w:val="22"/>
          <w:szCs w:val="22"/>
        </w:rPr>
        <w:t xml:space="preserve">. </w:t>
      </w:r>
      <w:r w:rsidR="007A203D">
        <w:rPr>
          <w:rFonts w:ascii="Open Sans" w:eastAsia="Open Sans" w:hAnsi="Open Sans" w:cs="Open Sans"/>
          <w:sz w:val="22"/>
          <w:szCs w:val="22"/>
        </w:rPr>
        <w:t>De esta forma, el usuario tiene la posibilidad de saber cómo es la zona donde va a vivir antes de comprar o alquilar el inmueble.</w:t>
      </w:r>
    </w:p>
    <w:p w14:paraId="06A42990" w14:textId="4A1322D0" w:rsidR="00593948" w:rsidRDefault="007A203D">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noProof/>
        </w:rPr>
        <w:drawing>
          <wp:anchor distT="0" distB="0" distL="114300" distR="114300" simplePos="0" relativeHeight="251660288" behindDoc="1" locked="0" layoutInCell="1" allowOverlap="1" wp14:anchorId="35E63684" wp14:editId="41C9C2C4">
            <wp:simplePos x="0" y="0"/>
            <wp:positionH relativeFrom="margin">
              <wp:posOffset>-60960</wp:posOffset>
            </wp:positionH>
            <wp:positionV relativeFrom="paragraph">
              <wp:posOffset>227965</wp:posOffset>
            </wp:positionV>
            <wp:extent cx="3371215" cy="1857375"/>
            <wp:effectExtent l="0" t="0" r="635" b="9525"/>
            <wp:wrapTight wrapText="bothSides">
              <wp:wrapPolygon edited="0">
                <wp:start x="0" y="0"/>
                <wp:lineTo x="0" y="21489"/>
                <wp:lineTo x="21482" y="21489"/>
                <wp:lineTo x="21482" y="0"/>
                <wp:lineTo x="0" y="0"/>
              </wp:wrapPolygon>
            </wp:wrapTight>
            <wp:docPr id="3" name="Imagen 3"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Texto&#10;&#10;Descripción generada automáticamen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7121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AD4">
        <w:rPr>
          <w:rFonts w:ascii="Open Sans" w:eastAsia="Open Sans" w:hAnsi="Open Sans" w:cs="Open Sans"/>
          <w:sz w:val="22"/>
          <w:szCs w:val="22"/>
        </w:rPr>
        <w:t>Con este lanzamiento</w:t>
      </w:r>
      <w:r w:rsidR="00F04AD4">
        <w:t xml:space="preserve">, </w:t>
      </w:r>
      <w:hyperlink r:id="rId15">
        <w:r w:rsidR="00F04AD4">
          <w:rPr>
            <w:rFonts w:ascii="Open Sans" w:eastAsia="Open Sans" w:hAnsi="Open Sans" w:cs="Open Sans"/>
            <w:color w:val="0000FF"/>
            <w:sz w:val="22"/>
            <w:szCs w:val="22"/>
            <w:u w:val="single"/>
          </w:rPr>
          <w:t>Fotocasa</w:t>
        </w:r>
      </w:hyperlink>
      <w:r w:rsidR="00F04AD4">
        <w:rPr>
          <w:rFonts w:ascii="Open Sans" w:eastAsia="Open Sans" w:hAnsi="Open Sans" w:cs="Open Sans"/>
          <w:sz w:val="22"/>
          <w:szCs w:val="22"/>
        </w:rPr>
        <w:t xml:space="preserve"> da un paso más en la misión de aportar valor a las personas, ofreciendo a sus usuarios todas las herramientas imprescindibles para encontrar la vivienda perfecta en la zona que más se ajuste a sus necesidades. </w:t>
      </w:r>
      <w:r w:rsidR="009F6E5C">
        <w:rPr>
          <w:rFonts w:ascii="Open Sans" w:eastAsia="Open Sans" w:hAnsi="Open Sans" w:cs="Open Sans"/>
          <w:sz w:val="22"/>
          <w:szCs w:val="22"/>
        </w:rPr>
        <w:t>Guía de barrios</w:t>
      </w:r>
      <w:r w:rsidR="00F04AD4">
        <w:rPr>
          <w:rFonts w:ascii="Open Sans" w:eastAsia="Open Sans" w:hAnsi="Open Sans" w:cs="Open Sans"/>
          <w:sz w:val="22"/>
          <w:szCs w:val="22"/>
        </w:rPr>
        <w:t xml:space="preserve"> es un producto único en el mercado que integra por </w:t>
      </w:r>
      <w:r w:rsidR="00F04AD4">
        <w:rPr>
          <w:rFonts w:ascii="Open Sans" w:eastAsia="Open Sans" w:hAnsi="Open Sans" w:cs="Open Sans"/>
          <w:sz w:val="22"/>
          <w:szCs w:val="22"/>
        </w:rPr>
        <w:lastRenderedPageBreak/>
        <w:t xml:space="preserve">primera vez varias fuentes de datos internas del portal (informaciones geográficas, puntos de interés, anuncios, índice de precios...) con información externa de la zona analizada. Así el portal inmobiliario se posiciona como </w:t>
      </w:r>
      <w:proofErr w:type="spellStart"/>
      <w:r w:rsidR="00F04AD4">
        <w:rPr>
          <w:rFonts w:ascii="Open Sans" w:eastAsia="Open Sans" w:hAnsi="Open Sans" w:cs="Open Sans"/>
          <w:sz w:val="22"/>
          <w:szCs w:val="22"/>
        </w:rPr>
        <w:t>marketplace</w:t>
      </w:r>
      <w:proofErr w:type="spellEnd"/>
      <w:r w:rsidR="00F04AD4">
        <w:rPr>
          <w:rFonts w:ascii="Open Sans" w:eastAsia="Open Sans" w:hAnsi="Open Sans" w:cs="Open Sans"/>
          <w:sz w:val="22"/>
          <w:szCs w:val="22"/>
        </w:rPr>
        <w:t xml:space="preserve"> referente en el sector, al proporcionar la mejor experiencia de búsqueda a todo aquel interesado en cambiar de vivienda. </w:t>
      </w:r>
    </w:p>
    <w:p w14:paraId="7E273FCF" w14:textId="42C7D7D8" w:rsidR="00F446B2" w:rsidRDefault="009F6E5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“Guía de barrios</w:t>
      </w:r>
      <w:r w:rsidR="00F04AD4">
        <w:rPr>
          <w:rFonts w:ascii="Open Sans" w:eastAsia="Open Sans" w:hAnsi="Open Sans" w:cs="Open Sans"/>
          <w:sz w:val="22"/>
          <w:szCs w:val="22"/>
        </w:rPr>
        <w:t xml:space="preserve"> responde a una petición de nuestros usuarios hecha realidad. En Fotocasa tenemos las prioridades muy claras y nuestros usuarios están en el primer puesto de la lista. Satisfacer sus necesidades es nuestra razón de ser. Por ello, les preguntamos directamente qué más podríamos ofrecerles para mejorar su experiencia de búsqueda. Muchas personas no se atrevían a ampliar la zona de búsqueda de vivienda al no conocer otros barrios y nos contaban que no tenían tiempo para inspeccionar todas las zonas de los inmuebles que les gustaban. Con esta funcionalidad les hemos ahorrado tiempo, una de las premisas más importantes para Fotocasa. Además, esta demanda encajaba directamente en nuestra esencia de trabajo: la mejora continua de nuestro producto que facilite el proceso de búsqueda de la vivienda” explica María Matos, directora de Estudios y Portavoz de </w:t>
      </w:r>
      <w:hyperlink r:id="rId16">
        <w:r w:rsidR="00F04AD4">
          <w:rPr>
            <w:rFonts w:ascii="Open Sans" w:eastAsia="Open Sans" w:hAnsi="Open Sans" w:cs="Open Sans"/>
            <w:color w:val="0000FF"/>
            <w:sz w:val="22"/>
            <w:szCs w:val="22"/>
            <w:u w:val="single"/>
          </w:rPr>
          <w:t>Fotocasa</w:t>
        </w:r>
      </w:hyperlink>
      <w:r w:rsidR="00F04AD4">
        <w:rPr>
          <w:rFonts w:ascii="Open Sans" w:eastAsia="Open Sans" w:hAnsi="Open Sans" w:cs="Open Sans"/>
          <w:sz w:val="22"/>
          <w:szCs w:val="22"/>
        </w:rPr>
        <w:t>.</w:t>
      </w:r>
    </w:p>
    <w:p w14:paraId="4D57E327" w14:textId="0267D676" w:rsidR="00F446B2" w:rsidRDefault="00F446B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noProof/>
        </w:rPr>
        <w:drawing>
          <wp:inline distT="0" distB="0" distL="0" distR="0" wp14:anchorId="793E167B" wp14:editId="07B045D3">
            <wp:extent cx="5775499" cy="3181350"/>
            <wp:effectExtent l="0" t="0" r="0" b="0"/>
            <wp:docPr id="4" name="Imagen 4" descr="Hombre sentado en una mesa&#10;&#10;Descripción generada automáticamente con confianza medi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Hombre sentado en una mesa&#10;&#10;Descripción generada automáticamente con confianza media">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76397" cy="3181845"/>
                    </a:xfrm>
                    <a:prstGeom prst="rect">
                      <a:avLst/>
                    </a:prstGeom>
                    <a:noFill/>
                    <a:ln>
                      <a:noFill/>
                    </a:ln>
                  </pic:spPr>
                </pic:pic>
              </a:graphicData>
            </a:graphic>
          </wp:inline>
        </w:drawing>
      </w:r>
    </w:p>
    <w:p w14:paraId="61EF17D7" w14:textId="77777777" w:rsidR="00F446B2" w:rsidRDefault="00F446B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3EC15AF4" w14:textId="77777777" w:rsidR="00F446B2" w:rsidRDefault="00F446B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4FD40B4D" w14:textId="2C727A0F" w:rsidR="007252FC" w:rsidRDefault="007252F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En resumen, estas son las principales informaciones que muestra </w:t>
      </w:r>
      <w:r w:rsidRPr="00757A5C">
        <w:rPr>
          <w:rFonts w:ascii="Open Sans" w:eastAsia="Open Sans" w:hAnsi="Open Sans" w:cs="Open Sans"/>
          <w:b/>
          <w:bCs/>
          <w:sz w:val="22"/>
          <w:szCs w:val="22"/>
        </w:rPr>
        <w:t>Guía de barrios</w:t>
      </w:r>
      <w:r>
        <w:rPr>
          <w:rFonts w:ascii="Open Sans" w:eastAsia="Open Sans" w:hAnsi="Open Sans" w:cs="Open Sans"/>
          <w:sz w:val="22"/>
          <w:szCs w:val="22"/>
        </w:rPr>
        <w:t>:</w:t>
      </w:r>
    </w:p>
    <w:p w14:paraId="48903D04" w14:textId="075B050E" w:rsidR="007252FC" w:rsidRPr="007252FC" w:rsidRDefault="007252FC" w:rsidP="007252F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7252FC">
        <w:rPr>
          <w:rFonts w:ascii="Arial" w:eastAsia="Open Sans" w:hAnsi="Arial" w:cs="Arial"/>
          <w:sz w:val="22"/>
          <w:szCs w:val="22"/>
        </w:rPr>
        <w:t>●</w:t>
      </w:r>
      <w:r>
        <w:rPr>
          <w:rFonts w:ascii="Open Sans" w:eastAsia="Open Sans" w:hAnsi="Open Sans" w:cs="Open Sans"/>
          <w:sz w:val="22"/>
          <w:szCs w:val="22"/>
        </w:rPr>
        <w:t xml:space="preserve"> </w:t>
      </w:r>
      <w:r w:rsidRPr="000A06B6">
        <w:rPr>
          <w:rFonts w:ascii="Open Sans" w:eastAsia="Open Sans" w:hAnsi="Open Sans" w:cs="Open Sans"/>
          <w:b/>
          <w:bCs/>
          <w:sz w:val="22"/>
          <w:szCs w:val="22"/>
        </w:rPr>
        <w:t>Mapa con los servicios de la zona</w:t>
      </w:r>
      <w:r w:rsidRPr="007252FC">
        <w:rPr>
          <w:rFonts w:ascii="Open Sans" w:eastAsia="Open Sans" w:hAnsi="Open Sans" w:cs="Open Sans"/>
          <w:sz w:val="22"/>
          <w:szCs w:val="22"/>
        </w:rPr>
        <w:t>: transporte p</w:t>
      </w:r>
      <w:r w:rsidRPr="007252FC">
        <w:rPr>
          <w:rFonts w:ascii="___WRD_EMBED_SUB_51" w:eastAsia="Open Sans" w:hAnsi="___WRD_EMBED_SUB_51" w:cs="___WRD_EMBED_SUB_51"/>
          <w:sz w:val="22"/>
          <w:szCs w:val="22"/>
        </w:rPr>
        <w:t>ú</w:t>
      </w:r>
      <w:r w:rsidRPr="007252FC">
        <w:rPr>
          <w:rFonts w:ascii="Open Sans" w:eastAsia="Open Sans" w:hAnsi="Open Sans" w:cs="Open Sans"/>
          <w:sz w:val="22"/>
          <w:szCs w:val="22"/>
        </w:rPr>
        <w:t>blico, supermercados, colegios, hospitales, viviendas y mucho m</w:t>
      </w:r>
      <w:r w:rsidRPr="007252FC">
        <w:rPr>
          <w:rFonts w:ascii="___WRD_EMBED_SUB_51" w:eastAsia="Open Sans" w:hAnsi="___WRD_EMBED_SUB_51" w:cs="___WRD_EMBED_SUB_51"/>
          <w:sz w:val="22"/>
          <w:szCs w:val="22"/>
        </w:rPr>
        <w:t>á</w:t>
      </w:r>
      <w:r w:rsidRPr="007252FC">
        <w:rPr>
          <w:rFonts w:ascii="Open Sans" w:eastAsia="Open Sans" w:hAnsi="Open Sans" w:cs="Open Sans"/>
          <w:sz w:val="22"/>
          <w:szCs w:val="22"/>
        </w:rPr>
        <w:t xml:space="preserve">s. </w:t>
      </w:r>
      <w:r w:rsidR="000A06B6">
        <w:rPr>
          <w:rFonts w:ascii="Open Sans" w:eastAsia="Open Sans" w:hAnsi="Open Sans" w:cs="Open Sans"/>
          <w:sz w:val="22"/>
          <w:szCs w:val="22"/>
        </w:rPr>
        <w:t xml:space="preserve">Existe un </w:t>
      </w:r>
      <w:r w:rsidRPr="007252FC">
        <w:rPr>
          <w:rFonts w:ascii="Open Sans" w:eastAsia="Open Sans" w:hAnsi="Open Sans" w:cs="Open Sans"/>
          <w:sz w:val="22"/>
          <w:szCs w:val="22"/>
        </w:rPr>
        <w:t>mapa interactivo</w:t>
      </w:r>
      <w:r w:rsidR="000A06B6">
        <w:rPr>
          <w:rFonts w:ascii="Open Sans" w:eastAsia="Open Sans" w:hAnsi="Open Sans" w:cs="Open Sans"/>
          <w:sz w:val="22"/>
          <w:szCs w:val="22"/>
        </w:rPr>
        <w:t xml:space="preserve"> con</w:t>
      </w:r>
      <w:r w:rsidRPr="007252FC">
        <w:rPr>
          <w:rFonts w:ascii="Open Sans" w:eastAsia="Open Sans" w:hAnsi="Open Sans" w:cs="Open Sans"/>
          <w:sz w:val="22"/>
          <w:szCs w:val="22"/>
        </w:rPr>
        <w:t xml:space="preserve"> los servicios m</w:t>
      </w:r>
      <w:r w:rsidRPr="007252FC">
        <w:rPr>
          <w:rFonts w:ascii="___WRD_EMBED_SUB_51" w:eastAsia="Open Sans" w:hAnsi="___WRD_EMBED_SUB_51" w:cs="___WRD_EMBED_SUB_51"/>
          <w:sz w:val="22"/>
          <w:szCs w:val="22"/>
        </w:rPr>
        <w:t>á</w:t>
      </w:r>
      <w:r w:rsidRPr="007252FC">
        <w:rPr>
          <w:rFonts w:ascii="Open Sans" w:eastAsia="Open Sans" w:hAnsi="Open Sans" w:cs="Open Sans"/>
          <w:sz w:val="22"/>
          <w:szCs w:val="22"/>
        </w:rPr>
        <w:t>s importantes y d</w:t>
      </w:r>
      <w:r w:rsidRPr="007252FC">
        <w:rPr>
          <w:rFonts w:ascii="___WRD_EMBED_SUB_51" w:eastAsia="Open Sans" w:hAnsi="___WRD_EMBED_SUB_51" w:cs="___WRD_EMBED_SUB_51"/>
          <w:sz w:val="22"/>
          <w:szCs w:val="22"/>
        </w:rPr>
        <w:t>ó</w:t>
      </w:r>
      <w:r w:rsidRPr="007252FC">
        <w:rPr>
          <w:rFonts w:ascii="Open Sans" w:eastAsia="Open Sans" w:hAnsi="Open Sans" w:cs="Open Sans"/>
          <w:sz w:val="22"/>
          <w:szCs w:val="22"/>
        </w:rPr>
        <w:t>nde se encuentran exactamente.</w:t>
      </w:r>
    </w:p>
    <w:p w14:paraId="6081AA3A" w14:textId="169C3741" w:rsidR="007252FC" w:rsidRPr="007252FC" w:rsidRDefault="007252FC" w:rsidP="007252F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7252FC">
        <w:rPr>
          <w:rFonts w:ascii="Arial" w:eastAsia="Open Sans" w:hAnsi="Arial" w:cs="Arial"/>
          <w:sz w:val="22"/>
          <w:szCs w:val="22"/>
        </w:rPr>
        <w:t>●</w:t>
      </w:r>
      <w:r>
        <w:rPr>
          <w:rFonts w:ascii="Open Sans" w:eastAsia="Open Sans" w:hAnsi="Open Sans" w:cs="Open Sans"/>
          <w:sz w:val="22"/>
          <w:szCs w:val="22"/>
        </w:rPr>
        <w:t xml:space="preserve"> </w:t>
      </w:r>
      <w:r w:rsidRPr="000A06B6">
        <w:rPr>
          <w:rFonts w:ascii="Open Sans" w:eastAsia="Open Sans" w:hAnsi="Open Sans" w:cs="Open Sans"/>
          <w:b/>
          <w:bCs/>
          <w:sz w:val="22"/>
          <w:szCs w:val="22"/>
        </w:rPr>
        <w:t>Opiniones de usuarios</w:t>
      </w:r>
      <w:r w:rsidRPr="007252FC">
        <w:rPr>
          <w:rFonts w:ascii="Open Sans" w:eastAsia="Open Sans" w:hAnsi="Open Sans" w:cs="Open Sans"/>
          <w:sz w:val="22"/>
          <w:szCs w:val="22"/>
        </w:rPr>
        <w:t xml:space="preserve">: </w:t>
      </w:r>
      <w:r w:rsidR="000A06B6">
        <w:rPr>
          <w:rFonts w:ascii="Open Sans" w:eastAsia="Open Sans" w:hAnsi="Open Sans" w:cs="Open Sans"/>
          <w:sz w:val="22"/>
          <w:szCs w:val="22"/>
        </w:rPr>
        <w:t>para saber</w:t>
      </w:r>
      <w:r w:rsidRPr="007252FC">
        <w:rPr>
          <w:rFonts w:ascii="Open Sans" w:eastAsia="Open Sans" w:hAnsi="Open Sans" w:cs="Open Sans"/>
          <w:sz w:val="22"/>
          <w:szCs w:val="22"/>
        </w:rPr>
        <w:t xml:space="preserve"> qu</w:t>
      </w:r>
      <w:r w:rsidRPr="007252FC">
        <w:rPr>
          <w:rFonts w:ascii="___WRD_EMBED_SUB_51" w:eastAsia="Open Sans" w:hAnsi="___WRD_EMBED_SUB_51" w:cs="___WRD_EMBED_SUB_51"/>
          <w:sz w:val="22"/>
          <w:szCs w:val="22"/>
        </w:rPr>
        <w:t>é</w:t>
      </w:r>
      <w:r w:rsidRPr="007252FC">
        <w:rPr>
          <w:rFonts w:ascii="Open Sans" w:eastAsia="Open Sans" w:hAnsi="Open Sans" w:cs="Open Sans"/>
          <w:sz w:val="22"/>
          <w:szCs w:val="22"/>
        </w:rPr>
        <w:t xml:space="preserve"> opinan quienes ya viven ah</w:t>
      </w:r>
      <w:r w:rsidRPr="007252FC">
        <w:rPr>
          <w:rFonts w:ascii="___WRD_EMBED_SUB_51" w:eastAsia="Open Sans" w:hAnsi="___WRD_EMBED_SUB_51" w:cs="___WRD_EMBED_SUB_51"/>
          <w:sz w:val="22"/>
          <w:szCs w:val="22"/>
        </w:rPr>
        <w:t>í</w:t>
      </w:r>
      <w:r w:rsidRPr="007252FC">
        <w:rPr>
          <w:rFonts w:ascii="Open Sans" w:eastAsia="Open Sans" w:hAnsi="Open Sans" w:cs="Open Sans"/>
          <w:sz w:val="22"/>
          <w:szCs w:val="22"/>
        </w:rPr>
        <w:t>. Esta funcionalidad permite saber qu</w:t>
      </w:r>
      <w:r w:rsidRPr="007252FC">
        <w:rPr>
          <w:rFonts w:ascii="___WRD_EMBED_SUB_51" w:eastAsia="Open Sans" w:hAnsi="___WRD_EMBED_SUB_51" w:cs="___WRD_EMBED_SUB_51"/>
          <w:sz w:val="22"/>
          <w:szCs w:val="22"/>
        </w:rPr>
        <w:t>é</w:t>
      </w:r>
      <w:r w:rsidRPr="007252FC">
        <w:rPr>
          <w:rFonts w:ascii="Open Sans" w:eastAsia="Open Sans" w:hAnsi="Open Sans" w:cs="Open Sans"/>
          <w:sz w:val="22"/>
          <w:szCs w:val="22"/>
        </w:rPr>
        <w:t xml:space="preserve"> nota le dan al barrio quienes lo conocen y saber si es seguro, si es para vivir en familia, si es f</w:t>
      </w:r>
      <w:r w:rsidRPr="007252FC">
        <w:rPr>
          <w:rFonts w:ascii="___WRD_EMBED_SUB_51" w:eastAsia="Open Sans" w:hAnsi="___WRD_EMBED_SUB_51" w:cs="___WRD_EMBED_SUB_51"/>
          <w:sz w:val="22"/>
          <w:szCs w:val="22"/>
        </w:rPr>
        <w:t>á</w:t>
      </w:r>
      <w:r w:rsidRPr="007252FC">
        <w:rPr>
          <w:rFonts w:ascii="Open Sans" w:eastAsia="Open Sans" w:hAnsi="Open Sans" w:cs="Open Sans"/>
          <w:sz w:val="22"/>
          <w:szCs w:val="22"/>
        </w:rPr>
        <w:t>cil aparcar o si es una buena zona para tener perros</w:t>
      </w:r>
      <w:r w:rsidR="000A06B6">
        <w:rPr>
          <w:rFonts w:ascii="Open Sans" w:eastAsia="Open Sans" w:hAnsi="Open Sans" w:cs="Open Sans"/>
          <w:sz w:val="22"/>
          <w:szCs w:val="22"/>
        </w:rPr>
        <w:t>.</w:t>
      </w:r>
    </w:p>
    <w:p w14:paraId="696C62DC" w14:textId="60AF1295" w:rsidR="007252FC" w:rsidRPr="007252FC" w:rsidRDefault="007252FC" w:rsidP="007252F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7252FC">
        <w:rPr>
          <w:rFonts w:ascii="Arial" w:eastAsia="Open Sans" w:hAnsi="Arial" w:cs="Arial"/>
          <w:sz w:val="22"/>
          <w:szCs w:val="22"/>
        </w:rPr>
        <w:t>●</w:t>
      </w:r>
      <w:r>
        <w:rPr>
          <w:rFonts w:ascii="Open Sans" w:eastAsia="Open Sans" w:hAnsi="Open Sans" w:cs="Open Sans"/>
          <w:sz w:val="22"/>
          <w:szCs w:val="22"/>
        </w:rPr>
        <w:t xml:space="preserve"> </w:t>
      </w:r>
      <w:r w:rsidRPr="000A06B6">
        <w:rPr>
          <w:rFonts w:ascii="Open Sans" w:eastAsia="Open Sans" w:hAnsi="Open Sans" w:cs="Open Sans"/>
          <w:b/>
          <w:bCs/>
          <w:sz w:val="22"/>
          <w:szCs w:val="22"/>
        </w:rPr>
        <w:t>Índice de precios</w:t>
      </w:r>
      <w:r w:rsidRPr="007252FC">
        <w:rPr>
          <w:rFonts w:ascii="Open Sans" w:eastAsia="Open Sans" w:hAnsi="Open Sans" w:cs="Open Sans"/>
          <w:sz w:val="22"/>
          <w:szCs w:val="22"/>
        </w:rPr>
        <w:t xml:space="preserve">: </w:t>
      </w:r>
      <w:r w:rsidRPr="007252FC">
        <w:rPr>
          <w:rFonts w:ascii="___WRD_EMBED_SUB_51" w:eastAsia="Open Sans" w:hAnsi="___WRD_EMBED_SUB_51" w:cs="___WRD_EMBED_SUB_51"/>
          <w:sz w:val="22"/>
          <w:szCs w:val="22"/>
        </w:rPr>
        <w:t>¿</w:t>
      </w:r>
      <w:r w:rsidRPr="007252FC">
        <w:rPr>
          <w:rFonts w:ascii="Open Sans" w:eastAsia="Open Sans" w:hAnsi="Open Sans" w:cs="Open Sans"/>
          <w:sz w:val="22"/>
          <w:szCs w:val="22"/>
        </w:rPr>
        <w:t xml:space="preserve">tiene buen precio el piso </w:t>
      </w:r>
      <w:r w:rsidR="000A06B6">
        <w:rPr>
          <w:rFonts w:ascii="Open Sans" w:eastAsia="Open Sans" w:hAnsi="Open Sans" w:cs="Open Sans"/>
          <w:sz w:val="22"/>
          <w:szCs w:val="22"/>
        </w:rPr>
        <w:t>que quiero comprar o alquilar</w:t>
      </w:r>
      <w:r w:rsidRPr="007252FC">
        <w:rPr>
          <w:rFonts w:ascii="Open Sans" w:eastAsia="Open Sans" w:hAnsi="Open Sans" w:cs="Open Sans"/>
          <w:sz w:val="22"/>
          <w:szCs w:val="22"/>
        </w:rPr>
        <w:t xml:space="preserve">? </w:t>
      </w:r>
      <w:r w:rsidR="000A06B6">
        <w:rPr>
          <w:rFonts w:ascii="Open Sans" w:eastAsia="Open Sans" w:hAnsi="Open Sans" w:cs="Open Sans"/>
          <w:sz w:val="22"/>
          <w:szCs w:val="22"/>
        </w:rPr>
        <w:t xml:space="preserve">Aquí se podrá ver </w:t>
      </w:r>
      <w:r w:rsidRPr="007252FC">
        <w:rPr>
          <w:rFonts w:ascii="Open Sans" w:eastAsia="Open Sans" w:hAnsi="Open Sans" w:cs="Open Sans"/>
          <w:sz w:val="22"/>
          <w:szCs w:val="22"/>
        </w:rPr>
        <w:t>si est</w:t>
      </w:r>
      <w:r w:rsidRPr="007252FC">
        <w:rPr>
          <w:rFonts w:ascii="___WRD_EMBED_SUB_51" w:eastAsia="Open Sans" w:hAnsi="___WRD_EMBED_SUB_51" w:cs="___WRD_EMBED_SUB_51"/>
          <w:sz w:val="22"/>
          <w:szCs w:val="22"/>
        </w:rPr>
        <w:t>á</w:t>
      </w:r>
      <w:r w:rsidRPr="007252FC">
        <w:rPr>
          <w:rFonts w:ascii="Open Sans" w:eastAsia="Open Sans" w:hAnsi="Open Sans" w:cs="Open Sans"/>
          <w:sz w:val="22"/>
          <w:szCs w:val="22"/>
        </w:rPr>
        <w:t xml:space="preserve"> por encima o por debajo del precio medio de la zona con el </w:t>
      </w:r>
      <w:r w:rsidRPr="007252FC">
        <w:rPr>
          <w:rFonts w:ascii="___WRD_EMBED_SUB_51" w:eastAsia="Open Sans" w:hAnsi="___WRD_EMBED_SUB_51" w:cs="___WRD_EMBED_SUB_51"/>
          <w:sz w:val="22"/>
          <w:szCs w:val="22"/>
        </w:rPr>
        <w:t>í</w:t>
      </w:r>
      <w:r w:rsidRPr="007252FC">
        <w:rPr>
          <w:rFonts w:ascii="Open Sans" w:eastAsia="Open Sans" w:hAnsi="Open Sans" w:cs="Open Sans"/>
          <w:sz w:val="22"/>
          <w:szCs w:val="22"/>
        </w:rPr>
        <w:t>ndice de precios.</w:t>
      </w:r>
    </w:p>
    <w:p w14:paraId="7E19926C" w14:textId="07A4F811" w:rsidR="007252FC" w:rsidRDefault="007252FC" w:rsidP="007252F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7252FC">
        <w:rPr>
          <w:rFonts w:ascii="Arial" w:eastAsia="Open Sans" w:hAnsi="Arial" w:cs="Arial"/>
          <w:sz w:val="22"/>
          <w:szCs w:val="22"/>
        </w:rPr>
        <w:t>●</w:t>
      </w:r>
      <w:r>
        <w:rPr>
          <w:rFonts w:ascii="Open Sans" w:eastAsia="Open Sans" w:hAnsi="Open Sans" w:cs="Open Sans"/>
          <w:sz w:val="22"/>
          <w:szCs w:val="22"/>
        </w:rPr>
        <w:t xml:space="preserve"> </w:t>
      </w:r>
      <w:r w:rsidRPr="000A06B6">
        <w:rPr>
          <w:rFonts w:ascii="Open Sans" w:eastAsia="Open Sans" w:hAnsi="Open Sans" w:cs="Open Sans"/>
          <w:b/>
          <w:bCs/>
          <w:sz w:val="22"/>
          <w:szCs w:val="22"/>
        </w:rPr>
        <w:t>Ofertas de viviendas</w:t>
      </w:r>
      <w:r w:rsidRPr="007252FC">
        <w:rPr>
          <w:rFonts w:ascii="Open Sans" w:eastAsia="Open Sans" w:hAnsi="Open Sans" w:cs="Open Sans"/>
          <w:sz w:val="22"/>
          <w:szCs w:val="22"/>
        </w:rPr>
        <w:t xml:space="preserve">: si interesa un barrio en concreto, </w:t>
      </w:r>
      <w:r w:rsidR="000A06B6">
        <w:rPr>
          <w:rFonts w:ascii="Open Sans" w:eastAsia="Open Sans" w:hAnsi="Open Sans" w:cs="Open Sans"/>
          <w:sz w:val="22"/>
          <w:szCs w:val="22"/>
        </w:rPr>
        <w:t>se pueden</w:t>
      </w:r>
      <w:r w:rsidRPr="007252FC">
        <w:rPr>
          <w:rFonts w:ascii="Open Sans" w:eastAsia="Open Sans" w:hAnsi="Open Sans" w:cs="Open Sans"/>
          <w:sz w:val="22"/>
          <w:szCs w:val="22"/>
        </w:rPr>
        <w:t xml:space="preserve"> ver todas las ofertas de pisos y casas en alquiler y en venta que hay en la zona. Además, </w:t>
      </w:r>
      <w:r w:rsidR="000A06B6">
        <w:rPr>
          <w:rFonts w:ascii="Open Sans" w:eastAsia="Open Sans" w:hAnsi="Open Sans" w:cs="Open Sans"/>
          <w:sz w:val="22"/>
          <w:szCs w:val="22"/>
        </w:rPr>
        <w:t>se puede</w:t>
      </w:r>
      <w:r w:rsidRPr="007252FC">
        <w:rPr>
          <w:rFonts w:ascii="Open Sans" w:eastAsia="Open Sans" w:hAnsi="Open Sans" w:cs="Open Sans"/>
          <w:sz w:val="22"/>
          <w:szCs w:val="22"/>
        </w:rPr>
        <w:t xml:space="preserve"> compar</w:t>
      </w:r>
      <w:r w:rsidR="000A06B6">
        <w:rPr>
          <w:rFonts w:ascii="Open Sans" w:eastAsia="Open Sans" w:hAnsi="Open Sans" w:cs="Open Sans"/>
          <w:sz w:val="22"/>
          <w:szCs w:val="22"/>
        </w:rPr>
        <w:t>ar</w:t>
      </w:r>
      <w:r w:rsidRPr="007252FC">
        <w:rPr>
          <w:rFonts w:ascii="Open Sans" w:eastAsia="Open Sans" w:hAnsi="Open Sans" w:cs="Open Sans"/>
          <w:sz w:val="22"/>
          <w:szCs w:val="22"/>
        </w:rPr>
        <w:t xml:space="preserve"> con el precio medio de la zona.</w:t>
      </w:r>
    </w:p>
    <w:p w14:paraId="075B2BCB" w14:textId="682F59DC" w:rsidR="007252FC" w:rsidRDefault="007252FC" w:rsidP="007252F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7252FC">
        <w:rPr>
          <w:rFonts w:ascii="Arial" w:eastAsia="Open Sans" w:hAnsi="Arial" w:cs="Arial"/>
          <w:sz w:val="22"/>
          <w:szCs w:val="22"/>
        </w:rPr>
        <w:t>●</w:t>
      </w:r>
      <w:r>
        <w:rPr>
          <w:rFonts w:ascii="Open Sans" w:eastAsia="Open Sans" w:hAnsi="Open Sans" w:cs="Open Sans"/>
          <w:sz w:val="22"/>
          <w:szCs w:val="22"/>
        </w:rPr>
        <w:t xml:space="preserve"> </w:t>
      </w:r>
      <w:r w:rsidRPr="000A06B6">
        <w:rPr>
          <w:rFonts w:ascii="Open Sans" w:eastAsia="Open Sans" w:hAnsi="Open Sans" w:cs="Open Sans"/>
          <w:b/>
          <w:bCs/>
          <w:sz w:val="22"/>
          <w:szCs w:val="22"/>
        </w:rPr>
        <w:t>Galer</w:t>
      </w:r>
      <w:r w:rsidRPr="000A06B6">
        <w:rPr>
          <w:rFonts w:ascii="___WRD_EMBED_SUB_51" w:eastAsia="Open Sans" w:hAnsi="___WRD_EMBED_SUB_51" w:cs="___WRD_EMBED_SUB_51"/>
          <w:b/>
          <w:bCs/>
          <w:sz w:val="22"/>
          <w:szCs w:val="22"/>
        </w:rPr>
        <w:t>í</w:t>
      </w:r>
      <w:r w:rsidRPr="000A06B6">
        <w:rPr>
          <w:rFonts w:ascii="Open Sans" w:eastAsia="Open Sans" w:hAnsi="Open Sans" w:cs="Open Sans"/>
          <w:b/>
          <w:bCs/>
          <w:sz w:val="22"/>
          <w:szCs w:val="22"/>
        </w:rPr>
        <w:t xml:space="preserve">a de fotos y </w:t>
      </w:r>
      <w:proofErr w:type="spellStart"/>
      <w:r w:rsidRPr="000A06B6">
        <w:rPr>
          <w:rFonts w:ascii="Open Sans" w:eastAsia="Open Sans" w:hAnsi="Open Sans" w:cs="Open Sans"/>
          <w:b/>
          <w:bCs/>
          <w:sz w:val="22"/>
          <w:szCs w:val="22"/>
        </w:rPr>
        <w:t>street</w:t>
      </w:r>
      <w:proofErr w:type="spellEnd"/>
      <w:r w:rsidRPr="000A06B6">
        <w:rPr>
          <w:rFonts w:ascii="Open Sans" w:eastAsia="Open Sans" w:hAnsi="Open Sans" w:cs="Open Sans"/>
          <w:b/>
          <w:bCs/>
          <w:sz w:val="22"/>
          <w:szCs w:val="22"/>
        </w:rPr>
        <w:t xml:space="preserve"> </w:t>
      </w:r>
      <w:proofErr w:type="spellStart"/>
      <w:r w:rsidRPr="000A06B6">
        <w:rPr>
          <w:rFonts w:ascii="Open Sans" w:eastAsia="Open Sans" w:hAnsi="Open Sans" w:cs="Open Sans"/>
          <w:b/>
          <w:bCs/>
          <w:sz w:val="22"/>
          <w:szCs w:val="22"/>
        </w:rPr>
        <w:t>view</w:t>
      </w:r>
      <w:proofErr w:type="spellEnd"/>
      <w:r w:rsidRPr="007252FC">
        <w:rPr>
          <w:rFonts w:ascii="Open Sans" w:eastAsia="Open Sans" w:hAnsi="Open Sans" w:cs="Open Sans"/>
          <w:sz w:val="22"/>
          <w:szCs w:val="22"/>
        </w:rPr>
        <w:t>: as</w:t>
      </w:r>
      <w:r w:rsidRPr="007252FC">
        <w:rPr>
          <w:rFonts w:ascii="___WRD_EMBED_SUB_51" w:eastAsia="Open Sans" w:hAnsi="___WRD_EMBED_SUB_51" w:cs="___WRD_EMBED_SUB_51"/>
          <w:sz w:val="22"/>
          <w:szCs w:val="22"/>
        </w:rPr>
        <w:t>í</w:t>
      </w:r>
      <w:r w:rsidRPr="007252FC">
        <w:rPr>
          <w:rFonts w:ascii="Open Sans" w:eastAsia="Open Sans" w:hAnsi="Open Sans" w:cs="Open Sans"/>
          <w:sz w:val="22"/>
          <w:szCs w:val="22"/>
        </w:rPr>
        <w:t xml:space="preserve"> </w:t>
      </w:r>
      <w:r w:rsidR="000A06B6">
        <w:rPr>
          <w:rFonts w:ascii="Open Sans" w:eastAsia="Open Sans" w:hAnsi="Open Sans" w:cs="Open Sans"/>
          <w:sz w:val="22"/>
          <w:szCs w:val="22"/>
        </w:rPr>
        <w:t xml:space="preserve">se puede </w:t>
      </w:r>
      <w:r w:rsidRPr="007252FC">
        <w:rPr>
          <w:rFonts w:ascii="Open Sans" w:eastAsia="Open Sans" w:hAnsi="Open Sans" w:cs="Open Sans"/>
          <w:sz w:val="22"/>
          <w:szCs w:val="22"/>
        </w:rPr>
        <w:t>saber cu</w:t>
      </w:r>
      <w:r w:rsidRPr="007252FC">
        <w:rPr>
          <w:rFonts w:ascii="___WRD_EMBED_SUB_51" w:eastAsia="Open Sans" w:hAnsi="___WRD_EMBED_SUB_51" w:cs="___WRD_EMBED_SUB_51"/>
          <w:sz w:val="22"/>
          <w:szCs w:val="22"/>
        </w:rPr>
        <w:t>á</w:t>
      </w:r>
      <w:r w:rsidRPr="007252FC">
        <w:rPr>
          <w:rFonts w:ascii="Open Sans" w:eastAsia="Open Sans" w:hAnsi="Open Sans" w:cs="Open Sans"/>
          <w:sz w:val="22"/>
          <w:szCs w:val="22"/>
        </w:rPr>
        <w:t xml:space="preserve">les son las calles más importantes y ver cómo es </w:t>
      </w:r>
      <w:r w:rsidR="000A06B6">
        <w:rPr>
          <w:rFonts w:ascii="Open Sans" w:eastAsia="Open Sans" w:hAnsi="Open Sans" w:cs="Open Sans"/>
          <w:sz w:val="22"/>
          <w:szCs w:val="22"/>
        </w:rPr>
        <w:t>un</w:t>
      </w:r>
      <w:r w:rsidRPr="007252FC">
        <w:rPr>
          <w:rFonts w:ascii="Open Sans" w:eastAsia="Open Sans" w:hAnsi="Open Sans" w:cs="Open Sans"/>
          <w:sz w:val="22"/>
          <w:szCs w:val="22"/>
        </w:rPr>
        <w:t xml:space="preserve"> barrio</w:t>
      </w:r>
      <w:r w:rsidR="000A06B6">
        <w:rPr>
          <w:rFonts w:ascii="Open Sans" w:eastAsia="Open Sans" w:hAnsi="Open Sans" w:cs="Open Sans"/>
          <w:sz w:val="22"/>
          <w:szCs w:val="22"/>
        </w:rPr>
        <w:t xml:space="preserve"> en concreto</w:t>
      </w:r>
      <w:r w:rsidRPr="007252FC">
        <w:rPr>
          <w:rFonts w:ascii="Open Sans" w:eastAsia="Open Sans" w:hAnsi="Open Sans" w:cs="Open Sans"/>
          <w:sz w:val="22"/>
          <w:szCs w:val="22"/>
        </w:rPr>
        <w:t xml:space="preserve">. </w:t>
      </w:r>
      <w:r w:rsidR="000A06B6">
        <w:rPr>
          <w:rFonts w:ascii="Open Sans" w:eastAsia="Open Sans" w:hAnsi="Open Sans" w:cs="Open Sans"/>
          <w:sz w:val="22"/>
          <w:szCs w:val="22"/>
        </w:rPr>
        <w:t xml:space="preserve">Se puede dar un </w:t>
      </w:r>
      <w:r w:rsidRPr="007252FC">
        <w:rPr>
          <w:rFonts w:ascii="Open Sans" w:eastAsia="Open Sans" w:hAnsi="Open Sans" w:cs="Open Sans"/>
          <w:sz w:val="22"/>
          <w:szCs w:val="22"/>
        </w:rPr>
        <w:t>paseo virtual para conocerlo mejor.</w:t>
      </w:r>
    </w:p>
    <w:p w14:paraId="63F32AEE" w14:textId="77777777" w:rsidR="00E554D5" w:rsidRDefault="00E554D5">
      <w:pPr>
        <w:shd w:val="clear" w:color="auto" w:fill="FFFFFF"/>
        <w:spacing w:before="280" w:after="280" w:line="276" w:lineRule="auto"/>
        <w:ind w:right="-574"/>
        <w:jc w:val="both"/>
        <w:rPr>
          <w:rFonts w:ascii="Open Sans" w:eastAsia="Open Sans" w:hAnsi="Open Sans" w:cs="Open Sans"/>
          <w:b/>
          <w:color w:val="303AB2"/>
        </w:rPr>
      </w:pPr>
    </w:p>
    <w:p w14:paraId="12B0047A" w14:textId="2C4EBE9C" w:rsidR="00593948" w:rsidRDefault="00F446B2">
      <w:pP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b/>
          <w:color w:val="303AB2"/>
        </w:rPr>
        <w:t>Ficha técnica del anuncio:</w:t>
      </w:r>
    </w:p>
    <w:p w14:paraId="69B81AAC" w14:textId="77777777" w:rsidR="00E554D5" w:rsidRPr="00E554D5" w:rsidRDefault="00E554D5" w:rsidP="00E554D5">
      <w:pPr>
        <w:pStyle w:val="Prrafodelista"/>
        <w:numPr>
          <w:ilvl w:val="0"/>
          <w:numId w:val="2"/>
        </w:numPr>
        <w:rPr>
          <w:rFonts w:ascii="Open Sans" w:hAnsi="Open Sans" w:cs="Open Sans"/>
          <w:sz w:val="22"/>
          <w:szCs w:val="22"/>
        </w:rPr>
      </w:pPr>
      <w:r w:rsidRPr="00E554D5">
        <w:rPr>
          <w:rFonts w:ascii="Open Sans" w:hAnsi="Open Sans" w:cs="Open Sans"/>
          <w:sz w:val="22"/>
          <w:szCs w:val="22"/>
        </w:rPr>
        <w:t xml:space="preserve">Executive Creative </w:t>
      </w:r>
      <w:proofErr w:type="gramStart"/>
      <w:r w:rsidRPr="00E554D5">
        <w:rPr>
          <w:rFonts w:ascii="Open Sans" w:hAnsi="Open Sans" w:cs="Open Sans"/>
          <w:sz w:val="22"/>
          <w:szCs w:val="22"/>
        </w:rPr>
        <w:t>Director</w:t>
      </w:r>
      <w:proofErr w:type="gramEnd"/>
      <w:r w:rsidRPr="00E554D5">
        <w:rPr>
          <w:rFonts w:ascii="Open Sans" w:hAnsi="Open Sans" w:cs="Open Sans"/>
          <w:sz w:val="22"/>
          <w:szCs w:val="22"/>
        </w:rPr>
        <w:t xml:space="preserve">: </w:t>
      </w:r>
      <w:r w:rsidRPr="00E554D5">
        <w:rPr>
          <w:rFonts w:ascii="Open Sans" w:hAnsi="Open Sans" w:cs="Open Sans"/>
          <w:b/>
          <w:bCs/>
          <w:sz w:val="22"/>
          <w:szCs w:val="22"/>
        </w:rPr>
        <w:t xml:space="preserve">Ana </w:t>
      </w:r>
      <w:proofErr w:type="spellStart"/>
      <w:r w:rsidRPr="00E554D5">
        <w:rPr>
          <w:rFonts w:ascii="Open Sans" w:hAnsi="Open Sans" w:cs="Open Sans"/>
          <w:b/>
          <w:bCs/>
          <w:sz w:val="22"/>
          <w:szCs w:val="22"/>
        </w:rPr>
        <w:t>Brossa</w:t>
      </w:r>
      <w:proofErr w:type="spellEnd"/>
    </w:p>
    <w:p w14:paraId="56E43251" w14:textId="77777777" w:rsidR="00E554D5" w:rsidRPr="00E554D5" w:rsidRDefault="00E554D5" w:rsidP="00E554D5">
      <w:pPr>
        <w:pStyle w:val="Prrafodelista"/>
        <w:numPr>
          <w:ilvl w:val="0"/>
          <w:numId w:val="2"/>
        </w:numPr>
        <w:rPr>
          <w:rFonts w:ascii="Open Sans" w:hAnsi="Open Sans" w:cs="Open Sans"/>
          <w:b/>
          <w:bCs/>
          <w:sz w:val="22"/>
          <w:szCs w:val="22"/>
          <w:lang w:val="en-US"/>
        </w:rPr>
      </w:pPr>
      <w:proofErr w:type="spellStart"/>
      <w:r w:rsidRPr="00E554D5">
        <w:rPr>
          <w:rFonts w:ascii="Open Sans" w:hAnsi="Open Sans" w:cs="Open Sans"/>
          <w:sz w:val="22"/>
          <w:szCs w:val="22"/>
          <w:lang w:val="en-US"/>
        </w:rPr>
        <w:t>Copywritter</w:t>
      </w:r>
      <w:proofErr w:type="spellEnd"/>
      <w:r w:rsidRPr="00E554D5">
        <w:rPr>
          <w:rFonts w:ascii="Open Sans" w:hAnsi="Open Sans" w:cs="Open Sans"/>
          <w:sz w:val="22"/>
          <w:szCs w:val="22"/>
          <w:lang w:val="en-US"/>
        </w:rPr>
        <w:t xml:space="preserve">: </w:t>
      </w:r>
      <w:r w:rsidRPr="00E554D5">
        <w:rPr>
          <w:rFonts w:ascii="Open Sans" w:hAnsi="Open Sans" w:cs="Open Sans"/>
          <w:b/>
          <w:bCs/>
          <w:sz w:val="22"/>
          <w:szCs w:val="22"/>
          <w:lang w:val="en-US"/>
        </w:rPr>
        <w:t>Guadalupe Cabanillas</w:t>
      </w:r>
    </w:p>
    <w:p w14:paraId="0B6B349B" w14:textId="77777777" w:rsidR="00E554D5" w:rsidRPr="00E554D5" w:rsidRDefault="00E554D5" w:rsidP="00E554D5">
      <w:pPr>
        <w:pStyle w:val="Prrafodelista"/>
        <w:numPr>
          <w:ilvl w:val="0"/>
          <w:numId w:val="2"/>
        </w:numPr>
        <w:rPr>
          <w:rFonts w:ascii="Open Sans" w:hAnsi="Open Sans" w:cs="Open Sans"/>
          <w:b/>
          <w:bCs/>
          <w:sz w:val="22"/>
          <w:szCs w:val="22"/>
          <w:lang w:val="en-US"/>
        </w:rPr>
      </w:pPr>
      <w:r w:rsidRPr="00E554D5">
        <w:rPr>
          <w:rFonts w:ascii="Open Sans" w:hAnsi="Open Sans" w:cs="Open Sans"/>
          <w:bCs/>
          <w:sz w:val="22"/>
          <w:szCs w:val="22"/>
          <w:lang w:val="en-US"/>
        </w:rPr>
        <w:t>Art Director:</w:t>
      </w:r>
      <w:r w:rsidRPr="00E554D5">
        <w:rPr>
          <w:rFonts w:ascii="Open Sans" w:hAnsi="Open Sans" w:cs="Open Sans"/>
          <w:b/>
          <w:bCs/>
          <w:sz w:val="22"/>
          <w:szCs w:val="22"/>
          <w:lang w:val="en-US"/>
        </w:rPr>
        <w:t xml:space="preserve"> Israel Padilla</w:t>
      </w:r>
    </w:p>
    <w:p w14:paraId="2ACDD65B" w14:textId="77777777" w:rsidR="00E554D5" w:rsidRPr="00E554D5" w:rsidRDefault="00E554D5" w:rsidP="00E554D5">
      <w:pPr>
        <w:pStyle w:val="Prrafodelista"/>
        <w:numPr>
          <w:ilvl w:val="0"/>
          <w:numId w:val="2"/>
        </w:numPr>
        <w:rPr>
          <w:rFonts w:ascii="Open Sans" w:hAnsi="Open Sans" w:cs="Open Sans"/>
          <w:b/>
          <w:bCs/>
          <w:sz w:val="22"/>
          <w:szCs w:val="22"/>
          <w:lang w:val="en-US"/>
        </w:rPr>
      </w:pPr>
      <w:r w:rsidRPr="00E554D5">
        <w:rPr>
          <w:rFonts w:ascii="Open Sans" w:hAnsi="Open Sans" w:cs="Open Sans"/>
          <w:bCs/>
          <w:sz w:val="22"/>
          <w:szCs w:val="22"/>
          <w:lang w:val="en-US"/>
        </w:rPr>
        <w:t xml:space="preserve">Account Director: </w:t>
      </w:r>
      <w:r w:rsidRPr="00E554D5">
        <w:rPr>
          <w:rFonts w:ascii="Open Sans" w:hAnsi="Open Sans" w:cs="Open Sans"/>
          <w:b/>
          <w:bCs/>
          <w:sz w:val="22"/>
          <w:szCs w:val="22"/>
          <w:lang w:val="en-US"/>
        </w:rPr>
        <w:t>Alba Cristóbal</w:t>
      </w:r>
    </w:p>
    <w:p w14:paraId="35A535CE" w14:textId="77777777" w:rsidR="00E554D5" w:rsidRPr="00E554D5" w:rsidRDefault="00E554D5" w:rsidP="00E554D5">
      <w:pPr>
        <w:pStyle w:val="Prrafodelista"/>
        <w:numPr>
          <w:ilvl w:val="0"/>
          <w:numId w:val="2"/>
        </w:numPr>
        <w:rPr>
          <w:rFonts w:ascii="Open Sans" w:hAnsi="Open Sans" w:cs="Open Sans"/>
          <w:b/>
          <w:bCs/>
          <w:sz w:val="22"/>
          <w:szCs w:val="22"/>
          <w:lang w:val="en-US"/>
        </w:rPr>
      </w:pPr>
      <w:r w:rsidRPr="00E554D5">
        <w:rPr>
          <w:rFonts w:ascii="Open Sans" w:hAnsi="Open Sans" w:cs="Open Sans"/>
          <w:bCs/>
          <w:sz w:val="22"/>
          <w:szCs w:val="22"/>
          <w:lang w:val="en-US"/>
        </w:rPr>
        <w:t xml:space="preserve">Account Executive: </w:t>
      </w:r>
      <w:r w:rsidRPr="00E554D5">
        <w:rPr>
          <w:rFonts w:ascii="Open Sans" w:hAnsi="Open Sans" w:cs="Open Sans"/>
          <w:b/>
          <w:bCs/>
          <w:sz w:val="22"/>
          <w:szCs w:val="22"/>
          <w:lang w:val="en-US"/>
        </w:rPr>
        <w:t>Alejandra Montilla</w:t>
      </w:r>
    </w:p>
    <w:p w14:paraId="1E0DE406" w14:textId="77777777" w:rsidR="00E554D5" w:rsidRPr="00E554D5" w:rsidRDefault="00E554D5" w:rsidP="00E554D5">
      <w:pPr>
        <w:pStyle w:val="Prrafodelista"/>
        <w:numPr>
          <w:ilvl w:val="0"/>
          <w:numId w:val="2"/>
        </w:numPr>
        <w:rPr>
          <w:rFonts w:ascii="Open Sans" w:hAnsi="Open Sans" w:cs="Open Sans"/>
          <w:sz w:val="22"/>
          <w:szCs w:val="22"/>
          <w:lang w:val="en-US"/>
        </w:rPr>
      </w:pPr>
      <w:r w:rsidRPr="00E554D5">
        <w:rPr>
          <w:rFonts w:ascii="Open Sans" w:hAnsi="Open Sans" w:cs="Open Sans"/>
          <w:sz w:val="22"/>
          <w:szCs w:val="22"/>
          <w:lang w:val="en-US"/>
        </w:rPr>
        <w:t xml:space="preserve">Agency: </w:t>
      </w:r>
      <w:r w:rsidRPr="00E554D5">
        <w:rPr>
          <w:rFonts w:ascii="Open Sans" w:hAnsi="Open Sans" w:cs="Open Sans"/>
          <w:b/>
          <w:bCs/>
          <w:sz w:val="22"/>
          <w:szCs w:val="22"/>
          <w:lang w:val="en-US"/>
        </w:rPr>
        <w:t>McCann</w:t>
      </w:r>
    </w:p>
    <w:p w14:paraId="15F178E6" w14:textId="77777777" w:rsidR="00E554D5" w:rsidRPr="00E554D5" w:rsidRDefault="00E554D5" w:rsidP="00E554D5">
      <w:pPr>
        <w:pStyle w:val="Prrafodelista"/>
        <w:numPr>
          <w:ilvl w:val="0"/>
          <w:numId w:val="2"/>
        </w:numPr>
        <w:rPr>
          <w:rFonts w:ascii="Open Sans" w:hAnsi="Open Sans" w:cs="Open Sans"/>
          <w:b/>
          <w:sz w:val="22"/>
          <w:szCs w:val="22"/>
          <w:lang w:val="en-US"/>
        </w:rPr>
      </w:pPr>
      <w:r w:rsidRPr="00E554D5">
        <w:rPr>
          <w:rFonts w:ascii="Open Sans" w:hAnsi="Open Sans" w:cs="Open Sans"/>
          <w:sz w:val="22"/>
          <w:szCs w:val="22"/>
          <w:lang w:val="en-US"/>
        </w:rPr>
        <w:t xml:space="preserve">Production Agency: </w:t>
      </w:r>
      <w:r w:rsidRPr="00E554D5">
        <w:rPr>
          <w:rFonts w:ascii="Open Sans" w:hAnsi="Open Sans" w:cs="Open Sans"/>
          <w:b/>
          <w:sz w:val="22"/>
          <w:szCs w:val="22"/>
          <w:lang w:val="en-US"/>
        </w:rPr>
        <w:t xml:space="preserve">Craft </w:t>
      </w:r>
    </w:p>
    <w:p w14:paraId="6BB7C44D" w14:textId="77777777" w:rsidR="00E554D5" w:rsidRPr="00E554D5" w:rsidRDefault="00E554D5" w:rsidP="00E554D5">
      <w:pPr>
        <w:pStyle w:val="Prrafodelista"/>
        <w:numPr>
          <w:ilvl w:val="0"/>
          <w:numId w:val="2"/>
        </w:numPr>
        <w:rPr>
          <w:rFonts w:ascii="Open Sans" w:hAnsi="Open Sans" w:cs="Open Sans"/>
          <w:sz w:val="22"/>
          <w:szCs w:val="22"/>
          <w:lang w:val="en-US"/>
        </w:rPr>
      </w:pPr>
      <w:r w:rsidRPr="00E554D5">
        <w:rPr>
          <w:rFonts w:ascii="Open Sans" w:hAnsi="Open Sans" w:cs="Open Sans"/>
          <w:sz w:val="22"/>
          <w:szCs w:val="22"/>
          <w:lang w:val="en-US"/>
        </w:rPr>
        <w:t xml:space="preserve">Post-Production Manager: </w:t>
      </w:r>
      <w:r w:rsidRPr="00E554D5">
        <w:rPr>
          <w:rFonts w:ascii="Open Sans" w:hAnsi="Open Sans" w:cs="Open Sans"/>
          <w:b/>
          <w:sz w:val="22"/>
          <w:szCs w:val="22"/>
          <w:lang w:val="en-US"/>
        </w:rPr>
        <w:t>Enara Calleja</w:t>
      </w:r>
    </w:p>
    <w:p w14:paraId="03F2B962" w14:textId="77777777" w:rsidR="00E554D5" w:rsidRPr="00E554D5" w:rsidRDefault="00E554D5" w:rsidP="00E554D5">
      <w:pPr>
        <w:pStyle w:val="Prrafodelista"/>
        <w:numPr>
          <w:ilvl w:val="0"/>
          <w:numId w:val="2"/>
        </w:numPr>
        <w:rPr>
          <w:rFonts w:ascii="Open Sans" w:hAnsi="Open Sans" w:cs="Open Sans"/>
          <w:sz w:val="22"/>
          <w:szCs w:val="22"/>
          <w:lang w:val="en-US"/>
        </w:rPr>
      </w:pPr>
      <w:r w:rsidRPr="00E554D5">
        <w:rPr>
          <w:rFonts w:ascii="Open Sans" w:hAnsi="Open Sans" w:cs="Open Sans"/>
          <w:sz w:val="22"/>
          <w:szCs w:val="22"/>
          <w:lang w:val="en-US"/>
        </w:rPr>
        <w:t xml:space="preserve">Postproduction Coordinator: </w:t>
      </w:r>
      <w:r w:rsidRPr="00E554D5">
        <w:rPr>
          <w:rFonts w:ascii="Open Sans" w:hAnsi="Open Sans" w:cs="Open Sans"/>
          <w:b/>
          <w:sz w:val="22"/>
          <w:szCs w:val="22"/>
          <w:lang w:val="en-US"/>
        </w:rPr>
        <w:t>Paco Muñoz</w:t>
      </w:r>
    </w:p>
    <w:p w14:paraId="11BE9E60" w14:textId="77777777" w:rsidR="00E554D5" w:rsidRPr="00E554D5" w:rsidRDefault="00E554D5" w:rsidP="00E554D5">
      <w:pPr>
        <w:pStyle w:val="Prrafodelista"/>
        <w:numPr>
          <w:ilvl w:val="0"/>
          <w:numId w:val="2"/>
        </w:numPr>
        <w:rPr>
          <w:rFonts w:ascii="Open Sans" w:hAnsi="Open Sans" w:cs="Open Sans"/>
          <w:b/>
          <w:bCs/>
          <w:sz w:val="22"/>
          <w:szCs w:val="22"/>
          <w:lang w:val="en-US"/>
        </w:rPr>
      </w:pPr>
      <w:r w:rsidRPr="00E554D5">
        <w:rPr>
          <w:rFonts w:ascii="Open Sans" w:hAnsi="Open Sans" w:cs="Open Sans"/>
          <w:sz w:val="22"/>
          <w:szCs w:val="22"/>
          <w:lang w:val="en-US"/>
        </w:rPr>
        <w:t xml:space="preserve">Editor online: </w:t>
      </w:r>
      <w:r w:rsidRPr="00E554D5">
        <w:rPr>
          <w:rFonts w:ascii="Open Sans" w:hAnsi="Open Sans" w:cs="Open Sans"/>
          <w:b/>
          <w:bCs/>
          <w:sz w:val="22"/>
          <w:szCs w:val="22"/>
          <w:lang w:val="en-US"/>
        </w:rPr>
        <w:t xml:space="preserve">Adrià </w:t>
      </w:r>
      <w:proofErr w:type="spellStart"/>
      <w:r w:rsidRPr="00E554D5">
        <w:rPr>
          <w:rFonts w:ascii="Open Sans" w:hAnsi="Open Sans" w:cs="Open Sans"/>
          <w:b/>
          <w:bCs/>
          <w:sz w:val="22"/>
          <w:szCs w:val="22"/>
          <w:lang w:val="en-US"/>
        </w:rPr>
        <w:t>Gellida</w:t>
      </w:r>
      <w:proofErr w:type="spellEnd"/>
    </w:p>
    <w:p w14:paraId="58CE7E13" w14:textId="77777777" w:rsidR="00E554D5" w:rsidRPr="00E554D5" w:rsidRDefault="00E554D5" w:rsidP="00E554D5">
      <w:pPr>
        <w:pStyle w:val="Prrafodelista"/>
        <w:numPr>
          <w:ilvl w:val="0"/>
          <w:numId w:val="2"/>
        </w:numPr>
        <w:rPr>
          <w:rFonts w:ascii="Open Sans" w:hAnsi="Open Sans" w:cs="Open Sans"/>
          <w:b/>
          <w:bCs/>
          <w:sz w:val="22"/>
          <w:szCs w:val="22"/>
          <w:lang w:val="en-US"/>
        </w:rPr>
      </w:pPr>
      <w:r w:rsidRPr="00E554D5">
        <w:rPr>
          <w:rFonts w:ascii="Open Sans" w:hAnsi="Open Sans" w:cs="Open Sans"/>
          <w:sz w:val="22"/>
          <w:szCs w:val="22"/>
          <w:lang w:val="en-US"/>
        </w:rPr>
        <w:t xml:space="preserve">Postproduction: </w:t>
      </w:r>
      <w:r w:rsidRPr="00E554D5">
        <w:rPr>
          <w:rFonts w:ascii="Open Sans" w:hAnsi="Open Sans" w:cs="Open Sans"/>
          <w:b/>
          <w:bCs/>
          <w:sz w:val="22"/>
          <w:szCs w:val="22"/>
          <w:lang w:val="en-US"/>
        </w:rPr>
        <w:t>Craft</w:t>
      </w:r>
    </w:p>
    <w:p w14:paraId="77269A6F" w14:textId="11032403" w:rsidR="00F446B2" w:rsidRDefault="00F446B2">
      <w:pPr>
        <w:shd w:val="clear" w:color="auto" w:fill="FFFFFF"/>
        <w:spacing w:before="280" w:after="280" w:line="276" w:lineRule="auto"/>
        <w:ind w:right="-574"/>
        <w:jc w:val="both"/>
        <w:rPr>
          <w:rFonts w:ascii="Open Sans" w:eastAsia="Open Sans" w:hAnsi="Open Sans" w:cs="Open Sans"/>
          <w:sz w:val="22"/>
          <w:szCs w:val="22"/>
        </w:rPr>
      </w:pPr>
    </w:p>
    <w:p w14:paraId="4AC17585" w14:textId="77777777" w:rsidR="00F446B2" w:rsidRDefault="00F446B2">
      <w:pPr>
        <w:shd w:val="clear" w:color="auto" w:fill="FFFFFF"/>
        <w:spacing w:before="280" w:after="280" w:line="276" w:lineRule="auto"/>
        <w:ind w:right="-574"/>
        <w:jc w:val="both"/>
        <w:rPr>
          <w:rFonts w:ascii="Open Sans" w:eastAsia="Open Sans" w:hAnsi="Open Sans" w:cs="Open Sans"/>
          <w:sz w:val="22"/>
          <w:szCs w:val="22"/>
        </w:rPr>
      </w:pPr>
    </w:p>
    <w:p w14:paraId="0D4A5EA0" w14:textId="58E99886" w:rsidR="00593948" w:rsidRDefault="007252FC">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w:t>
      </w:r>
      <w:r w:rsidR="00F04AD4">
        <w:rPr>
          <w:rFonts w:ascii="Open Sans Light" w:eastAsia="Open Sans Light" w:hAnsi="Open Sans Light" w:cs="Open Sans Light"/>
          <w:b/>
          <w:color w:val="303AB2"/>
        </w:rPr>
        <w:t>obre Fotocasa</w:t>
      </w:r>
    </w:p>
    <w:p w14:paraId="791CC942" w14:textId="77777777" w:rsidR="00593948" w:rsidRDefault="00F04AD4">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9">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6061E9F7" w14:textId="77777777" w:rsidR="00593948" w:rsidRDefault="00F04AD4">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0">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0" w:name="_heading=h.30j0zll" w:colFirst="0" w:colLast="0"/>
    <w:bookmarkEnd w:id="0"/>
    <w:p w14:paraId="27598A10" w14:textId="77777777" w:rsidR="00593948" w:rsidRDefault="00F04AD4">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rsidR="00272580">
        <w:fldChar w:fldCharType="begin"/>
      </w:r>
      <w:r w:rsidR="00272580">
        <w:instrText xml:space="preserve"> HYPERLINK "https://www.adevinta.com/" \h </w:instrText>
      </w:r>
      <w:r w:rsidR="00272580">
        <w:fldChar w:fldCharType="separate"/>
      </w:r>
      <w:r>
        <w:rPr>
          <w:rFonts w:ascii="Open Sans" w:eastAsia="Open Sans" w:hAnsi="Open Sans" w:cs="Open Sans"/>
          <w:color w:val="0000FF"/>
          <w:sz w:val="22"/>
          <w:szCs w:val="22"/>
          <w:u w:val="single"/>
        </w:rPr>
        <w:t>Adevinta</w:t>
      </w:r>
      <w:proofErr w:type="spellEnd"/>
      <w:r w:rsidR="00272580">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31125FC8" w14:textId="77777777" w:rsidR="00593948" w:rsidRDefault="00272580">
      <w:pPr>
        <w:shd w:val="clear" w:color="auto" w:fill="FFFFFF"/>
        <w:spacing w:before="280" w:after="280" w:line="276" w:lineRule="auto"/>
        <w:ind w:right="-716"/>
        <w:jc w:val="both"/>
        <w:rPr>
          <w:rFonts w:ascii="Open Sans" w:eastAsia="Open Sans" w:hAnsi="Open Sans" w:cs="Open Sans"/>
          <w:color w:val="000000"/>
          <w:sz w:val="21"/>
          <w:szCs w:val="21"/>
        </w:rPr>
      </w:pPr>
      <w:hyperlink r:id="rId21">
        <w:r w:rsidR="00F04AD4">
          <w:rPr>
            <w:rFonts w:ascii="Open Sans" w:eastAsia="Open Sans" w:hAnsi="Open Sans" w:cs="Open Sans"/>
            <w:color w:val="0000FF"/>
            <w:sz w:val="22"/>
            <w:szCs w:val="22"/>
            <w:u w:val="single"/>
          </w:rPr>
          <w:t>Más información sobre Fotocasa</w:t>
        </w:r>
      </w:hyperlink>
      <w:r w:rsidR="00F04AD4">
        <w:rPr>
          <w:rFonts w:ascii="Open Sans" w:eastAsia="Open Sans" w:hAnsi="Open Sans" w:cs="Open Sans"/>
          <w:color w:val="000000"/>
          <w:sz w:val="22"/>
          <w:szCs w:val="22"/>
        </w:rPr>
        <w:t xml:space="preserve">. </w:t>
      </w:r>
    </w:p>
    <w:p w14:paraId="28F13893" w14:textId="77777777" w:rsidR="00593948" w:rsidRDefault="00F04AD4">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49142CBA" w14:textId="77777777" w:rsidR="00593948" w:rsidRDefault="00F04AD4">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22">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3">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24">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5">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6">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proofErr w:type="spellStart"/>
      <w:r w:rsidR="00272580">
        <w:fldChar w:fldCharType="begin"/>
      </w:r>
      <w:r w:rsidR="00272580">
        <w:instrText xml:space="preserve"> HYPERLINK "https://www.milanuncios.com/" \h </w:instrText>
      </w:r>
      <w:r w:rsidR="00272580">
        <w:fldChar w:fldCharType="separate"/>
      </w:r>
      <w:r>
        <w:rPr>
          <w:rFonts w:ascii="Open Sans" w:eastAsia="Open Sans" w:hAnsi="Open Sans" w:cs="Open Sans"/>
          <w:color w:val="1155CC"/>
          <w:sz w:val="22"/>
          <w:szCs w:val="22"/>
          <w:u w:val="single"/>
        </w:rPr>
        <w:t>Milanuncios</w:t>
      </w:r>
      <w:proofErr w:type="spellEnd"/>
      <w:r w:rsidR="00272580">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2604C6CB" w14:textId="77777777" w:rsidR="00593948" w:rsidRDefault="00F04AD4">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204B30D1" w14:textId="77777777" w:rsidR="00593948" w:rsidRDefault="00F04AD4">
      <w:pPr>
        <w:pBdr>
          <w:top w:val="nil"/>
          <w:left w:val="nil"/>
          <w:bottom w:val="nil"/>
          <w:right w:val="nil"/>
          <w:between w:val="nil"/>
        </w:pBdr>
        <w:spacing w:after="16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16 países. El conjunto de sus plataformas locales recibe un promedio de 3.000 millones de visitas cada mes. </w:t>
      </w:r>
    </w:p>
    <w:p w14:paraId="7F9C77F2" w14:textId="77777777" w:rsidR="00593948" w:rsidRDefault="00F04AD4">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27">
        <w:r>
          <w:rPr>
            <w:rFonts w:ascii="Open Sans" w:eastAsia="Open Sans" w:hAnsi="Open Sans" w:cs="Open Sans"/>
            <w:color w:val="1155CC"/>
            <w:sz w:val="22"/>
            <w:szCs w:val="22"/>
            <w:u w:val="single"/>
          </w:rPr>
          <w:t>adevinta.es</w:t>
        </w:r>
      </w:hyperlink>
    </w:p>
    <w:p w14:paraId="30B27DB2" w14:textId="77777777" w:rsidR="00593948" w:rsidRDefault="00593948">
      <w:pPr>
        <w:shd w:val="clear" w:color="auto" w:fill="FFFFFF"/>
        <w:spacing w:line="276" w:lineRule="auto"/>
        <w:ind w:right="-716"/>
        <w:jc w:val="both"/>
        <w:rPr>
          <w:rFonts w:ascii="Open Sans" w:eastAsia="Open Sans" w:hAnsi="Open Sans" w:cs="Open Sans"/>
          <w:color w:val="000000"/>
          <w:sz w:val="21"/>
          <w:szCs w:val="21"/>
        </w:rPr>
      </w:pPr>
    </w:p>
    <w:p w14:paraId="4A8CD607" w14:textId="77777777" w:rsidR="00593948" w:rsidRDefault="00593948">
      <w:pPr>
        <w:shd w:val="clear" w:color="auto" w:fill="FFFFFF"/>
        <w:spacing w:line="276" w:lineRule="auto"/>
        <w:ind w:right="-716"/>
        <w:jc w:val="both"/>
        <w:rPr>
          <w:rFonts w:ascii="Open Sans" w:eastAsia="Open Sans" w:hAnsi="Open Sans" w:cs="Open Sans"/>
          <w:color w:val="000000"/>
          <w:sz w:val="21"/>
          <w:szCs w:val="21"/>
        </w:rPr>
      </w:pPr>
    </w:p>
    <w:p w14:paraId="17FBA582" w14:textId="77777777" w:rsidR="00593948" w:rsidRDefault="00593948">
      <w:pPr>
        <w:shd w:val="clear" w:color="auto" w:fill="FFFFFF"/>
        <w:spacing w:line="276" w:lineRule="auto"/>
        <w:ind w:right="-716"/>
        <w:jc w:val="both"/>
        <w:rPr>
          <w:rFonts w:ascii="Open Sans" w:eastAsia="Open Sans" w:hAnsi="Open Sans" w:cs="Open Sans"/>
          <w:color w:val="000000"/>
          <w:sz w:val="21"/>
          <w:szCs w:val="21"/>
        </w:rPr>
      </w:pPr>
    </w:p>
    <w:p w14:paraId="2C093356" w14:textId="77777777" w:rsidR="00593948" w:rsidRDefault="00593948">
      <w:pPr>
        <w:shd w:val="clear" w:color="auto" w:fill="FFFFFF"/>
        <w:spacing w:line="276" w:lineRule="auto"/>
        <w:ind w:right="-716"/>
        <w:jc w:val="both"/>
        <w:rPr>
          <w:rFonts w:ascii="Open Sans" w:eastAsia="Open Sans" w:hAnsi="Open Sans" w:cs="Open Sans"/>
          <w:color w:val="000000"/>
          <w:sz w:val="21"/>
          <w:szCs w:val="21"/>
        </w:rPr>
      </w:pPr>
    </w:p>
    <w:p w14:paraId="78032C2D" w14:textId="77777777" w:rsidR="00593948" w:rsidRDefault="00593948">
      <w:pPr>
        <w:shd w:val="clear" w:color="auto" w:fill="FFFFFF"/>
        <w:spacing w:line="276" w:lineRule="auto"/>
        <w:ind w:right="-716"/>
        <w:jc w:val="both"/>
        <w:rPr>
          <w:rFonts w:ascii="Open Sans" w:eastAsia="Open Sans" w:hAnsi="Open Sans" w:cs="Open Sans"/>
          <w:color w:val="000000"/>
          <w:sz w:val="21"/>
          <w:szCs w:val="21"/>
        </w:rPr>
      </w:pPr>
    </w:p>
    <w:p w14:paraId="2CC2B48F" w14:textId="77777777" w:rsidR="00593948" w:rsidRDefault="00593948">
      <w:pPr>
        <w:shd w:val="clear" w:color="auto" w:fill="FFFFFF"/>
        <w:spacing w:line="276" w:lineRule="auto"/>
        <w:ind w:right="-716"/>
        <w:jc w:val="both"/>
        <w:rPr>
          <w:rFonts w:ascii="Open Sans" w:eastAsia="Open Sans" w:hAnsi="Open Sans" w:cs="Open Sans"/>
          <w:color w:val="000000"/>
          <w:sz w:val="21"/>
          <w:szCs w:val="21"/>
        </w:rPr>
      </w:pPr>
    </w:p>
    <w:p w14:paraId="44958F51" w14:textId="77777777" w:rsidR="00593948" w:rsidRDefault="00593948">
      <w:pPr>
        <w:spacing w:line="276" w:lineRule="auto"/>
        <w:ind w:right="-716"/>
        <w:rPr>
          <w:rFonts w:ascii="Open Sans Light" w:eastAsia="Open Sans Light" w:hAnsi="Open Sans Light" w:cs="Open Sans Light"/>
          <w:b/>
          <w:color w:val="303AB2"/>
          <w:sz w:val="22"/>
          <w:szCs w:val="22"/>
        </w:rPr>
      </w:pPr>
    </w:p>
    <w:p w14:paraId="38A7E733" w14:textId="53E416A7" w:rsidR="00593948" w:rsidRDefault="00F04AD4">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lastRenderedPageBreak/>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1C5D6207" w14:textId="77777777" w:rsidR="00593948" w:rsidRDefault="00F04AD4">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4586597F" w14:textId="77777777" w:rsidR="00593948" w:rsidRDefault="00272580">
      <w:pPr>
        <w:shd w:val="clear" w:color="auto" w:fill="FFFFFF"/>
        <w:spacing w:line="276" w:lineRule="auto"/>
        <w:ind w:right="-716"/>
        <w:rPr>
          <w:rFonts w:ascii="Open Sans" w:eastAsia="Open Sans" w:hAnsi="Open Sans" w:cs="Open Sans"/>
          <w:color w:val="0000FF"/>
          <w:sz w:val="19"/>
          <w:szCs w:val="19"/>
          <w:u w:val="single"/>
        </w:rPr>
      </w:pPr>
      <w:hyperlink r:id="rId28">
        <w:r w:rsidR="00F04AD4">
          <w:rPr>
            <w:rFonts w:ascii="Open Sans" w:eastAsia="Open Sans" w:hAnsi="Open Sans" w:cs="Open Sans"/>
            <w:color w:val="0000FF"/>
            <w:sz w:val="19"/>
            <w:szCs w:val="19"/>
            <w:u w:val="single"/>
          </w:rPr>
          <w:t>rtorne@llorenteycuenca.com</w:t>
        </w:r>
      </w:hyperlink>
      <w:r w:rsidR="00F04AD4">
        <w:rPr>
          <w:rFonts w:ascii="Open Sans" w:eastAsia="Open Sans" w:hAnsi="Open Sans" w:cs="Open Sans"/>
          <w:color w:val="0000FF"/>
          <w:sz w:val="19"/>
          <w:szCs w:val="19"/>
        </w:rPr>
        <w:tab/>
      </w:r>
      <w:r w:rsidR="00F04AD4">
        <w:rPr>
          <w:rFonts w:ascii="Open Sans" w:eastAsia="Open Sans" w:hAnsi="Open Sans" w:cs="Open Sans"/>
          <w:color w:val="0000FF"/>
          <w:sz w:val="19"/>
          <w:szCs w:val="19"/>
        </w:rPr>
        <w:tab/>
      </w:r>
      <w:r w:rsidR="00F04AD4">
        <w:rPr>
          <w:rFonts w:ascii="Open Sans" w:eastAsia="Open Sans" w:hAnsi="Open Sans" w:cs="Open Sans"/>
          <w:color w:val="0000FF"/>
          <w:sz w:val="19"/>
          <w:szCs w:val="19"/>
        </w:rPr>
        <w:tab/>
        <w:t xml:space="preserve">                                                  </w:t>
      </w:r>
      <w:hyperlink r:id="rId29">
        <w:r w:rsidR="00F04AD4">
          <w:rPr>
            <w:rFonts w:ascii="Open Sans" w:eastAsia="Open Sans" w:hAnsi="Open Sans" w:cs="Open Sans"/>
            <w:color w:val="0000FF"/>
            <w:sz w:val="19"/>
            <w:szCs w:val="19"/>
            <w:u w:val="single"/>
          </w:rPr>
          <w:t>comunicacion@fotocasa.es</w:t>
        </w:r>
      </w:hyperlink>
    </w:p>
    <w:p w14:paraId="4E242465" w14:textId="77777777" w:rsidR="00593948" w:rsidRDefault="00F04AD4">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5B950690" w14:textId="77777777" w:rsidR="00593948" w:rsidRDefault="00F04AD4">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7F29B446" w14:textId="77777777" w:rsidR="00593948" w:rsidRDefault="00F04AD4">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7DF5EC32" w14:textId="77777777" w:rsidR="00593948" w:rsidRDefault="00272580">
      <w:pPr>
        <w:shd w:val="clear" w:color="auto" w:fill="FFFFFF"/>
        <w:ind w:right="-716"/>
        <w:rPr>
          <w:rFonts w:ascii="Open Sans" w:eastAsia="Open Sans" w:hAnsi="Open Sans" w:cs="Open Sans"/>
          <w:color w:val="0000FF"/>
          <w:sz w:val="19"/>
          <w:szCs w:val="19"/>
        </w:rPr>
      </w:pPr>
      <w:hyperlink r:id="rId30">
        <w:r w:rsidR="00F04AD4">
          <w:rPr>
            <w:rFonts w:ascii="Open Sans" w:eastAsia="Open Sans" w:hAnsi="Open Sans" w:cs="Open Sans"/>
            <w:color w:val="0000FF"/>
            <w:sz w:val="19"/>
            <w:szCs w:val="19"/>
            <w:u w:val="single"/>
          </w:rPr>
          <w:t>emerino@llorenteycuenca.com</w:t>
        </w:r>
      </w:hyperlink>
    </w:p>
    <w:p w14:paraId="5E732349" w14:textId="77777777" w:rsidR="00593948" w:rsidRDefault="00F04AD4">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6D6C10FE" w14:textId="148D2D7D" w:rsidR="00593948" w:rsidRDefault="00593948" w:rsidP="00D37133">
      <w:pPr>
        <w:shd w:val="clear" w:color="auto" w:fill="FFFFFF"/>
        <w:ind w:left="720" w:right="-716" w:hanging="720"/>
        <w:rPr>
          <w:rFonts w:ascii="Open Sans" w:eastAsia="Open Sans" w:hAnsi="Open Sans" w:cs="Open Sans"/>
          <w:color w:val="000000"/>
          <w:sz w:val="21"/>
          <w:szCs w:val="21"/>
        </w:rPr>
      </w:pPr>
    </w:p>
    <w:sectPr w:rsidR="00593948">
      <w:footerReference w:type="default" r:id="rId31"/>
      <w:footerReference w:type="first" r:id="rId32"/>
      <w:pgSz w:w="11900" w:h="16840"/>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511E9" w14:textId="77777777" w:rsidR="00272580" w:rsidRDefault="00272580">
      <w:r>
        <w:separator/>
      </w:r>
    </w:p>
  </w:endnote>
  <w:endnote w:type="continuationSeparator" w:id="0">
    <w:p w14:paraId="451ED09C" w14:textId="77777777" w:rsidR="00272580" w:rsidRDefault="0027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___WRD_EMBED_SUB_51">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CA35" w14:textId="77777777" w:rsidR="00593948" w:rsidRDefault="00F04AD4">
    <w:pPr>
      <w:shd w:val="clear" w:color="auto" w:fill="FFFFFF"/>
      <w:spacing w:before="280" w:after="280" w:line="276" w:lineRule="auto"/>
      <w:ind w:right="-574"/>
      <w:jc w:val="both"/>
      <w:rPr>
        <w:color w:val="000000"/>
      </w:rPr>
    </w:pPr>
    <w:r>
      <w:rPr>
        <w:noProof/>
      </w:rPr>
      <w:drawing>
        <wp:anchor distT="0" distB="0" distL="0" distR="0" simplePos="0" relativeHeight="251658240" behindDoc="0" locked="0" layoutInCell="1" hidden="0" allowOverlap="1" wp14:anchorId="3FC44EEB" wp14:editId="691453A7">
          <wp:simplePos x="0" y="0"/>
          <wp:positionH relativeFrom="column">
            <wp:posOffset>-1068058</wp:posOffset>
          </wp:positionH>
          <wp:positionV relativeFrom="paragraph">
            <wp:posOffset>174608</wp:posOffset>
          </wp:positionV>
          <wp:extent cx="7670550" cy="451315"/>
          <wp:effectExtent l="0" t="0" r="0" b="0"/>
          <wp:wrapSquare wrapText="bothSides" distT="0" distB="0" distL="0" distR="0"/>
          <wp:docPr id="14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ABCC" w14:textId="77777777" w:rsidR="00593948" w:rsidRDefault="00593948">
    <w:pPr>
      <w:shd w:val="clear" w:color="auto" w:fill="FFFFFF"/>
      <w:spacing w:before="280" w:after="280" w:line="276" w:lineRule="auto"/>
      <w:ind w:right="-57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C035" w14:textId="77777777" w:rsidR="00272580" w:rsidRDefault="00272580">
      <w:r>
        <w:separator/>
      </w:r>
    </w:p>
  </w:footnote>
  <w:footnote w:type="continuationSeparator" w:id="0">
    <w:p w14:paraId="1C22EB85" w14:textId="77777777" w:rsidR="00272580" w:rsidRDefault="00272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F7C"/>
    <w:multiLevelType w:val="multilevel"/>
    <w:tmpl w:val="E4B477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6475A2"/>
    <w:multiLevelType w:val="hybridMultilevel"/>
    <w:tmpl w:val="306AD9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948"/>
    <w:rsid w:val="000A06B6"/>
    <w:rsid w:val="00150833"/>
    <w:rsid w:val="00186AE3"/>
    <w:rsid w:val="001D11BA"/>
    <w:rsid w:val="00272580"/>
    <w:rsid w:val="0028422D"/>
    <w:rsid w:val="004E1851"/>
    <w:rsid w:val="00593948"/>
    <w:rsid w:val="005D4839"/>
    <w:rsid w:val="007252FC"/>
    <w:rsid w:val="00757A5C"/>
    <w:rsid w:val="007A203D"/>
    <w:rsid w:val="009F6E5C"/>
    <w:rsid w:val="00D37133"/>
    <w:rsid w:val="00D9304D"/>
    <w:rsid w:val="00E554D5"/>
    <w:rsid w:val="00F04AD4"/>
    <w:rsid w:val="00F446B2"/>
    <w:rsid w:val="00FE11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7ED0"/>
  <w15:docId w15:val="{3D60FE47-66EB-47D0-AAED-F7B2E230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table" w:customStyle="1" w:styleId="TableNormal40">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customStyle="1" w:styleId="Mencinsinresolver1">
    <w:name w:val="Mención sin resolver1"/>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70" w:type="dxa"/>
        <w:right w:w="70" w:type="dxa"/>
      </w:tblCellMar>
    </w:tblPr>
  </w:style>
  <w:style w:type="table" w:customStyle="1" w:styleId="a0">
    <w:basedOn w:val="TableNormal5"/>
    <w:tblPr>
      <w:tblStyleRowBandSize w:val="1"/>
      <w:tblStyleColBandSize w:val="1"/>
      <w:tblCellMar>
        <w:left w:w="70" w:type="dxa"/>
        <w:right w:w="70" w:type="dxa"/>
      </w:tblCellMar>
    </w:tblPr>
  </w:style>
  <w:style w:type="paragraph" w:styleId="Asuntodelcomentario">
    <w:name w:val="annotation subject"/>
    <w:basedOn w:val="Textocomentario"/>
    <w:next w:val="Textocomentario"/>
    <w:link w:val="AsuntodelcomentarioCar"/>
    <w:uiPriority w:val="99"/>
    <w:semiHidden/>
    <w:unhideWhenUsed/>
    <w:rsid w:val="00866A83"/>
    <w:rPr>
      <w:b/>
      <w:bCs/>
    </w:rPr>
  </w:style>
  <w:style w:type="character" w:customStyle="1" w:styleId="AsuntodelcomentarioCar">
    <w:name w:val="Asunto del comentario Car"/>
    <w:basedOn w:val="TextocomentarioCar"/>
    <w:link w:val="Asuntodelcomentario"/>
    <w:uiPriority w:val="99"/>
    <w:semiHidden/>
    <w:rsid w:val="00866A83"/>
    <w:rPr>
      <w:b/>
      <w:bCs/>
      <w:sz w:val="20"/>
      <w:szCs w:val="20"/>
    </w:rPr>
  </w:style>
  <w:style w:type="character" w:customStyle="1" w:styleId="Mencinsinresolver2">
    <w:name w:val="Mención sin resolver2"/>
    <w:basedOn w:val="Fuentedeprrafopredeter"/>
    <w:uiPriority w:val="99"/>
    <w:semiHidden/>
    <w:unhideWhenUsed/>
    <w:rsid w:val="00C33DDE"/>
    <w:rPr>
      <w:color w:val="605E5C"/>
      <w:shd w:val="clear" w:color="auto" w:fill="E1DFDD"/>
    </w:rPr>
  </w:style>
  <w:style w:type="character" w:styleId="Mencinsinresolver">
    <w:name w:val="Unresolved Mention"/>
    <w:basedOn w:val="Fuentedeprrafopredeter"/>
    <w:uiPriority w:val="99"/>
    <w:semiHidden/>
    <w:unhideWhenUsed/>
    <w:rsid w:val="009F6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otocasa.es/es/vivir-en-espana/" TargetMode="External"/><Relationship Id="rId18" Type="http://schemas.openxmlformats.org/officeDocument/2006/relationships/image" Target="media/image4.jpeg"/><Relationship Id="rId26" Type="http://schemas.openxmlformats.org/officeDocument/2006/relationships/hyperlink" Target="https://motos.coches.net/" TargetMode="External"/><Relationship Id="rId3" Type="http://schemas.openxmlformats.org/officeDocument/2006/relationships/styles" Target="styles.xml"/><Relationship Id="rId21" Type="http://schemas.openxmlformats.org/officeDocument/2006/relationships/hyperlink" Target="https://www.fotocasa.es/es/quienes-somo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s://www.youtube.com/watch?v=mQAp7MyGUKw" TargetMode="External"/><Relationship Id="rId25" Type="http://schemas.openxmlformats.org/officeDocument/2006/relationships/hyperlink" Target="https://www.coches.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prensa.fotocasa.es"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QAp7MyGUKw&amp;feature=youtu.be" TargetMode="External"/><Relationship Id="rId24" Type="http://schemas.openxmlformats.org/officeDocument/2006/relationships/hyperlink" Target="https://www.infojobs.ne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s://www.habitaclia.com/" TargetMode="External"/><Relationship Id="rId28" Type="http://schemas.openxmlformats.org/officeDocument/2006/relationships/hyperlink" Target="mailto:rtorne@llorenteycuenca.com" TargetMode="External"/><Relationship Id="rId10" Type="http://schemas.openxmlformats.org/officeDocument/2006/relationships/hyperlink" Target="https://www.fotocasa.es" TargetMode="External"/><Relationship Id="rId19" Type="http://schemas.openxmlformats.org/officeDocument/2006/relationships/hyperlink" Target="https://www.fotocasa.es/indic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hyperlink" Target="https://www.fotocasa.es/es/" TargetMode="External"/><Relationship Id="rId27" Type="http://schemas.openxmlformats.org/officeDocument/2006/relationships/hyperlink" Target="http://adevinta.es" TargetMode="External"/><Relationship Id="rId30" Type="http://schemas.openxmlformats.org/officeDocument/2006/relationships/hyperlink" Target="mailto:emerino@llorenteycuenca.com"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NKaLYy2QKHOQGGIgUMhGCAHVpw==">AMUW2mW9mLf5TsymWdTRBRzPUjfs1Lcp6WGaXusynbr9fqykf65v93VleI1jXyxp0wZi3Yqz6qVv6s8j4qQruHdTpoPezcz8TTbda4R9taDtlb+2dwmo++A2Jfde077GQWAejRSrftnu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5</Pages>
  <Words>1166</Words>
  <Characters>6418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Anais Garcia</cp:lastModifiedBy>
  <cp:revision>17</cp:revision>
  <dcterms:created xsi:type="dcterms:W3CDTF">2021-03-18T15:09:00Z</dcterms:created>
  <dcterms:modified xsi:type="dcterms:W3CDTF">2022-01-18T07:53:00Z</dcterms:modified>
</cp:coreProperties>
</file>