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B32E" w14:textId="77777777" w:rsidR="006C4DE1" w:rsidRDefault="002860BC">
      <w:r>
        <w:rPr>
          <w:noProof/>
        </w:rPr>
        <w:drawing>
          <wp:anchor distT="0" distB="0" distL="114300" distR="114300" simplePos="0" relativeHeight="251658240" behindDoc="0" locked="0" layoutInCell="1" hidden="0" allowOverlap="1" wp14:anchorId="33B15046" wp14:editId="34616459">
            <wp:simplePos x="0" y="0"/>
            <wp:positionH relativeFrom="column">
              <wp:posOffset>-1078864</wp:posOffset>
            </wp:positionH>
            <wp:positionV relativeFrom="paragraph">
              <wp:posOffset>-350452</wp:posOffset>
            </wp:positionV>
            <wp:extent cx="7581265" cy="10191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C90D1FD" w14:textId="77777777" w:rsidR="006C4DE1" w:rsidRDefault="006C4DE1">
      <w:pPr>
        <w:jc w:val="right"/>
        <w:rPr>
          <w:rFonts w:ascii="National" w:eastAsia="National" w:hAnsi="National" w:cs="National"/>
          <w:color w:val="303AB2"/>
          <w:sz w:val="36"/>
          <w:szCs w:val="36"/>
        </w:rPr>
      </w:pPr>
    </w:p>
    <w:p w14:paraId="3AD4AE6D" w14:textId="77777777" w:rsidR="006C4DE1" w:rsidRDefault="006C4DE1">
      <w:pPr>
        <w:jc w:val="right"/>
        <w:rPr>
          <w:rFonts w:ascii="National" w:eastAsia="National" w:hAnsi="National" w:cs="National"/>
          <w:color w:val="303AB2"/>
          <w:sz w:val="36"/>
          <w:szCs w:val="36"/>
        </w:rPr>
      </w:pPr>
    </w:p>
    <w:p w14:paraId="0C346B6F" w14:textId="77777777" w:rsidR="006C4DE1" w:rsidRDefault="006C4DE1">
      <w:pPr>
        <w:rPr>
          <w:rFonts w:ascii="National" w:eastAsia="National" w:hAnsi="National" w:cs="National"/>
          <w:color w:val="303AB2"/>
          <w:sz w:val="18"/>
          <w:szCs w:val="18"/>
        </w:rPr>
      </w:pPr>
    </w:p>
    <w:p w14:paraId="520A4103" w14:textId="77777777" w:rsidR="006C4DE1" w:rsidRDefault="002860BC">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FEBRERO: PRECIO VIVIENDA EN VENTA</w:t>
      </w:r>
    </w:p>
    <w:p w14:paraId="6E6CF910" w14:textId="77777777" w:rsidR="006C4DE1" w:rsidRDefault="002860BC">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0,8% interanual en febrero en España </w:t>
      </w:r>
    </w:p>
    <w:p w14:paraId="659BC702" w14:textId="77777777" w:rsidR="006C4DE1" w:rsidRDefault="006C4DE1">
      <w:pPr>
        <w:rPr>
          <w:rFonts w:ascii="National" w:eastAsia="National" w:hAnsi="National" w:cs="National"/>
          <w:b/>
          <w:color w:val="303AB2"/>
          <w:sz w:val="14"/>
          <w:szCs w:val="14"/>
        </w:rPr>
      </w:pPr>
    </w:p>
    <w:p w14:paraId="242E7CA8" w14:textId="77777777" w:rsidR="006C4DE1" w:rsidRDefault="006C4DE1">
      <w:pPr>
        <w:rPr>
          <w:rFonts w:ascii="National" w:eastAsia="National" w:hAnsi="National" w:cs="National"/>
          <w:b/>
          <w:color w:val="303AB2"/>
          <w:sz w:val="14"/>
          <w:szCs w:val="14"/>
        </w:rPr>
      </w:pPr>
    </w:p>
    <w:p w14:paraId="26710636" w14:textId="77777777" w:rsidR="006C4DE1" w:rsidRDefault="002860BC">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mensual de segunda mano en España sube un 0,3% y se sitúa en 1.898 euros/m</w:t>
      </w:r>
      <w:r>
        <w:rPr>
          <w:rFonts w:ascii="Open Sans" w:eastAsia="Open Sans" w:hAnsi="Open Sans" w:cs="Open Sans"/>
          <w:color w:val="303AB2"/>
          <w:vertAlign w:val="superscript"/>
        </w:rPr>
        <w:t>2</w:t>
      </w:r>
      <w:r>
        <w:rPr>
          <w:rFonts w:ascii="Open Sans" w:eastAsia="Open Sans" w:hAnsi="Open Sans" w:cs="Open Sans"/>
          <w:color w:val="303AB2"/>
        </w:rPr>
        <w:t xml:space="preserve"> en febrero</w:t>
      </w:r>
    </w:p>
    <w:p w14:paraId="5907FC8A" w14:textId="77777777" w:rsidR="006C4DE1" w:rsidRDefault="002860BC">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La vivienda en venta sube de precio en 28 provincias y en más de la mitad de las ciudades españolas analizadas</w:t>
      </w:r>
    </w:p>
    <w:p w14:paraId="22701972" w14:textId="77777777" w:rsidR="006C4DE1" w:rsidRDefault="002860BC">
      <w:pPr>
        <w:numPr>
          <w:ilvl w:val="0"/>
          <w:numId w:val="1"/>
        </w:numPr>
        <w:pBdr>
          <w:top w:val="nil"/>
          <w:left w:val="nil"/>
          <w:bottom w:val="nil"/>
          <w:right w:val="nil"/>
          <w:between w:val="nil"/>
        </w:pBdr>
        <w:spacing w:line="276" w:lineRule="auto"/>
        <w:jc w:val="both"/>
        <w:rPr>
          <w:rFonts w:ascii="Open Sans Light" w:eastAsia="Open Sans Light" w:hAnsi="Open Sans Light" w:cs="Open Sans Light"/>
          <w:color w:val="303AB2"/>
          <w:sz w:val="22"/>
          <w:szCs w:val="22"/>
        </w:rPr>
      </w:pPr>
      <w:r>
        <w:rPr>
          <w:rFonts w:ascii="Open Sans" w:eastAsia="Open Sans" w:hAnsi="Open Sans" w:cs="Open Sans"/>
          <w:color w:val="303AB2"/>
        </w:rPr>
        <w:t>Los precios de la vivienda en los distritos de Madrid y Barcelona suben respecto al mes anterior</w:t>
      </w:r>
    </w:p>
    <w:p w14:paraId="418CDFB0" w14:textId="77777777" w:rsidR="006C4DE1" w:rsidRDefault="002860BC">
      <w:pPr>
        <w:pBdr>
          <w:top w:val="nil"/>
          <w:left w:val="nil"/>
          <w:bottom w:val="nil"/>
          <w:right w:val="nil"/>
          <w:between w:val="nil"/>
        </w:pBdr>
        <w:spacing w:line="276" w:lineRule="auto"/>
        <w:jc w:val="both"/>
        <w:rPr>
          <w:rFonts w:ascii="Open Sans Light" w:eastAsia="Open Sans Light" w:hAnsi="Open Sans Light" w:cs="Open Sans Light"/>
          <w:color w:val="303AB2"/>
          <w:sz w:val="22"/>
          <w:szCs w:val="22"/>
        </w:rPr>
      </w:pPr>
      <w:bookmarkStart w:id="0" w:name="_heading=h.gjdgxs" w:colFirst="0" w:colLast="0"/>
      <w:bookmarkEnd w:id="0"/>
      <w:r>
        <w:rPr>
          <w:rFonts w:ascii="Open Sans Light" w:eastAsia="Open Sans Light" w:hAnsi="Open Sans Light" w:cs="Open Sans Light"/>
          <w:b/>
          <w:color w:val="303AB2"/>
        </w:rPr>
        <w:br/>
      </w:r>
      <w:r>
        <w:rPr>
          <w:rFonts w:ascii="Open Sans Light" w:eastAsia="Open Sans Light" w:hAnsi="Open Sans Light" w:cs="Open Sans Light"/>
          <w:color w:val="303AB2"/>
          <w:sz w:val="22"/>
          <w:szCs w:val="22"/>
        </w:rPr>
        <w:t>Madrid, 2 de marzo de 2022</w:t>
      </w:r>
    </w:p>
    <w:p w14:paraId="546E4265" w14:textId="77777777" w:rsidR="006C4DE1" w:rsidRDefault="002860BC">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0,3% la variación mensual del precio de la vivienda de segunda mano y un 0,8% en su variación interanual, situando su precio en 1.898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febrero,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es la décimo sexta (0,8%) subida interanual del precio de la vivienda desde noviembre de 2020 (0,7%). </w:t>
      </w:r>
    </w:p>
    <w:p w14:paraId="24F60644" w14:textId="77777777" w:rsidR="006C4DE1" w:rsidRDefault="002860BC">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noProof/>
          <w:color w:val="000000"/>
        </w:rPr>
        <w:drawing>
          <wp:inline distT="0" distB="0" distL="0" distR="0" wp14:anchorId="175378C9" wp14:editId="784D7150">
            <wp:extent cx="5568287" cy="2505852"/>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5B35EC" w14:textId="77777777" w:rsidR="006C4DE1" w:rsidRDefault="002860BC">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“Prácticamente son ya cinco los meses en l</w:t>
      </w:r>
      <w:r>
        <w:rPr>
          <w:rFonts w:ascii="Open Sans" w:eastAsia="Open Sans" w:hAnsi="Open Sans" w:cs="Open Sans"/>
        </w:rPr>
        <w:t>os que el precio de la vivienda va moderando sus subidas, mostrando una tendencia hacia la baja y de estabilización. Es un ritmo similar al que ya detectamos en marzo de 2021, justamente cuando se cumplía un año del inicio del confinamiento en España. La c</w:t>
      </w:r>
      <w:r>
        <w:rPr>
          <w:rFonts w:ascii="Open Sans" w:eastAsia="Open Sans" w:hAnsi="Open Sans" w:cs="Open Sans"/>
        </w:rPr>
        <w:t>uestión es si a partir de los próximos meses podremos comenzar a ver caídas en el precio. Esta contención es muy positiva, ya que nos aleja todavía más de una temida burbuja inmobiliaria, en este contexto de total agitación de la actividad económica”, expl</w:t>
      </w:r>
      <w:r>
        <w:rPr>
          <w:rFonts w:ascii="Open Sans" w:eastAsia="Open Sans" w:hAnsi="Open Sans" w:cs="Open Sans"/>
        </w:rPr>
        <w:t xml:space="preserve">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7F3062B1" w14:textId="77777777" w:rsidR="006C4DE1" w:rsidRDefault="002860BC">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diez comunidades autónomas presentan datos mensuales negativos en febrero de 2022. Los descensos corresponden a:</w:t>
      </w:r>
      <w:r>
        <w:rPr>
          <w:rFonts w:ascii="Times New Roman" w:eastAsia="Times New Roman" w:hAnsi="Times New Roman" w:cs="Times New Roman"/>
          <w:color w:val="000000"/>
        </w:rPr>
        <w:t xml:space="preserve"> </w:t>
      </w:r>
      <w:r>
        <w:rPr>
          <w:rFonts w:ascii="Open Sans" w:eastAsia="Open Sans" w:hAnsi="Open Sans" w:cs="Open Sans"/>
          <w:color w:val="000000"/>
        </w:rPr>
        <w:t>Cantabria con -1,6%, La Rioja con -1,5%, Región de Murcia con -1,1%, Castilla-La Mancha con -1,0%, Canarias con -1,0%, País Vasco con</w:t>
      </w:r>
      <w:r>
        <w:rPr>
          <w:rFonts w:ascii="Open Sans" w:eastAsia="Open Sans" w:hAnsi="Open Sans" w:cs="Open Sans"/>
          <w:color w:val="000000"/>
        </w:rPr>
        <w:t xml:space="preserve"> -0,4%, Extremadura con -0,3%, Castilla y León con -0,3%, Galicia con -0,2% y Baleares con -0,1%. Por otro lado, las comunidades con incrementos son: Madrid con 1,1%, Asturias con 1,1%, Cataluña con 0,8%, Navarra con 0,7%, Andalucía con 0,4%,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w:t>
      </w:r>
      <w:r>
        <w:rPr>
          <w:rFonts w:ascii="Open Sans" w:eastAsia="Open Sans" w:hAnsi="Open Sans" w:cs="Open Sans"/>
          <w:color w:val="000000"/>
        </w:rPr>
        <w:t>enciana con 0,4% y Aragón con 0,4%.</w:t>
      </w:r>
    </w:p>
    <w:p w14:paraId="0843F75F" w14:textId="77777777" w:rsidR="006C4DE1" w:rsidRDefault="002860BC">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menor a mayor incremento mensual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348"/>
        <w:gridCol w:w="2013"/>
        <w:gridCol w:w="1998"/>
      </w:tblGrid>
      <w:tr w:rsidR="006C4DE1" w14:paraId="12733B82" w14:textId="77777777" w:rsidTr="006C4DE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3275B31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48" w:type="dxa"/>
            <w:vAlign w:val="center"/>
          </w:tcPr>
          <w:p w14:paraId="6863EF9D"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CEC42B5"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13" w:type="dxa"/>
            <w:vAlign w:val="center"/>
          </w:tcPr>
          <w:p w14:paraId="6EC81070"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0C2B8E1B"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7DF7473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6C4DE1" w14:paraId="13373E14"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9BEA4E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348" w:type="dxa"/>
            <w:vAlign w:val="bottom"/>
          </w:tcPr>
          <w:p w14:paraId="51C8C7A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2013" w:type="dxa"/>
            <w:vAlign w:val="bottom"/>
          </w:tcPr>
          <w:p w14:paraId="1E9FF8B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7A15039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1.744 €</w:t>
            </w:r>
          </w:p>
        </w:tc>
      </w:tr>
      <w:tr w:rsidR="006C4DE1" w14:paraId="189DBA94"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9553BB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348" w:type="dxa"/>
            <w:vAlign w:val="bottom"/>
          </w:tcPr>
          <w:p w14:paraId="65E19D8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013" w:type="dxa"/>
            <w:vAlign w:val="bottom"/>
          </w:tcPr>
          <w:p w14:paraId="1B64EBA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998" w:type="dxa"/>
            <w:vAlign w:val="bottom"/>
          </w:tcPr>
          <w:p w14:paraId="09B24F6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1.458 €</w:t>
            </w:r>
          </w:p>
        </w:tc>
      </w:tr>
      <w:tr w:rsidR="006C4DE1" w14:paraId="6BB4365B"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60B792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348" w:type="dxa"/>
            <w:vAlign w:val="bottom"/>
          </w:tcPr>
          <w:p w14:paraId="3133F8F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13" w:type="dxa"/>
            <w:vAlign w:val="bottom"/>
          </w:tcPr>
          <w:p w14:paraId="31E37BF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998" w:type="dxa"/>
            <w:vAlign w:val="bottom"/>
          </w:tcPr>
          <w:p w14:paraId="7F188BB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1.122 €</w:t>
            </w:r>
          </w:p>
        </w:tc>
      </w:tr>
      <w:tr w:rsidR="006C4DE1" w14:paraId="2263C20B"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B96234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348" w:type="dxa"/>
            <w:vAlign w:val="bottom"/>
          </w:tcPr>
          <w:p w14:paraId="49D4ACD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013" w:type="dxa"/>
            <w:vAlign w:val="bottom"/>
          </w:tcPr>
          <w:p w14:paraId="7EF6AD2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1998" w:type="dxa"/>
            <w:vAlign w:val="bottom"/>
          </w:tcPr>
          <w:p w14:paraId="585DD29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1.098 €</w:t>
            </w:r>
          </w:p>
        </w:tc>
      </w:tr>
      <w:tr w:rsidR="006C4DE1" w14:paraId="552694C2"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817F0C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348" w:type="dxa"/>
            <w:vAlign w:val="bottom"/>
          </w:tcPr>
          <w:p w14:paraId="797C880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013" w:type="dxa"/>
            <w:vAlign w:val="bottom"/>
          </w:tcPr>
          <w:p w14:paraId="397CA72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998" w:type="dxa"/>
            <w:vAlign w:val="bottom"/>
          </w:tcPr>
          <w:p w14:paraId="7E24643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1.750 €</w:t>
            </w:r>
          </w:p>
        </w:tc>
      </w:tr>
      <w:tr w:rsidR="006C4DE1" w14:paraId="1B3D4B41"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425C89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348" w:type="dxa"/>
            <w:vAlign w:val="bottom"/>
          </w:tcPr>
          <w:p w14:paraId="788D3B3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13" w:type="dxa"/>
            <w:vAlign w:val="bottom"/>
          </w:tcPr>
          <w:p w14:paraId="5D24CE0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998" w:type="dxa"/>
            <w:vAlign w:val="bottom"/>
          </w:tcPr>
          <w:p w14:paraId="680176F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2.860 €</w:t>
            </w:r>
          </w:p>
        </w:tc>
      </w:tr>
      <w:tr w:rsidR="006C4DE1" w14:paraId="0BB40E6B"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97CC39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348" w:type="dxa"/>
            <w:vAlign w:val="bottom"/>
          </w:tcPr>
          <w:p w14:paraId="6267926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13" w:type="dxa"/>
            <w:vAlign w:val="bottom"/>
          </w:tcPr>
          <w:p w14:paraId="3A68558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998" w:type="dxa"/>
            <w:vAlign w:val="bottom"/>
          </w:tcPr>
          <w:p w14:paraId="4FA518C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1.133 €</w:t>
            </w:r>
          </w:p>
        </w:tc>
      </w:tr>
      <w:tr w:rsidR="006C4DE1" w14:paraId="5506A383"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599D1F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348" w:type="dxa"/>
            <w:vAlign w:val="bottom"/>
          </w:tcPr>
          <w:p w14:paraId="491912A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13" w:type="dxa"/>
            <w:vAlign w:val="bottom"/>
          </w:tcPr>
          <w:p w14:paraId="61ED584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98" w:type="dxa"/>
            <w:vAlign w:val="bottom"/>
          </w:tcPr>
          <w:p w14:paraId="69614E5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1.439 €</w:t>
            </w:r>
          </w:p>
        </w:tc>
      </w:tr>
      <w:tr w:rsidR="006C4DE1" w14:paraId="7966E3C1"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ABBBED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348" w:type="dxa"/>
            <w:vAlign w:val="bottom"/>
          </w:tcPr>
          <w:p w14:paraId="0F96222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13" w:type="dxa"/>
            <w:vAlign w:val="bottom"/>
          </w:tcPr>
          <w:p w14:paraId="0DA9851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98" w:type="dxa"/>
            <w:vAlign w:val="bottom"/>
          </w:tcPr>
          <w:p w14:paraId="3B63A96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1.614 €</w:t>
            </w:r>
          </w:p>
        </w:tc>
      </w:tr>
      <w:tr w:rsidR="006C4DE1" w14:paraId="37BCC532"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B3C4F4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348" w:type="dxa"/>
            <w:vAlign w:val="bottom"/>
          </w:tcPr>
          <w:p w14:paraId="53BB6EA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13" w:type="dxa"/>
            <w:vAlign w:val="bottom"/>
          </w:tcPr>
          <w:p w14:paraId="588FE3B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98" w:type="dxa"/>
            <w:vAlign w:val="bottom"/>
          </w:tcPr>
          <w:p w14:paraId="2320ADE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2.882 €</w:t>
            </w:r>
          </w:p>
        </w:tc>
      </w:tr>
      <w:tr w:rsidR="006C4DE1" w14:paraId="649F5537"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FE5EB2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348" w:type="dxa"/>
            <w:vAlign w:val="bottom"/>
          </w:tcPr>
          <w:p w14:paraId="127BF94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13" w:type="dxa"/>
            <w:vAlign w:val="bottom"/>
          </w:tcPr>
          <w:p w14:paraId="39173A7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98" w:type="dxa"/>
            <w:vAlign w:val="bottom"/>
          </w:tcPr>
          <w:p w14:paraId="4B2BA68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1.597 €</w:t>
            </w:r>
          </w:p>
        </w:tc>
      </w:tr>
      <w:tr w:rsidR="006C4DE1" w14:paraId="106ADBF4"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F94FB3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348" w:type="dxa"/>
            <w:vAlign w:val="bottom"/>
          </w:tcPr>
          <w:p w14:paraId="21765DD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13" w:type="dxa"/>
            <w:vAlign w:val="bottom"/>
          </w:tcPr>
          <w:p w14:paraId="54FA304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1D1A2E3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1.448 €</w:t>
            </w:r>
          </w:p>
        </w:tc>
      </w:tr>
      <w:tr w:rsidR="006C4DE1" w14:paraId="77E15C30"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E84E46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348" w:type="dxa"/>
            <w:vAlign w:val="bottom"/>
          </w:tcPr>
          <w:p w14:paraId="7B3BF9B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13" w:type="dxa"/>
            <w:vAlign w:val="bottom"/>
          </w:tcPr>
          <w:p w14:paraId="46E7023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98" w:type="dxa"/>
            <w:vAlign w:val="bottom"/>
          </w:tcPr>
          <w:p w14:paraId="274E09F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1.706 €</w:t>
            </w:r>
          </w:p>
        </w:tc>
      </w:tr>
      <w:tr w:rsidR="006C4DE1" w14:paraId="3DE3796D"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B9A894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348" w:type="dxa"/>
            <w:vAlign w:val="bottom"/>
          </w:tcPr>
          <w:p w14:paraId="1290918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2013" w:type="dxa"/>
            <w:vAlign w:val="bottom"/>
          </w:tcPr>
          <w:p w14:paraId="4F2AC44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998" w:type="dxa"/>
            <w:vAlign w:val="bottom"/>
          </w:tcPr>
          <w:p w14:paraId="36B7A28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1.628 €</w:t>
            </w:r>
          </w:p>
        </w:tc>
      </w:tr>
      <w:tr w:rsidR="006C4DE1" w14:paraId="7A16523D"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B616A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348" w:type="dxa"/>
            <w:vAlign w:val="bottom"/>
          </w:tcPr>
          <w:p w14:paraId="168FC62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2013" w:type="dxa"/>
            <w:vAlign w:val="bottom"/>
          </w:tcPr>
          <w:p w14:paraId="24B1BCE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998" w:type="dxa"/>
            <w:vAlign w:val="bottom"/>
          </w:tcPr>
          <w:p w14:paraId="51A9CC7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2.542 €</w:t>
            </w:r>
          </w:p>
        </w:tc>
      </w:tr>
      <w:tr w:rsidR="006C4DE1" w14:paraId="341E484B"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55DD9E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348" w:type="dxa"/>
            <w:vAlign w:val="bottom"/>
          </w:tcPr>
          <w:p w14:paraId="3C7D7AE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2013" w:type="dxa"/>
            <w:vAlign w:val="bottom"/>
          </w:tcPr>
          <w:p w14:paraId="34E1307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98" w:type="dxa"/>
            <w:vAlign w:val="bottom"/>
          </w:tcPr>
          <w:p w14:paraId="3E0DD7D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1.583 €</w:t>
            </w:r>
          </w:p>
        </w:tc>
      </w:tr>
      <w:tr w:rsidR="006C4DE1" w14:paraId="7E96ADE4"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8C8426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348" w:type="dxa"/>
            <w:vAlign w:val="bottom"/>
          </w:tcPr>
          <w:p w14:paraId="05A77AF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13" w:type="dxa"/>
            <w:vAlign w:val="bottom"/>
          </w:tcPr>
          <w:p w14:paraId="0525865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998" w:type="dxa"/>
            <w:vAlign w:val="bottom"/>
          </w:tcPr>
          <w:p w14:paraId="0B9F6FF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3.172 €</w:t>
            </w:r>
          </w:p>
        </w:tc>
      </w:tr>
      <w:tr w:rsidR="006C4DE1" w14:paraId="687261A1"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59A044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348" w:type="dxa"/>
            <w:vAlign w:val="bottom"/>
          </w:tcPr>
          <w:p w14:paraId="30A2185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2013" w:type="dxa"/>
            <w:vAlign w:val="bottom"/>
          </w:tcPr>
          <w:p w14:paraId="558C9CA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98" w:type="dxa"/>
            <w:vAlign w:val="bottom"/>
          </w:tcPr>
          <w:p w14:paraId="0E62340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1.898 €</w:t>
            </w:r>
          </w:p>
        </w:tc>
      </w:tr>
    </w:tbl>
    <w:p w14:paraId="119A5059" w14:textId="77777777" w:rsidR="00C23B59" w:rsidRDefault="00C23B59">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68090F77" w14:textId="77777777" w:rsidR="00C23B59" w:rsidRDefault="00C23B59" w:rsidP="00C23B59">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lastRenderedPageBreak/>
        <w:t>En cuanto al ranking de Comunidades Autónomas (CC.AA.) con el precio de la vivienda de segunda mano más caras en España, se encuentran Madrid y Baleares, con los precios de 3.172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2.882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2.860 euros/m</w:t>
      </w:r>
      <w:r>
        <w:rPr>
          <w:rFonts w:ascii="Open Sans" w:eastAsia="Open Sans" w:hAnsi="Open Sans" w:cs="Open Sans"/>
          <w:color w:val="000000"/>
          <w:vertAlign w:val="superscript"/>
        </w:rPr>
        <w:t>2</w:t>
      </w:r>
      <w:r>
        <w:rPr>
          <w:rFonts w:ascii="Open Sans" w:eastAsia="Open Sans" w:hAnsi="Open Sans" w:cs="Open Sans"/>
          <w:color w:val="000000"/>
        </w:rPr>
        <w:t>, Cataluña con 2.542 euros/m</w:t>
      </w:r>
      <w:r>
        <w:rPr>
          <w:rFonts w:ascii="Open Sans" w:eastAsia="Open Sans" w:hAnsi="Open Sans" w:cs="Open Sans"/>
          <w:color w:val="000000"/>
          <w:vertAlign w:val="superscript"/>
        </w:rPr>
        <w:t>2</w:t>
      </w:r>
      <w:r>
        <w:rPr>
          <w:rFonts w:ascii="Open Sans" w:eastAsia="Open Sans" w:hAnsi="Open Sans" w:cs="Open Sans"/>
          <w:color w:val="000000"/>
        </w:rPr>
        <w:t>, Canarias con 1.750 euros/m</w:t>
      </w:r>
      <w:r>
        <w:rPr>
          <w:rFonts w:ascii="Open Sans" w:eastAsia="Open Sans" w:hAnsi="Open Sans" w:cs="Open Sans"/>
          <w:color w:val="000000"/>
          <w:vertAlign w:val="superscript"/>
        </w:rPr>
        <w:t>2</w:t>
      </w:r>
      <w:r>
        <w:rPr>
          <w:rFonts w:ascii="Open Sans" w:eastAsia="Open Sans" w:hAnsi="Open Sans" w:cs="Open Sans"/>
          <w:color w:val="000000"/>
        </w:rPr>
        <w:t>, Cantabria con 1.744 euros/m</w:t>
      </w:r>
      <w:r>
        <w:rPr>
          <w:rFonts w:ascii="Open Sans" w:eastAsia="Open Sans" w:hAnsi="Open Sans" w:cs="Open Sans"/>
          <w:color w:val="000000"/>
          <w:vertAlign w:val="superscript"/>
        </w:rPr>
        <w:t>2</w:t>
      </w:r>
      <w:r>
        <w:rPr>
          <w:rFonts w:ascii="Open Sans" w:eastAsia="Open Sans" w:hAnsi="Open Sans" w:cs="Open Sans"/>
          <w:color w:val="000000"/>
        </w:rPr>
        <w:t>, Andalucía con 1.706 euros/m</w:t>
      </w:r>
      <w:r>
        <w:rPr>
          <w:rFonts w:ascii="Open Sans" w:eastAsia="Open Sans" w:hAnsi="Open Sans" w:cs="Open Sans"/>
          <w:color w:val="000000"/>
          <w:vertAlign w:val="superscript"/>
        </w:rPr>
        <w:t>2</w:t>
      </w:r>
      <w:r>
        <w:rPr>
          <w:rFonts w:ascii="Open Sans" w:eastAsia="Open Sans" w:hAnsi="Open Sans" w:cs="Open Sans"/>
          <w:color w:val="000000"/>
        </w:rPr>
        <w:t>, Navarra con 1.628 euros/m</w:t>
      </w:r>
      <w:r>
        <w:rPr>
          <w:rFonts w:ascii="Open Sans" w:eastAsia="Open Sans" w:hAnsi="Open Sans" w:cs="Open Sans"/>
          <w:color w:val="000000"/>
          <w:vertAlign w:val="superscript"/>
        </w:rPr>
        <w:t>2</w:t>
      </w:r>
      <w:r>
        <w:rPr>
          <w:rFonts w:ascii="Open Sans" w:eastAsia="Open Sans" w:hAnsi="Open Sans" w:cs="Open Sans"/>
          <w:color w:val="000000"/>
        </w:rPr>
        <w:t>, Galicia con 1.614 euros/m</w:t>
      </w:r>
      <w:r>
        <w:rPr>
          <w:rFonts w:ascii="Open Sans" w:eastAsia="Open Sans" w:hAnsi="Open Sans" w:cs="Open Sans"/>
          <w:color w:val="000000"/>
          <w:vertAlign w:val="superscript"/>
        </w:rPr>
        <w:t>2</w:t>
      </w:r>
      <w:r>
        <w:rPr>
          <w:rFonts w:ascii="Open Sans" w:eastAsia="Open Sans" w:hAnsi="Open Sans" w:cs="Open Sans"/>
          <w:color w:val="000000"/>
        </w:rPr>
        <w:t>, Aragón con 1.597 euros/m</w:t>
      </w:r>
      <w:r>
        <w:rPr>
          <w:rFonts w:ascii="Open Sans" w:eastAsia="Open Sans" w:hAnsi="Open Sans" w:cs="Open Sans"/>
          <w:color w:val="000000"/>
          <w:vertAlign w:val="superscript"/>
        </w:rPr>
        <w:t>2</w:t>
      </w:r>
      <w:r>
        <w:rPr>
          <w:rFonts w:ascii="Open Sans" w:eastAsia="Open Sans" w:hAnsi="Open Sans" w:cs="Open Sans"/>
          <w:color w:val="000000"/>
        </w:rPr>
        <w:t>, Asturias con 1.583 euros/m</w:t>
      </w:r>
      <w:r>
        <w:rPr>
          <w:rFonts w:ascii="Open Sans" w:eastAsia="Open Sans" w:hAnsi="Open Sans" w:cs="Open Sans"/>
          <w:color w:val="000000"/>
          <w:vertAlign w:val="superscript"/>
        </w:rPr>
        <w:t>2</w:t>
      </w:r>
      <w:r>
        <w:rPr>
          <w:rFonts w:ascii="Open Sans" w:eastAsia="Open Sans" w:hAnsi="Open Sans" w:cs="Open Sans"/>
          <w:color w:val="000000"/>
        </w:rPr>
        <w:t>, La Rioja con 1.458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1.448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1.439 euros/m</w:t>
      </w:r>
      <w:r>
        <w:rPr>
          <w:rFonts w:ascii="Open Sans" w:eastAsia="Open Sans" w:hAnsi="Open Sans" w:cs="Open Sans"/>
          <w:color w:val="000000"/>
          <w:vertAlign w:val="superscript"/>
        </w:rPr>
        <w:t>2</w:t>
      </w:r>
      <w:r>
        <w:rPr>
          <w:rFonts w:ascii="Open Sans" w:eastAsia="Open Sans" w:hAnsi="Open Sans" w:cs="Open Sans"/>
          <w:color w:val="000000"/>
        </w:rPr>
        <w:t>, Extremadura con 1.133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1.122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1.098 euros/m</w:t>
      </w:r>
      <w:r>
        <w:rPr>
          <w:rFonts w:ascii="Open Sans" w:eastAsia="Open Sans" w:hAnsi="Open Sans" w:cs="Open Sans"/>
          <w:color w:val="000000"/>
          <w:vertAlign w:val="superscript"/>
        </w:rPr>
        <w:t>2</w:t>
      </w:r>
      <w:r>
        <w:rPr>
          <w:rFonts w:ascii="Open Sans" w:eastAsia="Open Sans" w:hAnsi="Open Sans" w:cs="Open Sans"/>
          <w:color w:val="000000"/>
        </w:rPr>
        <w:t>.</w:t>
      </w:r>
    </w:p>
    <w:p w14:paraId="07185813" w14:textId="13507B63" w:rsidR="006C4DE1" w:rsidRDefault="002860BC">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728FC40B" w14:textId="3D0A2825"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En el 56% de las 50 provincias analizadas el precio de la vivienda sube en el mes de febrero. Las provincias con los diez primeros incrementos mensuales del ranking son: Soria con 6,0%, Girona con 1,6%, Madrid con 1,1%, Asturias con 1,1%, Grana</w:t>
      </w:r>
      <w:r>
        <w:rPr>
          <w:rFonts w:ascii="Open Sans" w:eastAsia="Open Sans" w:hAnsi="Open Sans" w:cs="Open Sans"/>
          <w:color w:val="000000"/>
        </w:rPr>
        <w:t>da con 1,0%, Málaga con 1,0%, Alicante con 0,9%, Cádiz con 0,8%, Guadalajara con 0,8% y Lugo con 0,8%. Por otro lado, los tres primeros descensos mensuales corresponden a las provincias de Palencia con -2,7%, Toledo con -2,1% y Segovia con -2,0%.</w:t>
      </w:r>
    </w:p>
    <w:p w14:paraId="49B2F513" w14:textId="77777777" w:rsidR="00C23B59" w:rsidRDefault="00C23B59">
      <w:pPr>
        <w:spacing w:line="276" w:lineRule="auto"/>
        <w:jc w:val="both"/>
        <w:rPr>
          <w:rFonts w:ascii="Open Sans" w:eastAsia="Open Sans" w:hAnsi="Open Sans" w:cs="Open Sans"/>
          <w:color w:val="000000"/>
        </w:rPr>
      </w:pPr>
    </w:p>
    <w:p w14:paraId="1060D8DA" w14:textId="77777777" w:rsidR="006C4DE1" w:rsidRDefault="002860BC">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w:t>
      </w:r>
      <w:r>
        <w:rPr>
          <w:rFonts w:ascii="Open Sans" w:eastAsia="Open Sans" w:hAnsi="Open Sans" w:cs="Open Sans"/>
          <w:color w:val="000000"/>
        </w:rPr>
        <w:t>o a los precios, Madrid es la provincia más cara con 3.172 euros/m</w:t>
      </w:r>
      <w:r>
        <w:rPr>
          <w:rFonts w:ascii="Open Sans" w:eastAsia="Open Sans" w:hAnsi="Open Sans" w:cs="Open Sans"/>
          <w:color w:val="000000"/>
          <w:vertAlign w:val="superscript"/>
        </w:rPr>
        <w:t>2</w:t>
      </w:r>
      <w:r>
        <w:rPr>
          <w:rFonts w:ascii="Open Sans" w:eastAsia="Open Sans" w:hAnsi="Open Sans" w:cs="Open Sans"/>
          <w:color w:val="000000"/>
        </w:rPr>
        <w:t>, seguida de Gipuzkoa (3.128 euros/m</w:t>
      </w:r>
      <w:r>
        <w:rPr>
          <w:rFonts w:ascii="Open Sans" w:eastAsia="Open Sans" w:hAnsi="Open Sans" w:cs="Open Sans"/>
          <w:color w:val="000000"/>
          <w:vertAlign w:val="superscript"/>
        </w:rPr>
        <w:t>2</w:t>
      </w:r>
      <w:r>
        <w:rPr>
          <w:rFonts w:ascii="Open Sans" w:eastAsia="Open Sans" w:hAnsi="Open Sans" w:cs="Open Sans"/>
          <w:color w:val="000000"/>
        </w:rPr>
        <w:t>) y Barcelona (2.946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las provincias con el precio por metro cuadrado por debajo de los 1.000 euros son Toledo con 951 euros/m</w:t>
      </w:r>
      <w:r>
        <w:rPr>
          <w:rFonts w:ascii="Open Sans" w:eastAsia="Open Sans" w:hAnsi="Open Sans" w:cs="Open Sans"/>
          <w:color w:val="000000"/>
          <w:vertAlign w:val="superscript"/>
        </w:rPr>
        <w:t>2</w:t>
      </w:r>
      <w:r>
        <w:rPr>
          <w:rFonts w:ascii="Open Sans" w:eastAsia="Open Sans" w:hAnsi="Open Sans" w:cs="Open Sans"/>
          <w:color w:val="000000"/>
        </w:rPr>
        <w:t xml:space="preserve"> y Ciudad Real con 960 euros/m</w:t>
      </w:r>
      <w:r>
        <w:rPr>
          <w:rFonts w:ascii="Open Sans" w:eastAsia="Open Sans" w:hAnsi="Open Sans" w:cs="Open Sans"/>
          <w:color w:val="000000"/>
          <w:vertAlign w:val="superscript"/>
        </w:rPr>
        <w:t>2</w:t>
      </w:r>
      <w:r>
        <w:rPr>
          <w:rFonts w:ascii="Open Sans" w:eastAsia="Open Sans" w:hAnsi="Open Sans" w:cs="Open Sans"/>
          <w:color w:val="000000"/>
        </w:rPr>
        <w:t>.</w:t>
      </w: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8"/>
        <w:gridCol w:w="2410"/>
        <w:gridCol w:w="2126"/>
        <w:gridCol w:w="2282"/>
      </w:tblGrid>
      <w:tr w:rsidR="006C4DE1" w14:paraId="0DB26822" w14:textId="77777777" w:rsidTr="006C4DE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E6BEA9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3D13F3C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17B1CD6"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vAlign w:val="center"/>
          </w:tcPr>
          <w:p w14:paraId="2B0E22E6"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282" w:type="dxa"/>
            <w:vAlign w:val="center"/>
          </w:tcPr>
          <w:p w14:paraId="585D8D45"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1801875B"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6C4DE1" w14:paraId="0265DC9C"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0518B1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Soria</w:t>
            </w:r>
          </w:p>
        </w:tc>
        <w:tc>
          <w:tcPr>
            <w:tcW w:w="2410" w:type="dxa"/>
            <w:vAlign w:val="bottom"/>
          </w:tcPr>
          <w:p w14:paraId="2350ACD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6,0%</w:t>
            </w:r>
          </w:p>
        </w:tc>
        <w:tc>
          <w:tcPr>
            <w:tcW w:w="2126" w:type="dxa"/>
            <w:vAlign w:val="bottom"/>
          </w:tcPr>
          <w:p w14:paraId="6902BD1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8,8%</w:t>
            </w:r>
          </w:p>
        </w:tc>
        <w:tc>
          <w:tcPr>
            <w:tcW w:w="2282" w:type="dxa"/>
            <w:vAlign w:val="bottom"/>
          </w:tcPr>
          <w:p w14:paraId="291E170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1.301 €</w:t>
            </w:r>
          </w:p>
        </w:tc>
      </w:tr>
      <w:tr w:rsidR="006C4DE1" w14:paraId="5DD1EC13"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8CCEC3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088EE5E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2126" w:type="dxa"/>
            <w:vAlign w:val="bottom"/>
          </w:tcPr>
          <w:p w14:paraId="6D15C8C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6,8%</w:t>
            </w:r>
          </w:p>
        </w:tc>
        <w:tc>
          <w:tcPr>
            <w:tcW w:w="2282" w:type="dxa"/>
            <w:vAlign w:val="bottom"/>
          </w:tcPr>
          <w:p w14:paraId="77C50EB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2.135 €</w:t>
            </w:r>
          </w:p>
        </w:tc>
      </w:tr>
      <w:tr w:rsidR="006C4DE1" w14:paraId="26E105F1"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95A894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0150D2E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14B8335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282" w:type="dxa"/>
            <w:vAlign w:val="bottom"/>
          </w:tcPr>
          <w:p w14:paraId="7996BD1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3.172 €</w:t>
            </w:r>
          </w:p>
        </w:tc>
      </w:tr>
      <w:tr w:rsidR="006C4DE1" w14:paraId="28E458F0"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1ADC40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2246BD8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0EE0B9B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82" w:type="dxa"/>
            <w:vAlign w:val="bottom"/>
          </w:tcPr>
          <w:p w14:paraId="5E4219C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1.583 €</w:t>
            </w:r>
          </w:p>
        </w:tc>
      </w:tr>
      <w:tr w:rsidR="006C4DE1" w14:paraId="5A743A01"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B34C10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11DD510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727B4C1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282" w:type="dxa"/>
            <w:vAlign w:val="bottom"/>
          </w:tcPr>
          <w:p w14:paraId="7F221B0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1.603 €</w:t>
            </w:r>
          </w:p>
        </w:tc>
      </w:tr>
      <w:tr w:rsidR="006C4DE1" w14:paraId="57F9285F"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7E21D7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7890532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53D3474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2282" w:type="dxa"/>
            <w:vAlign w:val="bottom"/>
          </w:tcPr>
          <w:p w14:paraId="6B63351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2.479 €</w:t>
            </w:r>
          </w:p>
        </w:tc>
      </w:tr>
      <w:tr w:rsidR="006C4DE1" w14:paraId="40AC5645"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C8E9D2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562FB66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7F76B54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282" w:type="dxa"/>
            <w:vAlign w:val="bottom"/>
          </w:tcPr>
          <w:p w14:paraId="0815A01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1.574 €</w:t>
            </w:r>
          </w:p>
        </w:tc>
      </w:tr>
      <w:tr w:rsidR="006C4DE1" w14:paraId="5B684F03"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E7677D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Cádiz</w:t>
            </w:r>
          </w:p>
        </w:tc>
        <w:tc>
          <w:tcPr>
            <w:tcW w:w="2410" w:type="dxa"/>
            <w:vAlign w:val="bottom"/>
          </w:tcPr>
          <w:p w14:paraId="11DF9C9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4A86220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2282" w:type="dxa"/>
            <w:vAlign w:val="bottom"/>
          </w:tcPr>
          <w:p w14:paraId="16D3EE4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1.512 €</w:t>
            </w:r>
          </w:p>
        </w:tc>
      </w:tr>
      <w:tr w:rsidR="006C4DE1" w14:paraId="74F04887"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BAC1BA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10" w:type="dxa"/>
            <w:vAlign w:val="bottom"/>
          </w:tcPr>
          <w:p w14:paraId="24ADAF4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362A404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82" w:type="dxa"/>
            <w:vAlign w:val="bottom"/>
          </w:tcPr>
          <w:p w14:paraId="0DF1164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1.283 €</w:t>
            </w:r>
          </w:p>
        </w:tc>
      </w:tr>
      <w:tr w:rsidR="006C4DE1" w14:paraId="047723CB"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11B5FB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52341FA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34AE8B7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82" w:type="dxa"/>
            <w:vAlign w:val="bottom"/>
          </w:tcPr>
          <w:p w14:paraId="2729AA4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1.151 €</w:t>
            </w:r>
          </w:p>
        </w:tc>
      </w:tr>
      <w:tr w:rsidR="006C4DE1" w14:paraId="600887F6"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9A4D1B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Córdoba</w:t>
            </w:r>
          </w:p>
        </w:tc>
        <w:tc>
          <w:tcPr>
            <w:tcW w:w="2410" w:type="dxa"/>
            <w:vAlign w:val="bottom"/>
          </w:tcPr>
          <w:p w14:paraId="730EA22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136F033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282" w:type="dxa"/>
            <w:vAlign w:val="bottom"/>
          </w:tcPr>
          <w:p w14:paraId="24DA26A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1.408 €</w:t>
            </w:r>
          </w:p>
        </w:tc>
      </w:tr>
      <w:tr w:rsidR="006C4DE1" w14:paraId="46909A23"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254DF4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Huelva</w:t>
            </w:r>
          </w:p>
        </w:tc>
        <w:tc>
          <w:tcPr>
            <w:tcW w:w="2410" w:type="dxa"/>
            <w:vAlign w:val="bottom"/>
          </w:tcPr>
          <w:p w14:paraId="4D068AB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0F05A71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282" w:type="dxa"/>
            <w:vAlign w:val="bottom"/>
          </w:tcPr>
          <w:p w14:paraId="66E6FD4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1.310 €</w:t>
            </w:r>
          </w:p>
        </w:tc>
      </w:tr>
      <w:tr w:rsidR="006C4DE1" w14:paraId="0AF98904"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47613C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lastRenderedPageBreak/>
              <w:t>Navarra</w:t>
            </w:r>
          </w:p>
        </w:tc>
        <w:tc>
          <w:tcPr>
            <w:tcW w:w="2410" w:type="dxa"/>
            <w:vAlign w:val="bottom"/>
          </w:tcPr>
          <w:p w14:paraId="30E14B5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4E148CE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2282" w:type="dxa"/>
            <w:vAlign w:val="bottom"/>
          </w:tcPr>
          <w:p w14:paraId="056EE95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1.628 €</w:t>
            </w:r>
          </w:p>
        </w:tc>
      </w:tr>
      <w:tr w:rsidR="006C4DE1" w14:paraId="193DEA5C"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20A27F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Burgos</w:t>
            </w:r>
          </w:p>
        </w:tc>
        <w:tc>
          <w:tcPr>
            <w:tcW w:w="2410" w:type="dxa"/>
            <w:vAlign w:val="bottom"/>
          </w:tcPr>
          <w:p w14:paraId="7AABC31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2A68F29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282" w:type="dxa"/>
            <w:vAlign w:val="bottom"/>
          </w:tcPr>
          <w:p w14:paraId="172FA0F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1.493 €</w:t>
            </w:r>
          </w:p>
        </w:tc>
      </w:tr>
      <w:tr w:rsidR="006C4DE1" w14:paraId="26EA10D1"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75496B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Ávila</w:t>
            </w:r>
          </w:p>
        </w:tc>
        <w:tc>
          <w:tcPr>
            <w:tcW w:w="2410" w:type="dxa"/>
            <w:vAlign w:val="bottom"/>
          </w:tcPr>
          <w:p w14:paraId="0327261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0FED86B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282" w:type="dxa"/>
            <w:vAlign w:val="bottom"/>
          </w:tcPr>
          <w:p w14:paraId="2655069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1.031 €</w:t>
            </w:r>
          </w:p>
        </w:tc>
      </w:tr>
      <w:tr w:rsidR="006C4DE1" w14:paraId="2E51EA39"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C93EC7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51E3FA4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32048C3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282" w:type="dxa"/>
            <w:vAlign w:val="bottom"/>
          </w:tcPr>
          <w:p w14:paraId="73841CC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1.163 €</w:t>
            </w:r>
          </w:p>
        </w:tc>
      </w:tr>
      <w:tr w:rsidR="006C4DE1" w14:paraId="31E1E39D"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793490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08654D7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315A73E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282" w:type="dxa"/>
            <w:vAlign w:val="bottom"/>
          </w:tcPr>
          <w:p w14:paraId="761C2C7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1.677 €</w:t>
            </w:r>
          </w:p>
        </w:tc>
      </w:tr>
      <w:tr w:rsidR="006C4DE1" w14:paraId="0956AB19"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1E5BB8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Teruel</w:t>
            </w:r>
          </w:p>
        </w:tc>
        <w:tc>
          <w:tcPr>
            <w:tcW w:w="2410" w:type="dxa"/>
            <w:vAlign w:val="bottom"/>
          </w:tcPr>
          <w:p w14:paraId="2558EEE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5FD3111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282" w:type="dxa"/>
            <w:vAlign w:val="bottom"/>
          </w:tcPr>
          <w:p w14:paraId="3F43065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1.090 €</w:t>
            </w:r>
          </w:p>
        </w:tc>
      </w:tr>
      <w:tr w:rsidR="006C4DE1" w14:paraId="6F99D158"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CEE84B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Cáceres</w:t>
            </w:r>
          </w:p>
        </w:tc>
        <w:tc>
          <w:tcPr>
            <w:tcW w:w="2410" w:type="dxa"/>
            <w:vAlign w:val="bottom"/>
          </w:tcPr>
          <w:p w14:paraId="456762B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2A43ADD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2282" w:type="dxa"/>
            <w:vAlign w:val="bottom"/>
          </w:tcPr>
          <w:p w14:paraId="017138B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1.126 €</w:t>
            </w:r>
          </w:p>
        </w:tc>
      </w:tr>
      <w:tr w:rsidR="006C4DE1" w14:paraId="72199364"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B01096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Gipuzkoa</w:t>
            </w:r>
          </w:p>
        </w:tc>
        <w:tc>
          <w:tcPr>
            <w:tcW w:w="2410" w:type="dxa"/>
            <w:vAlign w:val="bottom"/>
          </w:tcPr>
          <w:p w14:paraId="71D2206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2532495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282" w:type="dxa"/>
            <w:vAlign w:val="bottom"/>
          </w:tcPr>
          <w:p w14:paraId="153374E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3.128 €</w:t>
            </w:r>
          </w:p>
        </w:tc>
      </w:tr>
      <w:tr w:rsidR="006C4DE1" w14:paraId="63E4B598"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A3867B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Pontevedra</w:t>
            </w:r>
          </w:p>
        </w:tc>
        <w:tc>
          <w:tcPr>
            <w:tcW w:w="2410" w:type="dxa"/>
            <w:vAlign w:val="bottom"/>
          </w:tcPr>
          <w:p w14:paraId="40F022E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5778246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282" w:type="dxa"/>
            <w:vAlign w:val="bottom"/>
          </w:tcPr>
          <w:p w14:paraId="3719628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1.868 €</w:t>
            </w:r>
          </w:p>
        </w:tc>
      </w:tr>
      <w:tr w:rsidR="006C4DE1" w14:paraId="5C094E80"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817740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16CB8C1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19C9E36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282" w:type="dxa"/>
            <w:vAlign w:val="bottom"/>
          </w:tcPr>
          <w:p w14:paraId="71260E8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2.946 €</w:t>
            </w:r>
          </w:p>
        </w:tc>
      </w:tr>
      <w:tr w:rsidR="006C4DE1" w14:paraId="2DE47B40"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C157A8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0F09D0A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0696613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282" w:type="dxa"/>
            <w:vAlign w:val="bottom"/>
          </w:tcPr>
          <w:p w14:paraId="521C974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960 €</w:t>
            </w:r>
          </w:p>
        </w:tc>
      </w:tr>
      <w:tr w:rsidR="006C4DE1" w14:paraId="1381B9C3"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15914C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Salamanca</w:t>
            </w:r>
          </w:p>
        </w:tc>
        <w:tc>
          <w:tcPr>
            <w:tcW w:w="2410" w:type="dxa"/>
            <w:vAlign w:val="bottom"/>
          </w:tcPr>
          <w:p w14:paraId="417ED78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3A20447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282" w:type="dxa"/>
            <w:vAlign w:val="bottom"/>
          </w:tcPr>
          <w:p w14:paraId="02EE857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1.694 €</w:t>
            </w:r>
          </w:p>
        </w:tc>
      </w:tr>
      <w:tr w:rsidR="006C4DE1" w14:paraId="7F12A441"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2C0176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4E4F9A2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5EDA614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82" w:type="dxa"/>
            <w:vAlign w:val="bottom"/>
          </w:tcPr>
          <w:p w14:paraId="7AD2ABB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1.586 €</w:t>
            </w:r>
          </w:p>
        </w:tc>
      </w:tr>
      <w:tr w:rsidR="006C4DE1" w14:paraId="4D00AAE6"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9345FE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394FF85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26" w:type="dxa"/>
            <w:vAlign w:val="bottom"/>
          </w:tcPr>
          <w:p w14:paraId="4BF7BA4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282" w:type="dxa"/>
            <w:vAlign w:val="bottom"/>
          </w:tcPr>
          <w:p w14:paraId="79B26CB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1.432 €</w:t>
            </w:r>
          </w:p>
        </w:tc>
      </w:tr>
      <w:tr w:rsidR="006C4DE1" w14:paraId="14C06EE8"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DA9294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Ourense</w:t>
            </w:r>
          </w:p>
        </w:tc>
        <w:tc>
          <w:tcPr>
            <w:tcW w:w="2410" w:type="dxa"/>
            <w:vAlign w:val="bottom"/>
          </w:tcPr>
          <w:p w14:paraId="4DA1359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3C92204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282" w:type="dxa"/>
            <w:vAlign w:val="bottom"/>
          </w:tcPr>
          <w:p w14:paraId="4CEBFFC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1.453 €</w:t>
            </w:r>
          </w:p>
        </w:tc>
      </w:tr>
      <w:tr w:rsidR="006C4DE1" w14:paraId="21FCFFD0"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56B663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Jaén</w:t>
            </w:r>
          </w:p>
        </w:tc>
        <w:tc>
          <w:tcPr>
            <w:tcW w:w="2410" w:type="dxa"/>
            <w:vAlign w:val="bottom"/>
          </w:tcPr>
          <w:p w14:paraId="743C2A3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432C2D3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-6,5%</w:t>
            </w:r>
          </w:p>
        </w:tc>
        <w:tc>
          <w:tcPr>
            <w:tcW w:w="2282" w:type="dxa"/>
            <w:vAlign w:val="bottom"/>
          </w:tcPr>
          <w:p w14:paraId="10D04BE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1.017 €</w:t>
            </w:r>
          </w:p>
        </w:tc>
      </w:tr>
      <w:tr w:rsidR="006C4DE1" w14:paraId="254EE8AF"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1EEA40F"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León</w:t>
            </w:r>
          </w:p>
        </w:tc>
        <w:tc>
          <w:tcPr>
            <w:tcW w:w="2410" w:type="dxa"/>
            <w:vAlign w:val="bottom"/>
          </w:tcPr>
          <w:p w14:paraId="3B18909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2126" w:type="dxa"/>
            <w:vAlign w:val="bottom"/>
          </w:tcPr>
          <w:p w14:paraId="386FD31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282" w:type="dxa"/>
            <w:vAlign w:val="bottom"/>
          </w:tcPr>
          <w:p w14:paraId="3501E8D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1.257 €</w:t>
            </w:r>
          </w:p>
        </w:tc>
      </w:tr>
      <w:tr w:rsidR="006C4DE1" w14:paraId="4666D2D0"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F41543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10" w:type="dxa"/>
            <w:vAlign w:val="bottom"/>
          </w:tcPr>
          <w:p w14:paraId="6848CF9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2126" w:type="dxa"/>
            <w:vAlign w:val="bottom"/>
          </w:tcPr>
          <w:p w14:paraId="4C50DF9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282" w:type="dxa"/>
            <w:vAlign w:val="bottom"/>
          </w:tcPr>
          <w:p w14:paraId="559EC13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2.464 €</w:t>
            </w:r>
          </w:p>
        </w:tc>
      </w:tr>
      <w:tr w:rsidR="006C4DE1" w14:paraId="1236A3B0"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1B2571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Castellón</w:t>
            </w:r>
          </w:p>
        </w:tc>
        <w:tc>
          <w:tcPr>
            <w:tcW w:w="2410" w:type="dxa"/>
            <w:vAlign w:val="bottom"/>
          </w:tcPr>
          <w:p w14:paraId="61C506C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5EA18A8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282" w:type="dxa"/>
            <w:vAlign w:val="bottom"/>
          </w:tcPr>
          <w:p w14:paraId="764D655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1.123 €</w:t>
            </w:r>
          </w:p>
        </w:tc>
      </w:tr>
      <w:tr w:rsidR="006C4DE1" w14:paraId="36210B3B"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532570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Valladolid</w:t>
            </w:r>
          </w:p>
        </w:tc>
        <w:tc>
          <w:tcPr>
            <w:tcW w:w="2410" w:type="dxa"/>
            <w:vAlign w:val="bottom"/>
          </w:tcPr>
          <w:p w14:paraId="0740807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508CB9B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282" w:type="dxa"/>
            <w:vAlign w:val="bottom"/>
          </w:tcPr>
          <w:p w14:paraId="41BE21B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1.581 €</w:t>
            </w:r>
          </w:p>
        </w:tc>
      </w:tr>
      <w:tr w:rsidR="006C4DE1" w14:paraId="4827CA4D"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CB8996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40E2868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4D50792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282" w:type="dxa"/>
            <w:vAlign w:val="bottom"/>
          </w:tcPr>
          <w:p w14:paraId="2345CF2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2.882 €</w:t>
            </w:r>
          </w:p>
        </w:tc>
      </w:tr>
      <w:tr w:rsidR="006C4DE1" w14:paraId="51995A01"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988D75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51BA2FF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6ECF379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282" w:type="dxa"/>
            <w:vAlign w:val="bottom"/>
          </w:tcPr>
          <w:p w14:paraId="1E94E81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1.186 €</w:t>
            </w:r>
          </w:p>
        </w:tc>
      </w:tr>
      <w:tr w:rsidR="006C4DE1" w14:paraId="02725099"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31EBE6B"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Las Palmas</w:t>
            </w:r>
          </w:p>
        </w:tc>
        <w:tc>
          <w:tcPr>
            <w:tcW w:w="2410" w:type="dxa"/>
            <w:vAlign w:val="bottom"/>
          </w:tcPr>
          <w:p w14:paraId="4D7BD17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222047E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-5,9%</w:t>
            </w:r>
          </w:p>
        </w:tc>
        <w:tc>
          <w:tcPr>
            <w:tcW w:w="2282" w:type="dxa"/>
            <w:vAlign w:val="bottom"/>
          </w:tcPr>
          <w:p w14:paraId="4B727EA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1.685 €</w:t>
            </w:r>
          </w:p>
        </w:tc>
      </w:tr>
      <w:tr w:rsidR="006C4DE1" w14:paraId="7E6CD568"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68AB55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Zamora</w:t>
            </w:r>
          </w:p>
        </w:tc>
        <w:tc>
          <w:tcPr>
            <w:tcW w:w="2410" w:type="dxa"/>
            <w:vAlign w:val="bottom"/>
          </w:tcPr>
          <w:p w14:paraId="425B36C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40504F6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c>
          <w:tcPr>
            <w:tcW w:w="2282" w:type="dxa"/>
            <w:vAlign w:val="bottom"/>
          </w:tcPr>
          <w:p w14:paraId="6403BCB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1.178 €</w:t>
            </w:r>
          </w:p>
        </w:tc>
      </w:tr>
      <w:tr w:rsidR="006C4DE1" w14:paraId="2D3237E6"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043F7CF"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Albacete</w:t>
            </w:r>
          </w:p>
        </w:tc>
        <w:tc>
          <w:tcPr>
            <w:tcW w:w="2410" w:type="dxa"/>
            <w:vAlign w:val="bottom"/>
          </w:tcPr>
          <w:p w14:paraId="3A8691F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5799D14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282" w:type="dxa"/>
            <w:vAlign w:val="bottom"/>
          </w:tcPr>
          <w:p w14:paraId="42FE348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1.314 €</w:t>
            </w:r>
          </w:p>
        </w:tc>
      </w:tr>
      <w:tr w:rsidR="006C4DE1" w14:paraId="277FF655"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A973B0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 Coruña</w:t>
            </w:r>
          </w:p>
        </w:tc>
        <w:tc>
          <w:tcPr>
            <w:tcW w:w="2410" w:type="dxa"/>
            <w:vAlign w:val="bottom"/>
          </w:tcPr>
          <w:p w14:paraId="16BFAE5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529122B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82" w:type="dxa"/>
            <w:vAlign w:val="bottom"/>
          </w:tcPr>
          <w:p w14:paraId="24ECB24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1.607 €</w:t>
            </w:r>
          </w:p>
        </w:tc>
      </w:tr>
      <w:tr w:rsidR="006C4DE1" w14:paraId="75A60F6F"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319D89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4198190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03046C6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282" w:type="dxa"/>
            <w:vAlign w:val="bottom"/>
          </w:tcPr>
          <w:p w14:paraId="5BC0270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1.527 €</w:t>
            </w:r>
          </w:p>
        </w:tc>
      </w:tr>
      <w:tr w:rsidR="006C4DE1" w14:paraId="798C508A"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EAB08A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Badajoz</w:t>
            </w:r>
          </w:p>
        </w:tc>
        <w:tc>
          <w:tcPr>
            <w:tcW w:w="2410" w:type="dxa"/>
            <w:vAlign w:val="bottom"/>
          </w:tcPr>
          <w:p w14:paraId="0277440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3479D99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2282" w:type="dxa"/>
            <w:vAlign w:val="bottom"/>
          </w:tcPr>
          <w:p w14:paraId="419E862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1.138 €</w:t>
            </w:r>
          </w:p>
        </w:tc>
      </w:tr>
      <w:tr w:rsidR="006C4DE1" w14:paraId="5F2ABD06"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6FAB2F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Bizkaia</w:t>
            </w:r>
          </w:p>
        </w:tc>
        <w:tc>
          <w:tcPr>
            <w:tcW w:w="2410" w:type="dxa"/>
            <w:vAlign w:val="bottom"/>
          </w:tcPr>
          <w:p w14:paraId="2AAFCEA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35977CE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282" w:type="dxa"/>
            <w:vAlign w:val="bottom"/>
          </w:tcPr>
          <w:p w14:paraId="0F9EEE5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2.845 €</w:t>
            </w:r>
          </w:p>
        </w:tc>
      </w:tr>
      <w:tr w:rsidR="006C4DE1" w14:paraId="299DD235"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5A2703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Huesca</w:t>
            </w:r>
          </w:p>
        </w:tc>
        <w:tc>
          <w:tcPr>
            <w:tcW w:w="2410" w:type="dxa"/>
            <w:vAlign w:val="bottom"/>
          </w:tcPr>
          <w:p w14:paraId="43B7AA1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7804684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2282" w:type="dxa"/>
            <w:vAlign w:val="bottom"/>
          </w:tcPr>
          <w:p w14:paraId="5C22442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1.412 €</w:t>
            </w:r>
          </w:p>
        </w:tc>
      </w:tr>
      <w:tr w:rsidR="006C4DE1" w14:paraId="332A41C2"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695F1A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6164688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640C2E6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2282" w:type="dxa"/>
            <w:vAlign w:val="bottom"/>
          </w:tcPr>
          <w:p w14:paraId="425E352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1.122 €</w:t>
            </w:r>
          </w:p>
        </w:tc>
      </w:tr>
      <w:tr w:rsidR="006C4DE1" w14:paraId="72D81486"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7297D7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Cuenca</w:t>
            </w:r>
          </w:p>
        </w:tc>
        <w:tc>
          <w:tcPr>
            <w:tcW w:w="2410" w:type="dxa"/>
            <w:vAlign w:val="bottom"/>
          </w:tcPr>
          <w:p w14:paraId="0DBF8E8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126" w:type="dxa"/>
            <w:vAlign w:val="bottom"/>
          </w:tcPr>
          <w:p w14:paraId="08CBCFC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282" w:type="dxa"/>
            <w:vAlign w:val="bottom"/>
          </w:tcPr>
          <w:p w14:paraId="0DEDB22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1.105 €</w:t>
            </w:r>
          </w:p>
        </w:tc>
      </w:tr>
      <w:tr w:rsidR="006C4DE1" w14:paraId="518705DA"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69845C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10" w:type="dxa"/>
            <w:vAlign w:val="bottom"/>
          </w:tcPr>
          <w:p w14:paraId="7AB9A8C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126" w:type="dxa"/>
            <w:vAlign w:val="bottom"/>
          </w:tcPr>
          <w:p w14:paraId="3F8BB63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282" w:type="dxa"/>
            <w:vAlign w:val="bottom"/>
          </w:tcPr>
          <w:p w14:paraId="6DD9A47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1.805 €</w:t>
            </w:r>
          </w:p>
        </w:tc>
      </w:tr>
      <w:tr w:rsidR="006C4DE1" w14:paraId="53F86CD8"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3F8650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2B484F1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126" w:type="dxa"/>
            <w:vAlign w:val="bottom"/>
          </w:tcPr>
          <w:p w14:paraId="100E791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2282" w:type="dxa"/>
            <w:vAlign w:val="bottom"/>
          </w:tcPr>
          <w:p w14:paraId="16479A5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1.458 €</w:t>
            </w:r>
          </w:p>
        </w:tc>
      </w:tr>
      <w:tr w:rsidR="006C4DE1" w14:paraId="7D96D80A"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C747C9F"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Cantabria</w:t>
            </w:r>
          </w:p>
        </w:tc>
        <w:tc>
          <w:tcPr>
            <w:tcW w:w="2410" w:type="dxa"/>
            <w:vAlign w:val="bottom"/>
          </w:tcPr>
          <w:p w14:paraId="1BDDDE0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2126" w:type="dxa"/>
            <w:vAlign w:val="bottom"/>
          </w:tcPr>
          <w:p w14:paraId="299B1BD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82" w:type="dxa"/>
            <w:vAlign w:val="bottom"/>
          </w:tcPr>
          <w:p w14:paraId="3E87DF8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1.744 €</w:t>
            </w:r>
          </w:p>
        </w:tc>
      </w:tr>
      <w:tr w:rsidR="006C4DE1" w14:paraId="47A4FD59"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EEAF8F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375DBCA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26" w:type="dxa"/>
            <w:vAlign w:val="bottom"/>
          </w:tcPr>
          <w:p w14:paraId="221A160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282" w:type="dxa"/>
            <w:vAlign w:val="bottom"/>
          </w:tcPr>
          <w:p w14:paraId="5DCAC99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1.291 €</w:t>
            </w:r>
          </w:p>
        </w:tc>
      </w:tr>
      <w:tr w:rsidR="006C4DE1" w14:paraId="414D2EE5" w14:textId="77777777" w:rsidTr="006C4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F98287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Toledo</w:t>
            </w:r>
          </w:p>
        </w:tc>
        <w:tc>
          <w:tcPr>
            <w:tcW w:w="2410" w:type="dxa"/>
            <w:vAlign w:val="bottom"/>
          </w:tcPr>
          <w:p w14:paraId="2B54E44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w:t>
            </w:r>
          </w:p>
        </w:tc>
        <w:tc>
          <w:tcPr>
            <w:tcW w:w="2126" w:type="dxa"/>
            <w:vAlign w:val="bottom"/>
          </w:tcPr>
          <w:p w14:paraId="72C62E1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-3,2%</w:t>
            </w:r>
          </w:p>
        </w:tc>
        <w:tc>
          <w:tcPr>
            <w:tcW w:w="2282" w:type="dxa"/>
            <w:vAlign w:val="bottom"/>
          </w:tcPr>
          <w:p w14:paraId="37E402D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951 €</w:t>
            </w:r>
          </w:p>
        </w:tc>
      </w:tr>
      <w:tr w:rsidR="006C4DE1" w14:paraId="3F5FB025" w14:textId="77777777" w:rsidTr="006C4DE1">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90CE3A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Palencia</w:t>
            </w:r>
          </w:p>
        </w:tc>
        <w:tc>
          <w:tcPr>
            <w:tcW w:w="2410" w:type="dxa"/>
            <w:vAlign w:val="bottom"/>
          </w:tcPr>
          <w:p w14:paraId="0E865D0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-2,7%</w:t>
            </w:r>
          </w:p>
        </w:tc>
        <w:tc>
          <w:tcPr>
            <w:tcW w:w="2126" w:type="dxa"/>
            <w:vAlign w:val="bottom"/>
          </w:tcPr>
          <w:p w14:paraId="53AC9E5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-4,5%</w:t>
            </w:r>
          </w:p>
        </w:tc>
        <w:tc>
          <w:tcPr>
            <w:tcW w:w="2282" w:type="dxa"/>
            <w:vAlign w:val="bottom"/>
          </w:tcPr>
          <w:p w14:paraId="2042D7D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1.379 €</w:t>
            </w:r>
          </w:p>
        </w:tc>
      </w:tr>
    </w:tbl>
    <w:p w14:paraId="09D2070A" w14:textId="77777777" w:rsidR="00C23B59" w:rsidRDefault="00C23B59">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073A5CBB" w14:textId="77777777" w:rsidR="00C23B59" w:rsidRDefault="00C23B59">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54F54F23" w14:textId="5964B32B" w:rsidR="006C4DE1" w:rsidRDefault="002860BC">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provincias</w:t>
      </w:r>
    </w:p>
    <w:p w14:paraId="61E9C76E" w14:textId="77777777" w:rsidR="006C4DE1" w:rsidRDefault="002860BC">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27 de las 50 capitales de provincia (en el 54%) con variación mensual sube el precio en febrero respecto al mes anterior. Los diez mayores incrementos mensuales corresponden a las siguientes ciudades de Pamplona / Iruña con 3,4%, Guadalajara capital con</w:t>
      </w:r>
      <w:r>
        <w:rPr>
          <w:rFonts w:ascii="Open Sans" w:eastAsia="Open Sans" w:hAnsi="Open Sans" w:cs="Open Sans"/>
          <w:color w:val="000000"/>
        </w:rPr>
        <w:t xml:space="preserve"> 2,5%, Girona capital con 2,0%, Valencia capital con 2,0%, Madrid capital con 1,4%, Ávila capital con 1,4%, Soria capital con 1,3%, Cádiz capital con 1,2%, Alicante / Alacant con 1,2% y Logroño con 1,2%. Por otro lado, las tres capitales con mayores descen</w:t>
      </w:r>
      <w:r>
        <w:rPr>
          <w:rFonts w:ascii="Open Sans" w:eastAsia="Open Sans" w:hAnsi="Open Sans" w:cs="Open Sans"/>
          <w:color w:val="000000"/>
        </w:rPr>
        <w:t>sos mensuales son: Huesca capital con -3,0%, Palencia capital con -3,0% y Tarragona capital con -2,4%.</w:t>
      </w:r>
    </w:p>
    <w:p w14:paraId="6094BF5E" w14:textId="77777777" w:rsidR="006C4DE1" w:rsidRDefault="002860BC">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5.609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(4.315 euros/m</w:t>
      </w:r>
      <w:r>
        <w:rPr>
          <w:rFonts w:ascii="Open Sans" w:eastAsia="Open Sans" w:hAnsi="Open Sans" w:cs="Open Sans"/>
          <w:color w:val="000000"/>
          <w:vertAlign w:val="superscript"/>
        </w:rPr>
        <w:t>2</w:t>
      </w:r>
      <w:r>
        <w:rPr>
          <w:rFonts w:ascii="Open Sans" w:eastAsia="Open Sans" w:hAnsi="Open Sans" w:cs="Open Sans"/>
          <w:color w:val="000000"/>
        </w:rPr>
        <w:t>), Madrid capital (3.977 euros/m</w:t>
      </w:r>
      <w:r>
        <w:rPr>
          <w:rFonts w:ascii="Open Sans" w:eastAsia="Open Sans" w:hAnsi="Open Sans" w:cs="Open Sans"/>
          <w:color w:val="000000"/>
          <w:vertAlign w:val="superscript"/>
        </w:rPr>
        <w:t>2</w:t>
      </w:r>
      <w:r>
        <w:rPr>
          <w:rFonts w:ascii="Open Sans" w:eastAsia="Open Sans" w:hAnsi="Open Sans" w:cs="Open Sans"/>
          <w:color w:val="000000"/>
        </w:rPr>
        <w:t>), Bilbao (3.405 euros/m</w:t>
      </w:r>
      <w:r>
        <w:rPr>
          <w:rFonts w:ascii="Open Sans" w:eastAsia="Open Sans" w:hAnsi="Open Sans" w:cs="Open Sans"/>
          <w:color w:val="000000"/>
          <w:vertAlign w:val="superscript"/>
        </w:rPr>
        <w:t>2</w:t>
      </w:r>
      <w:r>
        <w:rPr>
          <w:rFonts w:ascii="Open Sans" w:eastAsia="Open Sans" w:hAnsi="Open Sans" w:cs="Open Sans"/>
          <w:color w:val="000000"/>
        </w:rPr>
        <w:t>), Palma de Mallorca (3.098 euros/m</w:t>
      </w:r>
      <w:r>
        <w:rPr>
          <w:rFonts w:ascii="Open Sans" w:eastAsia="Open Sans" w:hAnsi="Open Sans" w:cs="Open Sans"/>
          <w:color w:val="000000"/>
          <w:vertAlign w:val="superscript"/>
        </w:rPr>
        <w:t>2</w:t>
      </w:r>
      <w:r>
        <w:rPr>
          <w:rFonts w:ascii="Open Sans" w:eastAsia="Open Sans" w:hAnsi="Open Sans" w:cs="Open Sans"/>
          <w:color w:val="000000"/>
        </w:rPr>
        <w:t xml:space="preserve">), Vitoria - </w:t>
      </w:r>
      <w:r>
        <w:rPr>
          <w:rFonts w:ascii="Open Sans" w:eastAsia="Open Sans" w:hAnsi="Open Sans" w:cs="Open Sans"/>
          <w:color w:val="000000"/>
        </w:rPr>
        <w:t>Gasteiz (2.650 euros/m</w:t>
      </w:r>
      <w:r>
        <w:rPr>
          <w:rFonts w:ascii="Open Sans" w:eastAsia="Open Sans" w:hAnsi="Open Sans" w:cs="Open Sans"/>
          <w:color w:val="000000"/>
          <w:vertAlign w:val="superscript"/>
        </w:rPr>
        <w:t>2</w:t>
      </w:r>
      <w:r>
        <w:rPr>
          <w:rFonts w:ascii="Open Sans" w:eastAsia="Open Sans" w:hAnsi="Open Sans" w:cs="Open Sans"/>
          <w:color w:val="000000"/>
        </w:rPr>
        <w:t>), Pamplona / Iruña capital (2.606 euros/m</w:t>
      </w:r>
      <w:r>
        <w:rPr>
          <w:rFonts w:ascii="Open Sans" w:eastAsia="Open Sans" w:hAnsi="Open Sans" w:cs="Open Sans"/>
          <w:color w:val="000000"/>
          <w:vertAlign w:val="superscript"/>
        </w:rPr>
        <w:t>2</w:t>
      </w:r>
      <w:r>
        <w:rPr>
          <w:rFonts w:ascii="Open Sans" w:eastAsia="Open Sans" w:hAnsi="Open Sans" w:cs="Open Sans"/>
          <w:color w:val="000000"/>
        </w:rPr>
        <w:t>) y Cádiz (2.582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Lleida capital con 1.199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126"/>
        <w:gridCol w:w="1843"/>
        <w:gridCol w:w="1701"/>
        <w:gridCol w:w="1833"/>
      </w:tblGrid>
      <w:tr w:rsidR="006C4DE1" w14:paraId="640772BE" w14:textId="77777777" w:rsidTr="006C4DE1">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57E756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1F69EA39" w14:textId="77777777" w:rsidR="006C4DE1" w:rsidRDefault="002860B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3D4B5A55"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ED54F9D"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285C009F"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C908B48"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w:t>
            </w:r>
            <w:r>
              <w:rPr>
                <w:rFonts w:ascii="Open Sans" w:eastAsia="Open Sans" w:hAnsi="Open Sans" w:cs="Open Sans"/>
                <w:b w:val="0"/>
                <w:sz w:val="22"/>
                <w:szCs w:val="22"/>
              </w:rPr>
              <w:t>ranual (%)</w:t>
            </w:r>
          </w:p>
        </w:tc>
        <w:tc>
          <w:tcPr>
            <w:tcW w:w="1833" w:type="dxa"/>
          </w:tcPr>
          <w:p w14:paraId="003C39DA"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21841ADE"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6C4DE1" w14:paraId="306AE52C"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C9BED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32A9F898"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843" w:type="dxa"/>
            <w:vAlign w:val="bottom"/>
          </w:tcPr>
          <w:p w14:paraId="3DB2C08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701" w:type="dxa"/>
            <w:vAlign w:val="bottom"/>
          </w:tcPr>
          <w:p w14:paraId="0D91B93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w:t>
            </w:r>
          </w:p>
        </w:tc>
        <w:tc>
          <w:tcPr>
            <w:tcW w:w="1833" w:type="dxa"/>
            <w:vAlign w:val="bottom"/>
          </w:tcPr>
          <w:p w14:paraId="2A7A49B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2.606 €</w:t>
            </w:r>
          </w:p>
        </w:tc>
      </w:tr>
      <w:tr w:rsidR="006C4DE1" w14:paraId="0404788C"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E68DD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1ADC6E8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843" w:type="dxa"/>
            <w:vAlign w:val="bottom"/>
          </w:tcPr>
          <w:p w14:paraId="15895A2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701" w:type="dxa"/>
            <w:vAlign w:val="bottom"/>
          </w:tcPr>
          <w:p w14:paraId="515488F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33" w:type="dxa"/>
            <w:vAlign w:val="bottom"/>
          </w:tcPr>
          <w:p w14:paraId="331692A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1.529 €</w:t>
            </w:r>
          </w:p>
        </w:tc>
      </w:tr>
      <w:tr w:rsidR="006C4DE1" w14:paraId="245E4DE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A91339B"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6F75833E"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843" w:type="dxa"/>
            <w:vAlign w:val="bottom"/>
          </w:tcPr>
          <w:p w14:paraId="0A38DBB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425278A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833" w:type="dxa"/>
            <w:vAlign w:val="bottom"/>
          </w:tcPr>
          <w:p w14:paraId="70EBE28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2.398 €</w:t>
            </w:r>
          </w:p>
        </w:tc>
      </w:tr>
      <w:tr w:rsidR="006C4DE1" w14:paraId="067C3F3F"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0DF704F"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26E454ED"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843" w:type="dxa"/>
            <w:vAlign w:val="bottom"/>
          </w:tcPr>
          <w:p w14:paraId="209AD3D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6EBE1E2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833" w:type="dxa"/>
            <w:vAlign w:val="bottom"/>
          </w:tcPr>
          <w:p w14:paraId="0E985ED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2.182 €</w:t>
            </w:r>
          </w:p>
        </w:tc>
      </w:tr>
      <w:tr w:rsidR="006C4DE1" w14:paraId="4EE29D83"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7930A2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EF8A7AD"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843" w:type="dxa"/>
            <w:vAlign w:val="bottom"/>
          </w:tcPr>
          <w:p w14:paraId="74454BD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217B9FE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833" w:type="dxa"/>
            <w:vAlign w:val="bottom"/>
          </w:tcPr>
          <w:p w14:paraId="1EB2DD5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3.977 €</w:t>
            </w:r>
          </w:p>
        </w:tc>
      </w:tr>
      <w:tr w:rsidR="006C4DE1" w14:paraId="1490A875"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C17FE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2855C965"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843" w:type="dxa"/>
            <w:vAlign w:val="bottom"/>
          </w:tcPr>
          <w:p w14:paraId="7E1BEBC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1031F59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33" w:type="dxa"/>
            <w:vAlign w:val="bottom"/>
          </w:tcPr>
          <w:p w14:paraId="67A7345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1.230 €</w:t>
            </w:r>
          </w:p>
        </w:tc>
      </w:tr>
      <w:tr w:rsidR="006C4DE1" w14:paraId="4293F1F4"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9B4DB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3D01750B"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843" w:type="dxa"/>
            <w:vAlign w:val="bottom"/>
          </w:tcPr>
          <w:p w14:paraId="7BF401B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5AF361D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833" w:type="dxa"/>
            <w:vAlign w:val="bottom"/>
          </w:tcPr>
          <w:p w14:paraId="45FE29B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1.412 €</w:t>
            </w:r>
          </w:p>
        </w:tc>
      </w:tr>
      <w:tr w:rsidR="006C4DE1" w14:paraId="28E0BCB9"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B6039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21B5A668"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843" w:type="dxa"/>
            <w:vAlign w:val="bottom"/>
          </w:tcPr>
          <w:p w14:paraId="50BDADB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17BEE9D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833" w:type="dxa"/>
            <w:vAlign w:val="bottom"/>
          </w:tcPr>
          <w:p w14:paraId="121E20E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2.582 €</w:t>
            </w:r>
          </w:p>
        </w:tc>
      </w:tr>
      <w:tr w:rsidR="006C4DE1" w14:paraId="556A1587"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0B4BC4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40A7DD0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843" w:type="dxa"/>
            <w:vAlign w:val="bottom"/>
          </w:tcPr>
          <w:p w14:paraId="02D79C0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248998C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833" w:type="dxa"/>
            <w:vAlign w:val="bottom"/>
          </w:tcPr>
          <w:p w14:paraId="4DB5E04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1.701 €</w:t>
            </w:r>
          </w:p>
        </w:tc>
      </w:tr>
      <w:tr w:rsidR="006C4DE1" w14:paraId="4B6C1439"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C8C10B"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6DA2BD80"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843" w:type="dxa"/>
            <w:vAlign w:val="bottom"/>
          </w:tcPr>
          <w:p w14:paraId="174CD70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79E2075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833" w:type="dxa"/>
            <w:vAlign w:val="bottom"/>
          </w:tcPr>
          <w:p w14:paraId="6F41D3E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1.754 €</w:t>
            </w:r>
          </w:p>
        </w:tc>
      </w:tr>
      <w:tr w:rsidR="006C4DE1" w14:paraId="7B01E61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50A28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0C78DEE1"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843" w:type="dxa"/>
            <w:vAlign w:val="bottom"/>
          </w:tcPr>
          <w:p w14:paraId="140B278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0AF8D61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833" w:type="dxa"/>
            <w:vAlign w:val="bottom"/>
          </w:tcPr>
          <w:p w14:paraId="073AEF7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1.736 €</w:t>
            </w:r>
          </w:p>
        </w:tc>
      </w:tr>
      <w:tr w:rsidR="006C4DE1" w14:paraId="33D84193"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2E5319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7DAB2B1D"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843" w:type="dxa"/>
            <w:vAlign w:val="bottom"/>
          </w:tcPr>
          <w:p w14:paraId="2AA1F48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222E44E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833" w:type="dxa"/>
            <w:vAlign w:val="bottom"/>
          </w:tcPr>
          <w:p w14:paraId="6415CFF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1.594 €</w:t>
            </w:r>
          </w:p>
        </w:tc>
      </w:tr>
      <w:tr w:rsidR="006C4DE1" w14:paraId="08CCFF4E"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A586E2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D85DDFF"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843" w:type="dxa"/>
            <w:vAlign w:val="bottom"/>
          </w:tcPr>
          <w:p w14:paraId="13A2831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5C8AC75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833" w:type="dxa"/>
            <w:vAlign w:val="bottom"/>
          </w:tcPr>
          <w:p w14:paraId="530F30B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5.609 €</w:t>
            </w:r>
          </w:p>
        </w:tc>
      </w:tr>
      <w:tr w:rsidR="006C4DE1" w14:paraId="35808CB2"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6AFB8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123F1EC4"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843" w:type="dxa"/>
            <w:vAlign w:val="bottom"/>
          </w:tcPr>
          <w:p w14:paraId="1A8C00B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08038F0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833" w:type="dxa"/>
            <w:vAlign w:val="bottom"/>
          </w:tcPr>
          <w:p w14:paraId="0B9385C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2.126 €</w:t>
            </w:r>
          </w:p>
        </w:tc>
      </w:tr>
      <w:tr w:rsidR="006C4DE1" w14:paraId="2CF68882"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A25B3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3292ED15"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843" w:type="dxa"/>
            <w:vAlign w:val="bottom"/>
          </w:tcPr>
          <w:p w14:paraId="499E01C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4DB68C7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833" w:type="dxa"/>
            <w:vAlign w:val="bottom"/>
          </w:tcPr>
          <w:p w14:paraId="6F37063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1.895 €</w:t>
            </w:r>
          </w:p>
        </w:tc>
      </w:tr>
      <w:tr w:rsidR="006C4DE1" w14:paraId="753EC620"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DFA7F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073A6B52"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843" w:type="dxa"/>
            <w:vAlign w:val="bottom"/>
          </w:tcPr>
          <w:p w14:paraId="6733E70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4D33DBC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833" w:type="dxa"/>
            <w:vAlign w:val="bottom"/>
          </w:tcPr>
          <w:p w14:paraId="5982428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1.979 €</w:t>
            </w:r>
          </w:p>
        </w:tc>
      </w:tr>
      <w:tr w:rsidR="006C4DE1" w14:paraId="5D691DB5"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43A35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31DE7290"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843" w:type="dxa"/>
            <w:vAlign w:val="bottom"/>
          </w:tcPr>
          <w:p w14:paraId="3DDDC10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7F41E9C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833" w:type="dxa"/>
            <w:vAlign w:val="bottom"/>
          </w:tcPr>
          <w:p w14:paraId="1EB33E4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1.246 €</w:t>
            </w:r>
          </w:p>
        </w:tc>
      </w:tr>
      <w:tr w:rsidR="006C4DE1" w14:paraId="696738D1"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A5828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126" w:type="dxa"/>
            <w:vAlign w:val="bottom"/>
          </w:tcPr>
          <w:p w14:paraId="7C8CF304"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843" w:type="dxa"/>
            <w:vAlign w:val="bottom"/>
          </w:tcPr>
          <w:p w14:paraId="4653E45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B6B385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833" w:type="dxa"/>
            <w:vAlign w:val="bottom"/>
          </w:tcPr>
          <w:p w14:paraId="7B5E3D6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1.514 €</w:t>
            </w:r>
          </w:p>
        </w:tc>
      </w:tr>
      <w:tr w:rsidR="006C4DE1" w14:paraId="05272CEA"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7FB890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47C3FED2"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843" w:type="dxa"/>
            <w:vAlign w:val="bottom"/>
          </w:tcPr>
          <w:p w14:paraId="4513AA1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E71DCA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c>
          <w:tcPr>
            <w:tcW w:w="1833" w:type="dxa"/>
            <w:vAlign w:val="bottom"/>
          </w:tcPr>
          <w:p w14:paraId="1129A18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1.308 €</w:t>
            </w:r>
          </w:p>
        </w:tc>
      </w:tr>
      <w:tr w:rsidR="006C4DE1" w14:paraId="243DE6E4"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F2B13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5B84C11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843" w:type="dxa"/>
            <w:vAlign w:val="bottom"/>
          </w:tcPr>
          <w:p w14:paraId="0EF0D88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48AFF4A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833" w:type="dxa"/>
            <w:vAlign w:val="bottom"/>
          </w:tcPr>
          <w:p w14:paraId="2149B8A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1.941 €</w:t>
            </w:r>
          </w:p>
        </w:tc>
      </w:tr>
      <w:tr w:rsidR="006C4DE1" w14:paraId="6A7A4C8C"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CF74D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32C26F44"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843" w:type="dxa"/>
            <w:vAlign w:val="bottom"/>
          </w:tcPr>
          <w:p w14:paraId="683353A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141D003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833" w:type="dxa"/>
            <w:vAlign w:val="bottom"/>
          </w:tcPr>
          <w:p w14:paraId="379F047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1.749 €</w:t>
            </w:r>
          </w:p>
        </w:tc>
      </w:tr>
      <w:tr w:rsidR="006C4DE1" w14:paraId="383F7AF1"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D78D7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185B230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843" w:type="dxa"/>
            <w:vAlign w:val="bottom"/>
          </w:tcPr>
          <w:p w14:paraId="7B5C069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147554B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833" w:type="dxa"/>
            <w:vAlign w:val="bottom"/>
          </w:tcPr>
          <w:p w14:paraId="743F377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2.480 €</w:t>
            </w:r>
          </w:p>
        </w:tc>
      </w:tr>
      <w:tr w:rsidR="006C4DE1" w14:paraId="450208CF"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5C37B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4AD1F185"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843" w:type="dxa"/>
            <w:vAlign w:val="bottom"/>
          </w:tcPr>
          <w:p w14:paraId="732B625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62689A7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-6,8%</w:t>
            </w:r>
          </w:p>
        </w:tc>
        <w:tc>
          <w:tcPr>
            <w:tcW w:w="1833" w:type="dxa"/>
            <w:vAlign w:val="bottom"/>
          </w:tcPr>
          <w:p w14:paraId="61F9BE2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1.258 €</w:t>
            </w:r>
          </w:p>
        </w:tc>
      </w:tr>
      <w:tr w:rsidR="006C4DE1" w14:paraId="50CA96BA"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18D11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2519CAF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843" w:type="dxa"/>
            <w:vAlign w:val="bottom"/>
          </w:tcPr>
          <w:p w14:paraId="698CA31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5358E9F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33" w:type="dxa"/>
            <w:vAlign w:val="bottom"/>
          </w:tcPr>
          <w:p w14:paraId="15148F4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1.343 €</w:t>
            </w:r>
          </w:p>
        </w:tc>
      </w:tr>
      <w:tr w:rsidR="006C4DE1" w14:paraId="5A993033"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052CE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6C991AEB"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843" w:type="dxa"/>
            <w:vAlign w:val="bottom"/>
          </w:tcPr>
          <w:p w14:paraId="48AAAA9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56607C5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833" w:type="dxa"/>
            <w:vAlign w:val="bottom"/>
          </w:tcPr>
          <w:p w14:paraId="4E8EE2A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1.741 €</w:t>
            </w:r>
          </w:p>
        </w:tc>
      </w:tr>
      <w:tr w:rsidR="006C4DE1" w14:paraId="3F157DE8"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DAFC1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9056628"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843" w:type="dxa"/>
            <w:vAlign w:val="bottom"/>
          </w:tcPr>
          <w:p w14:paraId="2F2CCCA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64B4A88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833" w:type="dxa"/>
            <w:vAlign w:val="bottom"/>
          </w:tcPr>
          <w:p w14:paraId="01B2AFF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1.554 €</w:t>
            </w:r>
          </w:p>
        </w:tc>
      </w:tr>
      <w:tr w:rsidR="006C4DE1" w14:paraId="1B8B884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8C0BB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35A9710C"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843" w:type="dxa"/>
            <w:vAlign w:val="bottom"/>
          </w:tcPr>
          <w:p w14:paraId="4062BAD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0,02%</w:t>
            </w:r>
          </w:p>
        </w:tc>
        <w:tc>
          <w:tcPr>
            <w:tcW w:w="1701" w:type="dxa"/>
            <w:vAlign w:val="bottom"/>
          </w:tcPr>
          <w:p w14:paraId="26A6B00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33" w:type="dxa"/>
            <w:vAlign w:val="bottom"/>
          </w:tcPr>
          <w:p w14:paraId="63BB17C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1.199 €</w:t>
            </w:r>
          </w:p>
        </w:tc>
      </w:tr>
      <w:tr w:rsidR="006C4DE1" w14:paraId="76C054CF"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F7EFF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0CBDF7AE"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843" w:type="dxa"/>
            <w:vAlign w:val="bottom"/>
          </w:tcPr>
          <w:p w14:paraId="6ED387F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c>
          <w:tcPr>
            <w:tcW w:w="1701" w:type="dxa"/>
            <w:vAlign w:val="bottom"/>
          </w:tcPr>
          <w:p w14:paraId="441483B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1833" w:type="dxa"/>
            <w:vAlign w:val="bottom"/>
          </w:tcPr>
          <w:p w14:paraId="620F0F0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1.239 €</w:t>
            </w:r>
          </w:p>
        </w:tc>
      </w:tr>
      <w:tr w:rsidR="006C4DE1" w14:paraId="47D470C3"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827E2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682ED990"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843" w:type="dxa"/>
            <w:vAlign w:val="bottom"/>
          </w:tcPr>
          <w:p w14:paraId="685D4E0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c>
          <w:tcPr>
            <w:tcW w:w="1701" w:type="dxa"/>
            <w:vAlign w:val="bottom"/>
          </w:tcPr>
          <w:p w14:paraId="5E86CE1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833" w:type="dxa"/>
            <w:vAlign w:val="bottom"/>
          </w:tcPr>
          <w:p w14:paraId="749D0BA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1.472 €</w:t>
            </w:r>
          </w:p>
        </w:tc>
      </w:tr>
      <w:tr w:rsidR="006C4DE1" w14:paraId="0A595A90"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F6CF1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0674896B"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843" w:type="dxa"/>
            <w:vAlign w:val="bottom"/>
          </w:tcPr>
          <w:p w14:paraId="3FC8875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-0,03%</w:t>
            </w:r>
          </w:p>
        </w:tc>
        <w:tc>
          <w:tcPr>
            <w:tcW w:w="1701" w:type="dxa"/>
            <w:vAlign w:val="bottom"/>
          </w:tcPr>
          <w:p w14:paraId="0AFCFAA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833" w:type="dxa"/>
            <w:vAlign w:val="bottom"/>
          </w:tcPr>
          <w:p w14:paraId="2628E80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4.315 €</w:t>
            </w:r>
          </w:p>
        </w:tc>
      </w:tr>
      <w:tr w:rsidR="006C4DE1" w14:paraId="77153B2A"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F404E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4C6BF8E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843" w:type="dxa"/>
            <w:vAlign w:val="bottom"/>
          </w:tcPr>
          <w:p w14:paraId="6539064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57B34A8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833" w:type="dxa"/>
            <w:vAlign w:val="bottom"/>
          </w:tcPr>
          <w:p w14:paraId="1440053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1.293 €</w:t>
            </w:r>
          </w:p>
        </w:tc>
      </w:tr>
      <w:tr w:rsidR="006C4DE1" w14:paraId="7FD825DE"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8BA3D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7C18F9AB"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843" w:type="dxa"/>
            <w:vAlign w:val="bottom"/>
          </w:tcPr>
          <w:p w14:paraId="652F066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5815DC8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33" w:type="dxa"/>
            <w:vAlign w:val="bottom"/>
          </w:tcPr>
          <w:p w14:paraId="59BB41C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2.381 €</w:t>
            </w:r>
          </w:p>
        </w:tc>
      </w:tr>
      <w:tr w:rsidR="006C4DE1" w14:paraId="0EBA139A"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231B20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6787A476"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843" w:type="dxa"/>
            <w:vAlign w:val="bottom"/>
          </w:tcPr>
          <w:p w14:paraId="59BD2E9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49B21E8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833" w:type="dxa"/>
            <w:vAlign w:val="bottom"/>
          </w:tcPr>
          <w:p w14:paraId="514993D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2.650 €</w:t>
            </w:r>
          </w:p>
        </w:tc>
      </w:tr>
      <w:tr w:rsidR="006C4DE1" w14:paraId="533BB6D4"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8EA2A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6202EB35"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843" w:type="dxa"/>
            <w:vAlign w:val="bottom"/>
          </w:tcPr>
          <w:p w14:paraId="25064AD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7D71D3D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833" w:type="dxa"/>
            <w:vAlign w:val="bottom"/>
          </w:tcPr>
          <w:p w14:paraId="12DA13F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1.397 €</w:t>
            </w:r>
          </w:p>
        </w:tc>
      </w:tr>
      <w:tr w:rsidR="006C4DE1" w14:paraId="50878E54"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E1B84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5267971E"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843" w:type="dxa"/>
            <w:vAlign w:val="bottom"/>
          </w:tcPr>
          <w:p w14:paraId="6B1D487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5D72E78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833" w:type="dxa"/>
            <w:vAlign w:val="bottom"/>
          </w:tcPr>
          <w:p w14:paraId="1C28490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1.693 €</w:t>
            </w:r>
          </w:p>
        </w:tc>
      </w:tr>
      <w:tr w:rsidR="006C4DE1" w14:paraId="74222676"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6C0A1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7ACC5C43"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843" w:type="dxa"/>
            <w:vAlign w:val="bottom"/>
          </w:tcPr>
          <w:p w14:paraId="0CFC67D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4A291D9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33" w:type="dxa"/>
            <w:vAlign w:val="bottom"/>
          </w:tcPr>
          <w:p w14:paraId="26610C5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3.405 €</w:t>
            </w:r>
          </w:p>
        </w:tc>
      </w:tr>
      <w:tr w:rsidR="006C4DE1" w14:paraId="0316F70A"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2A6F0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3FF36565"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843" w:type="dxa"/>
            <w:vAlign w:val="bottom"/>
          </w:tcPr>
          <w:p w14:paraId="7785B07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5ECF270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833" w:type="dxa"/>
            <w:vAlign w:val="bottom"/>
          </w:tcPr>
          <w:p w14:paraId="4C19567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1.389 €</w:t>
            </w:r>
          </w:p>
        </w:tc>
      </w:tr>
      <w:tr w:rsidR="006C4DE1" w14:paraId="0254D1CD"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30FEC0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4DDFD78"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843" w:type="dxa"/>
            <w:vAlign w:val="bottom"/>
          </w:tcPr>
          <w:p w14:paraId="4351AEE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2FB074C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33" w:type="dxa"/>
            <w:vAlign w:val="bottom"/>
          </w:tcPr>
          <w:p w14:paraId="1F7C65A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1.489 €</w:t>
            </w:r>
          </w:p>
        </w:tc>
      </w:tr>
      <w:tr w:rsidR="006C4DE1" w14:paraId="4B251EFB"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B014AF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4BA4AC23"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843" w:type="dxa"/>
            <w:vAlign w:val="bottom"/>
          </w:tcPr>
          <w:p w14:paraId="076C881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69AE56B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33" w:type="dxa"/>
            <w:vAlign w:val="bottom"/>
          </w:tcPr>
          <w:p w14:paraId="60417B5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1.288 €</w:t>
            </w:r>
          </w:p>
        </w:tc>
      </w:tr>
      <w:tr w:rsidR="006C4DE1" w14:paraId="12CC475D"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A22586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Cuenca</w:t>
            </w:r>
          </w:p>
        </w:tc>
        <w:tc>
          <w:tcPr>
            <w:tcW w:w="2126" w:type="dxa"/>
            <w:vAlign w:val="bottom"/>
          </w:tcPr>
          <w:p w14:paraId="42A548DF"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843" w:type="dxa"/>
            <w:vAlign w:val="bottom"/>
          </w:tcPr>
          <w:p w14:paraId="59E95F5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68FC502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w:t>
            </w:r>
          </w:p>
        </w:tc>
        <w:tc>
          <w:tcPr>
            <w:tcW w:w="1833" w:type="dxa"/>
            <w:vAlign w:val="bottom"/>
          </w:tcPr>
          <w:p w14:paraId="329B81B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1.545 €</w:t>
            </w:r>
          </w:p>
        </w:tc>
      </w:tr>
      <w:tr w:rsidR="006C4DE1" w14:paraId="40528F70"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DA744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Teruel</w:t>
            </w:r>
          </w:p>
        </w:tc>
        <w:tc>
          <w:tcPr>
            <w:tcW w:w="2126" w:type="dxa"/>
            <w:vAlign w:val="bottom"/>
          </w:tcPr>
          <w:p w14:paraId="74AAC7A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Teruel capital</w:t>
            </w:r>
          </w:p>
        </w:tc>
        <w:tc>
          <w:tcPr>
            <w:tcW w:w="1843" w:type="dxa"/>
            <w:vAlign w:val="bottom"/>
          </w:tcPr>
          <w:p w14:paraId="56BAADB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52A7CB3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833" w:type="dxa"/>
            <w:vAlign w:val="bottom"/>
          </w:tcPr>
          <w:p w14:paraId="0A2B75C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1.783 €</w:t>
            </w:r>
          </w:p>
        </w:tc>
      </w:tr>
      <w:tr w:rsidR="006C4DE1" w14:paraId="0F45672C"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A55995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00E8C720"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843" w:type="dxa"/>
            <w:vAlign w:val="bottom"/>
          </w:tcPr>
          <w:p w14:paraId="7D2BB74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1123999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833" w:type="dxa"/>
            <w:vAlign w:val="bottom"/>
          </w:tcPr>
          <w:p w14:paraId="1DC7A65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3.098 €</w:t>
            </w:r>
          </w:p>
        </w:tc>
      </w:tr>
      <w:tr w:rsidR="006C4DE1" w14:paraId="29B24B8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493B75B"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61EE1CFC"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843" w:type="dxa"/>
            <w:vAlign w:val="bottom"/>
          </w:tcPr>
          <w:p w14:paraId="06DAE45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16777E1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-7,0%</w:t>
            </w:r>
          </w:p>
        </w:tc>
        <w:tc>
          <w:tcPr>
            <w:tcW w:w="1833" w:type="dxa"/>
            <w:vAlign w:val="bottom"/>
          </w:tcPr>
          <w:p w14:paraId="012CAB3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2.047 €</w:t>
            </w:r>
          </w:p>
        </w:tc>
      </w:tr>
      <w:tr w:rsidR="006C4DE1" w14:paraId="4FE8F834"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086A5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35E53B7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843" w:type="dxa"/>
            <w:vAlign w:val="bottom"/>
          </w:tcPr>
          <w:p w14:paraId="362796A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27CA7A2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833" w:type="dxa"/>
            <w:vAlign w:val="bottom"/>
          </w:tcPr>
          <w:p w14:paraId="1DBBFD1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1.403 €</w:t>
            </w:r>
          </w:p>
        </w:tc>
      </w:tr>
      <w:tr w:rsidR="006C4DE1" w14:paraId="13D0DC67"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786BA1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469E8822"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843" w:type="dxa"/>
            <w:vAlign w:val="bottom"/>
          </w:tcPr>
          <w:p w14:paraId="4AD9508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0DF30C2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833" w:type="dxa"/>
            <w:vAlign w:val="bottom"/>
          </w:tcPr>
          <w:p w14:paraId="40262E7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1.316 €</w:t>
            </w:r>
          </w:p>
        </w:tc>
      </w:tr>
      <w:tr w:rsidR="006C4DE1" w14:paraId="23E84D25"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A4211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Huesca</w:t>
            </w:r>
          </w:p>
        </w:tc>
        <w:tc>
          <w:tcPr>
            <w:tcW w:w="2126" w:type="dxa"/>
            <w:vAlign w:val="bottom"/>
          </w:tcPr>
          <w:p w14:paraId="0996B971"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843" w:type="dxa"/>
            <w:vAlign w:val="bottom"/>
          </w:tcPr>
          <w:p w14:paraId="7654D31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vAlign w:val="bottom"/>
          </w:tcPr>
          <w:p w14:paraId="2F338F5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33" w:type="dxa"/>
            <w:vAlign w:val="bottom"/>
          </w:tcPr>
          <w:p w14:paraId="680F096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1.335 €</w:t>
            </w:r>
          </w:p>
        </w:tc>
      </w:tr>
      <w:tr w:rsidR="006C4DE1" w14:paraId="53F84677"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E45C0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0AB85B5"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843" w:type="dxa"/>
            <w:vAlign w:val="bottom"/>
          </w:tcPr>
          <w:p w14:paraId="5F3552A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701" w:type="dxa"/>
            <w:vAlign w:val="bottom"/>
          </w:tcPr>
          <w:p w14:paraId="1BB1ECE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33" w:type="dxa"/>
            <w:vAlign w:val="bottom"/>
          </w:tcPr>
          <w:p w14:paraId="13DB026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2.163 €</w:t>
            </w:r>
          </w:p>
        </w:tc>
      </w:tr>
      <w:tr w:rsidR="006C4DE1" w14:paraId="638F4E89"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B438A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7AEDDD9E"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Ávila capital</w:t>
            </w:r>
          </w:p>
        </w:tc>
        <w:tc>
          <w:tcPr>
            <w:tcW w:w="1843" w:type="dxa"/>
            <w:vAlign w:val="bottom"/>
          </w:tcPr>
          <w:p w14:paraId="125BE1E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-2,4%</w:t>
            </w:r>
          </w:p>
        </w:tc>
        <w:tc>
          <w:tcPr>
            <w:tcW w:w="1701" w:type="dxa"/>
            <w:vAlign w:val="bottom"/>
          </w:tcPr>
          <w:p w14:paraId="69F6E76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833" w:type="dxa"/>
            <w:vAlign w:val="bottom"/>
          </w:tcPr>
          <w:p w14:paraId="401793D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1.598 €</w:t>
            </w:r>
          </w:p>
        </w:tc>
      </w:tr>
      <w:tr w:rsidR="006C4DE1" w14:paraId="04F3A076"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BC4B6C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14A50EC5"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Soria capital</w:t>
            </w:r>
          </w:p>
        </w:tc>
        <w:tc>
          <w:tcPr>
            <w:tcW w:w="1843" w:type="dxa"/>
            <w:vAlign w:val="bottom"/>
          </w:tcPr>
          <w:p w14:paraId="1B34559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-3,0%</w:t>
            </w:r>
          </w:p>
        </w:tc>
        <w:tc>
          <w:tcPr>
            <w:tcW w:w="1701" w:type="dxa"/>
            <w:vAlign w:val="bottom"/>
          </w:tcPr>
          <w:p w14:paraId="41C33F6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-5,6%</w:t>
            </w:r>
          </w:p>
        </w:tc>
        <w:tc>
          <w:tcPr>
            <w:tcW w:w="1833" w:type="dxa"/>
            <w:vAlign w:val="bottom"/>
          </w:tcPr>
          <w:p w14:paraId="7A64B7F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1.456 €</w:t>
            </w:r>
          </w:p>
        </w:tc>
      </w:tr>
      <w:tr w:rsidR="006C4DE1" w14:paraId="1E693551"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5F74D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1612D2EC"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Cádiz capital</w:t>
            </w:r>
          </w:p>
        </w:tc>
        <w:tc>
          <w:tcPr>
            <w:tcW w:w="1843" w:type="dxa"/>
            <w:vAlign w:val="bottom"/>
          </w:tcPr>
          <w:p w14:paraId="6B3267A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-3,0%</w:t>
            </w:r>
          </w:p>
        </w:tc>
        <w:tc>
          <w:tcPr>
            <w:tcW w:w="1701" w:type="dxa"/>
            <w:vAlign w:val="bottom"/>
          </w:tcPr>
          <w:p w14:paraId="07BF22D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14,1%</w:t>
            </w:r>
          </w:p>
        </w:tc>
        <w:tc>
          <w:tcPr>
            <w:tcW w:w="1833" w:type="dxa"/>
            <w:vAlign w:val="bottom"/>
          </w:tcPr>
          <w:p w14:paraId="4AA7B21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1.529 €</w:t>
            </w:r>
          </w:p>
        </w:tc>
      </w:tr>
    </w:tbl>
    <w:p w14:paraId="452F2709" w14:textId="77777777" w:rsidR="006C4DE1" w:rsidRDefault="002860BC">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3CF97077" w14:textId="77777777"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55% de los 684 municipios con variación mensual analizados </w:t>
      </w:r>
      <w:r>
        <w:rPr>
          <w:rFonts w:ascii="Open Sans" w:eastAsia="Open Sans" w:hAnsi="Open Sans" w:cs="Open Sans"/>
        </w:rPr>
        <w:t xml:space="preserve">por </w:t>
      </w:r>
      <w:hyperlink r:id="rId12">
        <w:r>
          <w:rPr>
            <w:rFonts w:ascii="Open Sans" w:eastAsia="Open Sans" w:hAnsi="Open Sans" w:cs="Open Sans"/>
            <w:color w:val="0000FF"/>
            <w:u w:val="single"/>
          </w:rPr>
          <w:t>Fotocasa</w:t>
        </w:r>
      </w:hyperlink>
      <w:r>
        <w:rPr>
          <w:rFonts w:ascii="Open Sans" w:eastAsia="Open Sans" w:hAnsi="Open Sans" w:cs="Open Sans"/>
        </w:rPr>
        <w:t xml:space="preserve">. En cuatro </w:t>
      </w:r>
      <w:r>
        <w:rPr>
          <w:rFonts w:ascii="Open Sans" w:eastAsia="Open Sans" w:hAnsi="Open Sans" w:cs="Open Sans"/>
          <w:color w:val="000000"/>
        </w:rPr>
        <w:t xml:space="preserve">de los municipios sube el valor mensual de la vivienda por encima del 10% y son: Ceuta capital con 14,8%, Deltebre con 10,9%, Rojales con 10,3% y Albolote con 10,1%. Por otro lado, los municipios con los mayores descensos mensuales se localizan </w:t>
      </w:r>
      <w:r>
        <w:rPr>
          <w:rFonts w:ascii="Open Sans" w:eastAsia="Open Sans" w:hAnsi="Open Sans" w:cs="Open Sans"/>
          <w:color w:val="000000"/>
        </w:rPr>
        <w:lastRenderedPageBreak/>
        <w:t>en</w:t>
      </w:r>
      <w:r>
        <w:t xml:space="preserve"> </w:t>
      </w:r>
      <w:r>
        <w:rPr>
          <w:rFonts w:ascii="Open Sans" w:eastAsia="Open Sans" w:hAnsi="Open Sans" w:cs="Open Sans"/>
          <w:color w:val="000000"/>
        </w:rPr>
        <w:t>Ulldecon</w:t>
      </w:r>
      <w:r>
        <w:rPr>
          <w:rFonts w:ascii="Open Sans" w:eastAsia="Open Sans" w:hAnsi="Open Sans" w:cs="Open Sans"/>
          <w:color w:val="000000"/>
        </w:rPr>
        <w:t>a con -14,1%, Sant Antoni de Portmany con -8,6% y Hazas de Cesto con -6,2%.</w:t>
      </w:r>
    </w:p>
    <w:p w14:paraId="485C6A29" w14:textId="77777777" w:rsidR="006C4DE1" w:rsidRDefault="002860BC">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5.609 euros/m</w:t>
      </w:r>
      <w:r>
        <w:rPr>
          <w:rFonts w:ascii="Open Sans" w:eastAsia="Open Sans" w:hAnsi="Open Sans" w:cs="Open Sans"/>
          <w:color w:val="000000"/>
          <w:vertAlign w:val="superscript"/>
        </w:rPr>
        <w:t>2</w:t>
      </w:r>
      <w:r>
        <w:rPr>
          <w:rFonts w:ascii="Open Sans" w:eastAsia="Open Sans" w:hAnsi="Open Sans" w:cs="Open Sans"/>
          <w:color w:val="000000"/>
        </w:rPr>
        <w:t xml:space="preserve"> e Eivissa con 5.079 euros/m</w:t>
      </w:r>
      <w:r>
        <w:rPr>
          <w:rFonts w:ascii="Open Sans" w:eastAsia="Open Sans" w:hAnsi="Open Sans" w:cs="Open Sans"/>
          <w:color w:val="000000"/>
          <w:vertAlign w:val="superscript"/>
        </w:rPr>
        <w:t>2</w:t>
      </w:r>
      <w:r>
        <w:rPr>
          <w:rFonts w:ascii="Open Sans" w:eastAsia="Open Sans" w:hAnsi="Open Sans" w:cs="Open Sans"/>
          <w:color w:val="000000"/>
        </w:rPr>
        <w:t>. Por ot</w:t>
      </w:r>
      <w:r>
        <w:rPr>
          <w:rFonts w:ascii="Open Sans" w:eastAsia="Open Sans" w:hAnsi="Open Sans" w:cs="Open Sans"/>
          <w:color w:val="000000"/>
        </w:rPr>
        <w:t>ro lado, el municipio más económico es Corbera en Valencia, con un precio de 540 euros el metro cuadrado.</w:t>
      </w:r>
    </w:p>
    <w:p w14:paraId="1C617413" w14:textId="77777777" w:rsidR="006C4DE1" w:rsidRDefault="002860BC">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mensual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1984"/>
        <w:gridCol w:w="1843"/>
        <w:gridCol w:w="1843"/>
        <w:gridCol w:w="1975"/>
      </w:tblGrid>
      <w:tr w:rsidR="006C4DE1" w14:paraId="3323D421" w14:textId="77777777" w:rsidTr="006C4DE1">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1AEB3D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063584F7" w14:textId="77777777" w:rsidR="006C4DE1" w:rsidRDefault="002860B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4E3AAD01"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C0BDED3"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2E7007DD"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AEA8081"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975" w:type="dxa"/>
          </w:tcPr>
          <w:p w14:paraId="315098D3"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7C03A6D3"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6C4DE1" w14:paraId="7449F2D6"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8DC9F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Ceuta</w:t>
            </w:r>
          </w:p>
        </w:tc>
        <w:tc>
          <w:tcPr>
            <w:tcW w:w="1984" w:type="dxa"/>
            <w:vAlign w:val="bottom"/>
          </w:tcPr>
          <w:p w14:paraId="5A8A93C6"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Ceuta Capital</w:t>
            </w:r>
          </w:p>
        </w:tc>
        <w:tc>
          <w:tcPr>
            <w:tcW w:w="1843" w:type="dxa"/>
            <w:vAlign w:val="bottom"/>
          </w:tcPr>
          <w:p w14:paraId="1153FAD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14,8%</w:t>
            </w:r>
          </w:p>
        </w:tc>
        <w:tc>
          <w:tcPr>
            <w:tcW w:w="1843" w:type="dxa"/>
            <w:vAlign w:val="bottom"/>
          </w:tcPr>
          <w:p w14:paraId="5DCB866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-13,4%</w:t>
            </w:r>
          </w:p>
        </w:tc>
        <w:tc>
          <w:tcPr>
            <w:tcW w:w="1975" w:type="dxa"/>
            <w:vAlign w:val="bottom"/>
          </w:tcPr>
          <w:p w14:paraId="63EF743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1.965 €</w:t>
            </w:r>
          </w:p>
        </w:tc>
      </w:tr>
      <w:tr w:rsidR="006C4DE1" w14:paraId="7AD4694F"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3F5F6E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1E0EAD41"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Deltebre</w:t>
            </w:r>
          </w:p>
        </w:tc>
        <w:tc>
          <w:tcPr>
            <w:tcW w:w="1843" w:type="dxa"/>
            <w:vAlign w:val="bottom"/>
          </w:tcPr>
          <w:p w14:paraId="3419513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10,9%</w:t>
            </w:r>
          </w:p>
        </w:tc>
        <w:tc>
          <w:tcPr>
            <w:tcW w:w="1843" w:type="dxa"/>
            <w:vAlign w:val="bottom"/>
          </w:tcPr>
          <w:p w14:paraId="4A4D39B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2,5%</w:t>
            </w:r>
          </w:p>
        </w:tc>
        <w:tc>
          <w:tcPr>
            <w:tcW w:w="1975" w:type="dxa"/>
            <w:vAlign w:val="bottom"/>
          </w:tcPr>
          <w:p w14:paraId="0FACFF8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836 €</w:t>
            </w:r>
          </w:p>
        </w:tc>
      </w:tr>
      <w:tr w:rsidR="006C4DE1" w14:paraId="5D84B9CF"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D8F88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3BC3448F"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Rojales</w:t>
            </w:r>
          </w:p>
        </w:tc>
        <w:tc>
          <w:tcPr>
            <w:tcW w:w="1843" w:type="dxa"/>
            <w:vAlign w:val="bottom"/>
          </w:tcPr>
          <w:p w14:paraId="4D2A02E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10,3%</w:t>
            </w:r>
          </w:p>
        </w:tc>
        <w:tc>
          <w:tcPr>
            <w:tcW w:w="1843" w:type="dxa"/>
            <w:vAlign w:val="bottom"/>
          </w:tcPr>
          <w:p w14:paraId="5FBE59C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-21,8%</w:t>
            </w:r>
          </w:p>
        </w:tc>
        <w:tc>
          <w:tcPr>
            <w:tcW w:w="1975" w:type="dxa"/>
            <w:vAlign w:val="bottom"/>
          </w:tcPr>
          <w:p w14:paraId="2486AC1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1.481 €</w:t>
            </w:r>
          </w:p>
        </w:tc>
      </w:tr>
      <w:tr w:rsidR="006C4DE1" w14:paraId="3ADD1779"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7D910AB"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6D613B1F"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Albolote</w:t>
            </w:r>
          </w:p>
        </w:tc>
        <w:tc>
          <w:tcPr>
            <w:tcW w:w="1843" w:type="dxa"/>
            <w:vAlign w:val="bottom"/>
          </w:tcPr>
          <w:p w14:paraId="46260DA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10,1%</w:t>
            </w:r>
          </w:p>
        </w:tc>
        <w:tc>
          <w:tcPr>
            <w:tcW w:w="1843" w:type="dxa"/>
            <w:vAlign w:val="bottom"/>
          </w:tcPr>
          <w:p w14:paraId="3CE656A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14,5%</w:t>
            </w:r>
          </w:p>
        </w:tc>
        <w:tc>
          <w:tcPr>
            <w:tcW w:w="1975" w:type="dxa"/>
            <w:vAlign w:val="bottom"/>
          </w:tcPr>
          <w:p w14:paraId="6B97D54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1.403 €</w:t>
            </w:r>
          </w:p>
        </w:tc>
      </w:tr>
      <w:tr w:rsidR="006C4DE1" w14:paraId="4D7E8E80"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EDA565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Lleida</w:t>
            </w:r>
          </w:p>
        </w:tc>
        <w:tc>
          <w:tcPr>
            <w:tcW w:w="1984" w:type="dxa"/>
            <w:vAlign w:val="bottom"/>
          </w:tcPr>
          <w:p w14:paraId="292F628F"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Mollerussa</w:t>
            </w:r>
          </w:p>
        </w:tc>
        <w:tc>
          <w:tcPr>
            <w:tcW w:w="1843" w:type="dxa"/>
            <w:vAlign w:val="bottom"/>
          </w:tcPr>
          <w:p w14:paraId="19E4D3B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8,2%</w:t>
            </w:r>
          </w:p>
        </w:tc>
        <w:tc>
          <w:tcPr>
            <w:tcW w:w="1843" w:type="dxa"/>
            <w:vAlign w:val="bottom"/>
          </w:tcPr>
          <w:p w14:paraId="7A9A6C5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16,3%</w:t>
            </w:r>
          </w:p>
        </w:tc>
        <w:tc>
          <w:tcPr>
            <w:tcW w:w="1975" w:type="dxa"/>
            <w:vAlign w:val="bottom"/>
          </w:tcPr>
          <w:p w14:paraId="113C330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1.020 €</w:t>
            </w:r>
          </w:p>
        </w:tc>
      </w:tr>
      <w:tr w:rsidR="006C4DE1" w14:paraId="4055EEDE"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2DA11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708A9C7D"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Llanes</w:t>
            </w:r>
          </w:p>
        </w:tc>
        <w:tc>
          <w:tcPr>
            <w:tcW w:w="1843" w:type="dxa"/>
            <w:vAlign w:val="bottom"/>
          </w:tcPr>
          <w:p w14:paraId="10A2682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7,6%</w:t>
            </w:r>
          </w:p>
        </w:tc>
        <w:tc>
          <w:tcPr>
            <w:tcW w:w="1843" w:type="dxa"/>
            <w:vAlign w:val="bottom"/>
          </w:tcPr>
          <w:p w14:paraId="4181E2F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10,8%</w:t>
            </w:r>
          </w:p>
        </w:tc>
        <w:tc>
          <w:tcPr>
            <w:tcW w:w="1975" w:type="dxa"/>
            <w:vAlign w:val="bottom"/>
          </w:tcPr>
          <w:p w14:paraId="2EEC751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2.323 €</w:t>
            </w:r>
          </w:p>
        </w:tc>
      </w:tr>
      <w:tr w:rsidR="006C4DE1" w14:paraId="052B8743"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B994D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5990B06F"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Churriana de la Vega</w:t>
            </w:r>
          </w:p>
        </w:tc>
        <w:tc>
          <w:tcPr>
            <w:tcW w:w="1843" w:type="dxa"/>
            <w:vAlign w:val="bottom"/>
          </w:tcPr>
          <w:p w14:paraId="1ECD7D7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7,5%</w:t>
            </w:r>
          </w:p>
        </w:tc>
        <w:tc>
          <w:tcPr>
            <w:tcW w:w="1843" w:type="dxa"/>
            <w:vAlign w:val="bottom"/>
          </w:tcPr>
          <w:p w14:paraId="4C535B0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17,5%</w:t>
            </w:r>
          </w:p>
        </w:tc>
        <w:tc>
          <w:tcPr>
            <w:tcW w:w="1975" w:type="dxa"/>
            <w:vAlign w:val="bottom"/>
          </w:tcPr>
          <w:p w14:paraId="34D9089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1.325 €</w:t>
            </w:r>
          </w:p>
        </w:tc>
      </w:tr>
      <w:tr w:rsidR="006C4DE1" w14:paraId="2E94E735"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1F0D93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3FCA4F47"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Calella</w:t>
            </w:r>
          </w:p>
        </w:tc>
        <w:tc>
          <w:tcPr>
            <w:tcW w:w="1843" w:type="dxa"/>
            <w:vAlign w:val="bottom"/>
          </w:tcPr>
          <w:p w14:paraId="4F501C1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7,3%</w:t>
            </w:r>
          </w:p>
        </w:tc>
        <w:tc>
          <w:tcPr>
            <w:tcW w:w="1843" w:type="dxa"/>
            <w:vAlign w:val="bottom"/>
          </w:tcPr>
          <w:p w14:paraId="4F52EBF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9,9%</w:t>
            </w:r>
          </w:p>
        </w:tc>
        <w:tc>
          <w:tcPr>
            <w:tcW w:w="1975" w:type="dxa"/>
            <w:vAlign w:val="bottom"/>
          </w:tcPr>
          <w:p w14:paraId="3B33000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2.047 €</w:t>
            </w:r>
          </w:p>
        </w:tc>
      </w:tr>
      <w:tr w:rsidR="006C4DE1" w14:paraId="465B6984"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6ADD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Pontevedra</w:t>
            </w:r>
          </w:p>
        </w:tc>
        <w:tc>
          <w:tcPr>
            <w:tcW w:w="1984" w:type="dxa"/>
            <w:vAlign w:val="bottom"/>
          </w:tcPr>
          <w:p w14:paraId="60F8569D"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Guarda</w:t>
            </w:r>
          </w:p>
        </w:tc>
        <w:tc>
          <w:tcPr>
            <w:tcW w:w="1843" w:type="dxa"/>
            <w:vAlign w:val="bottom"/>
          </w:tcPr>
          <w:p w14:paraId="321FBDB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7,1%</w:t>
            </w:r>
          </w:p>
        </w:tc>
        <w:tc>
          <w:tcPr>
            <w:tcW w:w="1843" w:type="dxa"/>
            <w:vAlign w:val="bottom"/>
          </w:tcPr>
          <w:p w14:paraId="06BF13C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0,3%</w:t>
            </w:r>
          </w:p>
        </w:tc>
        <w:tc>
          <w:tcPr>
            <w:tcW w:w="1975" w:type="dxa"/>
            <w:vAlign w:val="bottom"/>
          </w:tcPr>
          <w:p w14:paraId="6B6615B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990 €</w:t>
            </w:r>
          </w:p>
        </w:tc>
      </w:tr>
      <w:tr w:rsidR="006C4DE1" w14:paraId="7F40FBEB"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EBBF9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5E2237D5"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Callosa de Segura</w:t>
            </w:r>
          </w:p>
        </w:tc>
        <w:tc>
          <w:tcPr>
            <w:tcW w:w="1843" w:type="dxa"/>
            <w:vAlign w:val="bottom"/>
          </w:tcPr>
          <w:p w14:paraId="61C4CBC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6,6%</w:t>
            </w:r>
          </w:p>
        </w:tc>
        <w:tc>
          <w:tcPr>
            <w:tcW w:w="1843" w:type="dxa"/>
            <w:vAlign w:val="bottom"/>
          </w:tcPr>
          <w:p w14:paraId="55C9A21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4,6%</w:t>
            </w:r>
          </w:p>
        </w:tc>
        <w:tc>
          <w:tcPr>
            <w:tcW w:w="1975" w:type="dxa"/>
            <w:vAlign w:val="bottom"/>
          </w:tcPr>
          <w:p w14:paraId="335C840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727 €</w:t>
            </w:r>
          </w:p>
        </w:tc>
      </w:tr>
    </w:tbl>
    <w:p w14:paraId="7B0D533D" w14:textId="77777777" w:rsidR="006C4DE1" w:rsidRDefault="002860BC">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mensual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268"/>
        <w:gridCol w:w="1701"/>
        <w:gridCol w:w="1843"/>
        <w:gridCol w:w="1833"/>
      </w:tblGrid>
      <w:tr w:rsidR="006C4DE1" w14:paraId="0A0A3286" w14:textId="77777777" w:rsidTr="006C4DE1">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93F488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1BCDC573" w14:textId="77777777" w:rsidR="006C4DE1" w:rsidRDefault="002860B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401C89EB"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1E3DE9B"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3DDF98CE"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5F5EF07"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833" w:type="dxa"/>
          </w:tcPr>
          <w:p w14:paraId="06DFB15E"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4EA4241C"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6C4DE1" w14:paraId="2766FEB1"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440E4D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0897113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Roque</w:t>
            </w:r>
          </w:p>
        </w:tc>
        <w:tc>
          <w:tcPr>
            <w:tcW w:w="1701" w:type="dxa"/>
            <w:vAlign w:val="bottom"/>
          </w:tcPr>
          <w:p w14:paraId="267C95B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3,8%</w:t>
            </w:r>
          </w:p>
        </w:tc>
        <w:tc>
          <w:tcPr>
            <w:tcW w:w="1843" w:type="dxa"/>
            <w:vAlign w:val="bottom"/>
          </w:tcPr>
          <w:p w14:paraId="1489724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-48,3%</w:t>
            </w:r>
          </w:p>
        </w:tc>
        <w:tc>
          <w:tcPr>
            <w:tcW w:w="1833" w:type="dxa"/>
            <w:vAlign w:val="bottom"/>
          </w:tcPr>
          <w:p w14:paraId="77F259A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1.008 €</w:t>
            </w:r>
          </w:p>
        </w:tc>
      </w:tr>
      <w:tr w:rsidR="006C4DE1" w14:paraId="5D7540A8"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54592A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9182660"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Cartaya</w:t>
            </w:r>
          </w:p>
        </w:tc>
        <w:tc>
          <w:tcPr>
            <w:tcW w:w="1701" w:type="dxa"/>
            <w:vAlign w:val="bottom"/>
          </w:tcPr>
          <w:p w14:paraId="3E85079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1,6%</w:t>
            </w:r>
          </w:p>
        </w:tc>
        <w:tc>
          <w:tcPr>
            <w:tcW w:w="1843" w:type="dxa"/>
            <w:vAlign w:val="bottom"/>
          </w:tcPr>
          <w:p w14:paraId="1080259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-31,6%</w:t>
            </w:r>
          </w:p>
        </w:tc>
        <w:tc>
          <w:tcPr>
            <w:tcW w:w="1833" w:type="dxa"/>
            <w:vAlign w:val="bottom"/>
          </w:tcPr>
          <w:p w14:paraId="1F2EB22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855 €</w:t>
            </w:r>
          </w:p>
        </w:tc>
      </w:tr>
      <w:tr w:rsidR="006C4DE1" w14:paraId="0F7EAC11"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63E599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51004A5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Lepe</w:t>
            </w:r>
          </w:p>
        </w:tc>
        <w:tc>
          <w:tcPr>
            <w:tcW w:w="1701" w:type="dxa"/>
            <w:vAlign w:val="bottom"/>
          </w:tcPr>
          <w:p w14:paraId="13313DA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1,4%</w:t>
            </w:r>
          </w:p>
        </w:tc>
        <w:tc>
          <w:tcPr>
            <w:tcW w:w="1843" w:type="dxa"/>
            <w:vAlign w:val="bottom"/>
          </w:tcPr>
          <w:p w14:paraId="631628A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-30,2%</w:t>
            </w:r>
          </w:p>
        </w:tc>
        <w:tc>
          <w:tcPr>
            <w:tcW w:w="1833" w:type="dxa"/>
            <w:vAlign w:val="bottom"/>
          </w:tcPr>
          <w:p w14:paraId="6422360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975 €</w:t>
            </w:r>
          </w:p>
        </w:tc>
      </w:tr>
      <w:tr w:rsidR="006C4DE1" w14:paraId="22BD97E6"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99BCAA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38B9AD7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1701" w:type="dxa"/>
            <w:vAlign w:val="bottom"/>
          </w:tcPr>
          <w:p w14:paraId="4640E82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0,7%</w:t>
            </w:r>
          </w:p>
        </w:tc>
        <w:tc>
          <w:tcPr>
            <w:tcW w:w="1843" w:type="dxa"/>
            <w:vAlign w:val="bottom"/>
          </w:tcPr>
          <w:p w14:paraId="4316066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-27,0%</w:t>
            </w:r>
          </w:p>
        </w:tc>
        <w:tc>
          <w:tcPr>
            <w:tcW w:w="1833" w:type="dxa"/>
            <w:vAlign w:val="bottom"/>
          </w:tcPr>
          <w:p w14:paraId="3F00F4D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3.374 €</w:t>
            </w:r>
          </w:p>
        </w:tc>
      </w:tr>
      <w:tr w:rsidR="006C4DE1" w14:paraId="47676EF1"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792A7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95E33B9"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Rojales</w:t>
            </w:r>
          </w:p>
        </w:tc>
        <w:tc>
          <w:tcPr>
            <w:tcW w:w="1701" w:type="dxa"/>
            <w:vAlign w:val="bottom"/>
          </w:tcPr>
          <w:p w14:paraId="5DF3380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10,3%</w:t>
            </w:r>
          </w:p>
        </w:tc>
        <w:tc>
          <w:tcPr>
            <w:tcW w:w="1843" w:type="dxa"/>
            <w:vAlign w:val="bottom"/>
          </w:tcPr>
          <w:p w14:paraId="56B8DC4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-21,8%</w:t>
            </w:r>
          </w:p>
        </w:tc>
        <w:tc>
          <w:tcPr>
            <w:tcW w:w="1833" w:type="dxa"/>
            <w:vAlign w:val="bottom"/>
          </w:tcPr>
          <w:p w14:paraId="0CE8509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1.481 €</w:t>
            </w:r>
          </w:p>
        </w:tc>
      </w:tr>
      <w:tr w:rsidR="006C4DE1" w14:paraId="403CAAB3"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617EA1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3E7C6CB1"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Calasparra</w:t>
            </w:r>
          </w:p>
        </w:tc>
        <w:tc>
          <w:tcPr>
            <w:tcW w:w="1701" w:type="dxa"/>
            <w:vAlign w:val="bottom"/>
          </w:tcPr>
          <w:p w14:paraId="4662913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843" w:type="dxa"/>
            <w:vAlign w:val="bottom"/>
          </w:tcPr>
          <w:p w14:paraId="4E6935A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-17,6%</w:t>
            </w:r>
          </w:p>
        </w:tc>
        <w:tc>
          <w:tcPr>
            <w:tcW w:w="1833" w:type="dxa"/>
            <w:vAlign w:val="bottom"/>
          </w:tcPr>
          <w:p w14:paraId="353B551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568 €</w:t>
            </w:r>
          </w:p>
        </w:tc>
      </w:tr>
      <w:tr w:rsidR="006C4DE1" w14:paraId="6871BEBC"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26D7036"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6B76C9FD"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Bartolomé de Tirajana</w:t>
            </w:r>
          </w:p>
        </w:tc>
        <w:tc>
          <w:tcPr>
            <w:tcW w:w="1701" w:type="dxa"/>
            <w:vAlign w:val="bottom"/>
          </w:tcPr>
          <w:p w14:paraId="472FF13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843" w:type="dxa"/>
            <w:vAlign w:val="bottom"/>
          </w:tcPr>
          <w:p w14:paraId="154579A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-15,3%</w:t>
            </w:r>
          </w:p>
        </w:tc>
        <w:tc>
          <w:tcPr>
            <w:tcW w:w="1833" w:type="dxa"/>
            <w:vAlign w:val="bottom"/>
          </w:tcPr>
          <w:p w14:paraId="2559287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2.285 €</w:t>
            </w:r>
          </w:p>
        </w:tc>
      </w:tr>
      <w:tr w:rsidR="006C4DE1" w14:paraId="7F31E125"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EAF0EE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CDBC79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Andreu de Llavaneres</w:t>
            </w:r>
          </w:p>
        </w:tc>
        <w:tc>
          <w:tcPr>
            <w:tcW w:w="1701" w:type="dxa"/>
            <w:vAlign w:val="bottom"/>
          </w:tcPr>
          <w:p w14:paraId="2685396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2,6%</w:t>
            </w:r>
          </w:p>
        </w:tc>
        <w:tc>
          <w:tcPr>
            <w:tcW w:w="1843" w:type="dxa"/>
            <w:vAlign w:val="bottom"/>
          </w:tcPr>
          <w:p w14:paraId="5FF747A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-14,7%</w:t>
            </w:r>
          </w:p>
        </w:tc>
        <w:tc>
          <w:tcPr>
            <w:tcW w:w="1833" w:type="dxa"/>
            <w:vAlign w:val="bottom"/>
          </w:tcPr>
          <w:p w14:paraId="2C84D6D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2.787 €</w:t>
            </w:r>
          </w:p>
        </w:tc>
      </w:tr>
      <w:tr w:rsidR="006C4DE1" w14:paraId="04C4A1FF"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9744C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41353A6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Monachil</w:t>
            </w:r>
            <w:proofErr w:type="spellEnd"/>
          </w:p>
        </w:tc>
        <w:tc>
          <w:tcPr>
            <w:tcW w:w="1701" w:type="dxa"/>
            <w:vAlign w:val="bottom"/>
          </w:tcPr>
          <w:p w14:paraId="320EC4F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1,6%</w:t>
            </w:r>
          </w:p>
        </w:tc>
        <w:tc>
          <w:tcPr>
            <w:tcW w:w="1843" w:type="dxa"/>
            <w:vAlign w:val="bottom"/>
          </w:tcPr>
          <w:p w14:paraId="7BA7AE2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-14,1%</w:t>
            </w:r>
          </w:p>
        </w:tc>
        <w:tc>
          <w:tcPr>
            <w:tcW w:w="1833" w:type="dxa"/>
            <w:vAlign w:val="bottom"/>
          </w:tcPr>
          <w:p w14:paraId="6AD1916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1.300 €</w:t>
            </w:r>
          </w:p>
        </w:tc>
      </w:tr>
      <w:tr w:rsidR="006C4DE1" w14:paraId="2184599D"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6876B5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142C8DF8"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Marín</w:t>
            </w:r>
          </w:p>
        </w:tc>
        <w:tc>
          <w:tcPr>
            <w:tcW w:w="1701" w:type="dxa"/>
            <w:vAlign w:val="bottom"/>
          </w:tcPr>
          <w:p w14:paraId="0C4F158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w:t>
            </w:r>
          </w:p>
        </w:tc>
        <w:tc>
          <w:tcPr>
            <w:tcW w:w="1843" w:type="dxa"/>
            <w:vAlign w:val="bottom"/>
          </w:tcPr>
          <w:p w14:paraId="50F9728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-13,4%</w:t>
            </w:r>
          </w:p>
        </w:tc>
        <w:tc>
          <w:tcPr>
            <w:tcW w:w="1833" w:type="dxa"/>
            <w:vAlign w:val="bottom"/>
          </w:tcPr>
          <w:p w14:paraId="0CAB450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943 €</w:t>
            </w:r>
          </w:p>
        </w:tc>
      </w:tr>
      <w:tr w:rsidR="006C4DE1" w14:paraId="17E99B0E"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D6EB2B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4ACB697A"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 Roque</w:t>
            </w:r>
          </w:p>
        </w:tc>
        <w:tc>
          <w:tcPr>
            <w:tcW w:w="1701" w:type="dxa"/>
            <w:vAlign w:val="bottom"/>
          </w:tcPr>
          <w:p w14:paraId="789A5A5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3,8%</w:t>
            </w:r>
          </w:p>
        </w:tc>
        <w:tc>
          <w:tcPr>
            <w:tcW w:w="1843" w:type="dxa"/>
            <w:vAlign w:val="bottom"/>
          </w:tcPr>
          <w:p w14:paraId="5488A07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-48,3%</w:t>
            </w:r>
          </w:p>
        </w:tc>
        <w:tc>
          <w:tcPr>
            <w:tcW w:w="1833" w:type="dxa"/>
            <w:vAlign w:val="bottom"/>
          </w:tcPr>
          <w:p w14:paraId="1880953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1.008 €</w:t>
            </w:r>
          </w:p>
        </w:tc>
      </w:tr>
    </w:tbl>
    <w:p w14:paraId="77EE1869" w14:textId="77777777" w:rsidR="006C4DE1" w:rsidRDefault="002860BC">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mayor precio en febrero de 2022</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701"/>
        <w:gridCol w:w="1701"/>
        <w:gridCol w:w="1851"/>
      </w:tblGrid>
      <w:tr w:rsidR="006C4DE1" w14:paraId="26DFBE06" w14:textId="77777777" w:rsidTr="006C4DE1">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42B7A6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13042188" w14:textId="77777777" w:rsidR="006C4DE1" w:rsidRDefault="002860B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20871CE6"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A6C69C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2C223F40"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8E132D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851" w:type="dxa"/>
          </w:tcPr>
          <w:p w14:paraId="32678173"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47DDE67A"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6C4DE1" w14:paraId="4EF7731F"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89AEA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6CFDA7D6"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5A1CAA1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18B5024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851" w:type="dxa"/>
            <w:vAlign w:val="bottom"/>
          </w:tcPr>
          <w:p w14:paraId="7324344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5.609 €</w:t>
            </w:r>
          </w:p>
        </w:tc>
      </w:tr>
      <w:tr w:rsidR="006C4DE1" w14:paraId="08A227D2"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083D9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052E73DD"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Eivissa</w:t>
            </w:r>
          </w:p>
        </w:tc>
        <w:tc>
          <w:tcPr>
            <w:tcW w:w="1701" w:type="dxa"/>
            <w:vAlign w:val="bottom"/>
          </w:tcPr>
          <w:p w14:paraId="621FA1C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0,4%</w:t>
            </w:r>
          </w:p>
        </w:tc>
        <w:tc>
          <w:tcPr>
            <w:tcW w:w="1701" w:type="dxa"/>
            <w:vAlign w:val="bottom"/>
          </w:tcPr>
          <w:p w14:paraId="728D32F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1,3%</w:t>
            </w:r>
          </w:p>
        </w:tc>
        <w:tc>
          <w:tcPr>
            <w:tcW w:w="1851" w:type="dxa"/>
            <w:vAlign w:val="bottom"/>
          </w:tcPr>
          <w:p w14:paraId="2DEA17DC"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5.079 €</w:t>
            </w:r>
          </w:p>
        </w:tc>
      </w:tr>
      <w:tr w:rsidR="006C4DE1" w14:paraId="31FD4D1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DE4F0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1E8B5C33"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Santa Eulària des </w:t>
            </w:r>
            <w:proofErr w:type="spellStart"/>
            <w:r>
              <w:rPr>
                <w:rFonts w:ascii="Open Sans" w:eastAsia="Open Sans" w:hAnsi="Open Sans" w:cs="Open Sans"/>
                <w:color w:val="000000"/>
                <w:sz w:val="22"/>
                <w:szCs w:val="22"/>
              </w:rPr>
              <w:t>Riu</w:t>
            </w:r>
            <w:proofErr w:type="spellEnd"/>
          </w:p>
        </w:tc>
        <w:tc>
          <w:tcPr>
            <w:tcW w:w="1701" w:type="dxa"/>
            <w:vAlign w:val="bottom"/>
          </w:tcPr>
          <w:p w14:paraId="635CC60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2,2%</w:t>
            </w:r>
          </w:p>
        </w:tc>
        <w:tc>
          <w:tcPr>
            <w:tcW w:w="1701" w:type="dxa"/>
            <w:vAlign w:val="bottom"/>
          </w:tcPr>
          <w:p w14:paraId="7925C88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5,3%</w:t>
            </w:r>
          </w:p>
        </w:tc>
        <w:tc>
          <w:tcPr>
            <w:tcW w:w="1851" w:type="dxa"/>
            <w:vAlign w:val="bottom"/>
          </w:tcPr>
          <w:p w14:paraId="398B59B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4.706 €</w:t>
            </w:r>
          </w:p>
        </w:tc>
      </w:tr>
      <w:tr w:rsidR="006C4DE1" w14:paraId="34C43200"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83717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16A53468"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Sant Josep de </w:t>
            </w:r>
            <w:proofErr w:type="spellStart"/>
            <w:r>
              <w:rPr>
                <w:rFonts w:ascii="Open Sans" w:eastAsia="Open Sans" w:hAnsi="Open Sans" w:cs="Open Sans"/>
                <w:color w:val="000000"/>
                <w:sz w:val="22"/>
                <w:szCs w:val="22"/>
              </w:rPr>
              <w:t>sa</w:t>
            </w:r>
            <w:proofErr w:type="spellEnd"/>
            <w:r>
              <w:rPr>
                <w:rFonts w:ascii="Open Sans" w:eastAsia="Open Sans" w:hAnsi="Open Sans" w:cs="Open Sans"/>
                <w:color w:val="000000"/>
                <w:sz w:val="22"/>
                <w:szCs w:val="22"/>
              </w:rPr>
              <w:t xml:space="preserve"> Talaia</w:t>
            </w:r>
          </w:p>
        </w:tc>
        <w:tc>
          <w:tcPr>
            <w:tcW w:w="1701" w:type="dxa"/>
            <w:vAlign w:val="bottom"/>
          </w:tcPr>
          <w:p w14:paraId="5AD8408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vAlign w:val="bottom"/>
          </w:tcPr>
          <w:p w14:paraId="352FCD6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6,3%</w:t>
            </w:r>
          </w:p>
        </w:tc>
        <w:tc>
          <w:tcPr>
            <w:tcW w:w="1851" w:type="dxa"/>
            <w:vAlign w:val="bottom"/>
          </w:tcPr>
          <w:p w14:paraId="05E81D9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4.472 €</w:t>
            </w:r>
          </w:p>
        </w:tc>
      </w:tr>
      <w:tr w:rsidR="006C4DE1" w14:paraId="5616B7DD"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BF056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6C3F7E0F"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701" w:type="dxa"/>
            <w:vAlign w:val="bottom"/>
          </w:tcPr>
          <w:p w14:paraId="5AD3FB6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01" w:type="dxa"/>
            <w:vAlign w:val="bottom"/>
          </w:tcPr>
          <w:p w14:paraId="115FDB3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0,8%</w:t>
            </w:r>
          </w:p>
        </w:tc>
        <w:tc>
          <w:tcPr>
            <w:tcW w:w="1851" w:type="dxa"/>
            <w:vAlign w:val="bottom"/>
          </w:tcPr>
          <w:p w14:paraId="25695CB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4.408 €</w:t>
            </w:r>
          </w:p>
        </w:tc>
      </w:tr>
      <w:tr w:rsidR="006C4DE1" w14:paraId="15869DB0"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987BE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34D5B52B"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Sitges</w:t>
            </w:r>
          </w:p>
        </w:tc>
        <w:tc>
          <w:tcPr>
            <w:tcW w:w="1701" w:type="dxa"/>
            <w:vAlign w:val="bottom"/>
          </w:tcPr>
          <w:p w14:paraId="0593F63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01" w:type="dxa"/>
            <w:vAlign w:val="bottom"/>
          </w:tcPr>
          <w:p w14:paraId="185922F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2,9%</w:t>
            </w:r>
          </w:p>
        </w:tc>
        <w:tc>
          <w:tcPr>
            <w:tcW w:w="1851" w:type="dxa"/>
            <w:vAlign w:val="bottom"/>
          </w:tcPr>
          <w:p w14:paraId="2E9E99F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4.388 €</w:t>
            </w:r>
          </w:p>
        </w:tc>
      </w:tr>
      <w:tr w:rsidR="006C4DE1" w14:paraId="5C604118"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85C187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30228709"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37A331E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-0,03%</w:t>
            </w:r>
          </w:p>
        </w:tc>
        <w:tc>
          <w:tcPr>
            <w:tcW w:w="1701" w:type="dxa"/>
            <w:vAlign w:val="bottom"/>
          </w:tcPr>
          <w:p w14:paraId="0ABDFEE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851" w:type="dxa"/>
            <w:vAlign w:val="bottom"/>
          </w:tcPr>
          <w:p w14:paraId="35E990A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4.315 €</w:t>
            </w:r>
          </w:p>
        </w:tc>
      </w:tr>
      <w:tr w:rsidR="006C4DE1" w14:paraId="5E8AB0D1"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3AE266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7B046B2C"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Calvià</w:t>
            </w:r>
          </w:p>
        </w:tc>
        <w:tc>
          <w:tcPr>
            <w:tcW w:w="1701" w:type="dxa"/>
            <w:vAlign w:val="bottom"/>
          </w:tcPr>
          <w:p w14:paraId="73907FE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3,9%</w:t>
            </w:r>
          </w:p>
        </w:tc>
        <w:tc>
          <w:tcPr>
            <w:tcW w:w="1701" w:type="dxa"/>
            <w:vAlign w:val="bottom"/>
          </w:tcPr>
          <w:p w14:paraId="0986AF3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7,0%</w:t>
            </w:r>
          </w:p>
        </w:tc>
        <w:tc>
          <w:tcPr>
            <w:tcW w:w="1851" w:type="dxa"/>
            <w:vAlign w:val="bottom"/>
          </w:tcPr>
          <w:p w14:paraId="0EFB6CD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4.284 €</w:t>
            </w:r>
          </w:p>
        </w:tc>
      </w:tr>
      <w:tr w:rsidR="006C4DE1" w14:paraId="26C8AB06" w14:textId="77777777" w:rsidTr="006C4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AE3DC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7C850528" w14:textId="77777777" w:rsidR="006C4DE1" w:rsidRDefault="002860B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Pozuelo de Alarcón</w:t>
            </w:r>
          </w:p>
        </w:tc>
        <w:tc>
          <w:tcPr>
            <w:tcW w:w="1701" w:type="dxa"/>
            <w:vAlign w:val="bottom"/>
          </w:tcPr>
          <w:p w14:paraId="1623D82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7827228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6,8%</w:t>
            </w:r>
          </w:p>
        </w:tc>
        <w:tc>
          <w:tcPr>
            <w:tcW w:w="1851" w:type="dxa"/>
            <w:vAlign w:val="bottom"/>
          </w:tcPr>
          <w:p w14:paraId="1065A71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4.055 €</w:t>
            </w:r>
          </w:p>
        </w:tc>
      </w:tr>
      <w:tr w:rsidR="006C4DE1" w14:paraId="19028F08" w14:textId="77777777" w:rsidTr="006C4DE1">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55D47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6C446BA" w14:textId="77777777" w:rsidR="006C4DE1" w:rsidRDefault="002860B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52DA064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113031FB"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1851" w:type="dxa"/>
            <w:vAlign w:val="bottom"/>
          </w:tcPr>
          <w:p w14:paraId="00FA2FA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3.977 €</w:t>
            </w:r>
          </w:p>
        </w:tc>
      </w:tr>
    </w:tbl>
    <w:p w14:paraId="1235E154" w14:textId="77777777" w:rsidR="006C4DE1" w:rsidRDefault="002860BC">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38121411" w14:textId="77777777"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16 de los 21 distritos con variación mensual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tres incrementos de la vivienda más acusados corresponden a los distritos de Barrio de Salamanca con 3,2%, Vicálvaro con 2,8% y Moncloa - Aravaca con 2,6%. Por otro lado, los tres distritos en el que el precio de la vivienda cae más en febrero son Vill</w:t>
      </w:r>
      <w:r>
        <w:rPr>
          <w:rFonts w:ascii="Open Sans" w:eastAsia="Open Sans" w:hAnsi="Open Sans" w:cs="Open Sans"/>
          <w:color w:val="000000"/>
        </w:rPr>
        <w:t>a de Vallecas con -2,3%, Barajas con -1,1% y Chamartín con -0,8%.</w:t>
      </w:r>
    </w:p>
    <w:p w14:paraId="2898A961" w14:textId="77777777" w:rsidR="006C4DE1" w:rsidRDefault="006C4DE1">
      <w:pPr>
        <w:spacing w:line="276" w:lineRule="auto"/>
        <w:jc w:val="both"/>
        <w:rPr>
          <w:rFonts w:ascii="Open Sans" w:eastAsia="Open Sans" w:hAnsi="Open Sans" w:cs="Open Sans"/>
          <w:color w:val="000000"/>
        </w:rPr>
      </w:pPr>
    </w:p>
    <w:p w14:paraId="03A6BE44" w14:textId="77777777"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los tres distritos más caros son Barrio de Salamanca con 6.783 euros/m</w:t>
      </w:r>
      <w:r>
        <w:rPr>
          <w:rFonts w:ascii="Open Sans" w:eastAsia="Open Sans" w:hAnsi="Open Sans" w:cs="Open Sans"/>
          <w:color w:val="000000"/>
          <w:vertAlign w:val="superscript"/>
        </w:rPr>
        <w:t>2</w:t>
      </w:r>
      <w:r>
        <w:rPr>
          <w:rFonts w:ascii="Open Sans" w:eastAsia="Open Sans" w:hAnsi="Open Sans" w:cs="Open Sans"/>
          <w:color w:val="000000"/>
        </w:rPr>
        <w:t>, Chamberí con 5.630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Chamartín con 5.533 euros</w:t>
      </w:r>
      <w:r>
        <w:rPr>
          <w:rFonts w:ascii="Open Sans" w:eastAsia="Open Sans" w:hAnsi="Open Sans" w:cs="Open Sans"/>
          <w:color w:val="000000"/>
        </w:rPr>
        <w:t>/m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1.796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2.101 euros/m</w:t>
      </w:r>
      <w:r>
        <w:rPr>
          <w:rFonts w:ascii="Open Sans" w:eastAsia="Open Sans" w:hAnsi="Open Sans" w:cs="Open Sans"/>
          <w:color w:val="000000"/>
          <w:vertAlign w:val="superscript"/>
        </w:rPr>
        <w:t>2</w:t>
      </w:r>
      <w:r>
        <w:rPr>
          <w:rFonts w:ascii="Open Sans" w:eastAsia="Open Sans" w:hAnsi="Open Sans" w:cs="Open Sans"/>
          <w:color w:val="000000"/>
        </w:rPr>
        <w:t xml:space="preserve"> y Usera con 2.199 euros/m</w:t>
      </w:r>
      <w:r>
        <w:rPr>
          <w:rFonts w:ascii="Open Sans" w:eastAsia="Open Sans" w:hAnsi="Open Sans" w:cs="Open Sans"/>
          <w:color w:val="000000"/>
          <w:vertAlign w:val="superscript"/>
        </w:rPr>
        <w:t>2</w:t>
      </w:r>
      <w:r>
        <w:rPr>
          <w:rFonts w:ascii="Open Sans" w:eastAsia="Open Sans" w:hAnsi="Open Sans" w:cs="Open Sans"/>
          <w:color w:val="000000"/>
        </w:rPr>
        <w:t>.</w:t>
      </w:r>
    </w:p>
    <w:p w14:paraId="2EDDE9E1" w14:textId="77777777" w:rsidR="006C4DE1" w:rsidRDefault="006C4DE1">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6C4DE1" w14:paraId="3FBF241C" w14:textId="77777777" w:rsidTr="006C4DE1">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126238E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5D2DB96D"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3E2F7DB0"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3EF5A2C7"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0727DF6"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7357461E"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629E18F"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6C4DE1" w14:paraId="71A0B224"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2D9151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7D0A37A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6.783 €</w:t>
            </w:r>
          </w:p>
        </w:tc>
        <w:tc>
          <w:tcPr>
            <w:tcW w:w="2126" w:type="dxa"/>
            <w:tcBorders>
              <w:top w:val="single" w:sz="4" w:space="0" w:color="FFFFFF"/>
              <w:left w:val="single" w:sz="4" w:space="0" w:color="FFFFFF"/>
              <w:bottom w:val="single" w:sz="4" w:space="0" w:color="FFFFFF"/>
              <w:right w:val="single" w:sz="4" w:space="0" w:color="FFFFFF"/>
            </w:tcBorders>
            <w:vAlign w:val="bottom"/>
          </w:tcPr>
          <w:p w14:paraId="0C058232"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3,2%</w:t>
            </w:r>
          </w:p>
        </w:tc>
        <w:tc>
          <w:tcPr>
            <w:tcW w:w="1963" w:type="dxa"/>
            <w:tcBorders>
              <w:top w:val="single" w:sz="4" w:space="0" w:color="FFFFFF"/>
              <w:left w:val="single" w:sz="4" w:space="0" w:color="FFFFFF"/>
              <w:bottom w:val="single" w:sz="4" w:space="0" w:color="FFFFFF"/>
              <w:right w:val="single" w:sz="4" w:space="0" w:color="FFFFFF"/>
            </w:tcBorders>
            <w:vAlign w:val="bottom"/>
          </w:tcPr>
          <w:p w14:paraId="4A60762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9,4%</w:t>
            </w:r>
          </w:p>
        </w:tc>
      </w:tr>
      <w:tr w:rsidR="006C4DE1" w14:paraId="358C312A"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CDF0D5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540F524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2.740 €</w:t>
            </w:r>
          </w:p>
        </w:tc>
        <w:tc>
          <w:tcPr>
            <w:tcW w:w="2126" w:type="dxa"/>
            <w:tcBorders>
              <w:top w:val="single" w:sz="4" w:space="0" w:color="FFFFFF"/>
              <w:left w:val="single" w:sz="4" w:space="0" w:color="FFFFFF"/>
              <w:bottom w:val="single" w:sz="4" w:space="0" w:color="FFFFFF"/>
              <w:right w:val="single" w:sz="4" w:space="0" w:color="FFFFFF"/>
            </w:tcBorders>
            <w:vAlign w:val="bottom"/>
          </w:tcPr>
          <w:p w14:paraId="6AD3D31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2,8%</w:t>
            </w:r>
          </w:p>
        </w:tc>
        <w:tc>
          <w:tcPr>
            <w:tcW w:w="1963" w:type="dxa"/>
            <w:tcBorders>
              <w:top w:val="single" w:sz="4" w:space="0" w:color="FFFFFF"/>
              <w:left w:val="single" w:sz="4" w:space="0" w:color="FFFFFF"/>
              <w:bottom w:val="single" w:sz="4" w:space="0" w:color="FFFFFF"/>
              <w:right w:val="single" w:sz="4" w:space="0" w:color="FFFFFF"/>
            </w:tcBorders>
            <w:vAlign w:val="bottom"/>
          </w:tcPr>
          <w:p w14:paraId="5B570CA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11,2%</w:t>
            </w:r>
          </w:p>
        </w:tc>
      </w:tr>
      <w:tr w:rsidR="006C4DE1" w14:paraId="3AA3EF2D"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E46E65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60FF2F0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4.811 €</w:t>
            </w:r>
          </w:p>
        </w:tc>
        <w:tc>
          <w:tcPr>
            <w:tcW w:w="2126" w:type="dxa"/>
            <w:tcBorders>
              <w:top w:val="single" w:sz="4" w:space="0" w:color="FFFFFF"/>
              <w:left w:val="single" w:sz="4" w:space="0" w:color="FFFFFF"/>
              <w:bottom w:val="single" w:sz="4" w:space="0" w:color="FFFFFF"/>
              <w:right w:val="single" w:sz="4" w:space="0" w:color="FFFFFF"/>
            </w:tcBorders>
            <w:vAlign w:val="bottom"/>
          </w:tcPr>
          <w:p w14:paraId="38BD26A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2,6%</w:t>
            </w:r>
          </w:p>
        </w:tc>
        <w:tc>
          <w:tcPr>
            <w:tcW w:w="1963" w:type="dxa"/>
            <w:tcBorders>
              <w:top w:val="single" w:sz="4" w:space="0" w:color="FFFFFF"/>
              <w:left w:val="single" w:sz="4" w:space="0" w:color="FFFFFF"/>
              <w:bottom w:val="single" w:sz="4" w:space="0" w:color="FFFFFF"/>
              <w:right w:val="single" w:sz="4" w:space="0" w:color="FFFFFF"/>
            </w:tcBorders>
            <w:vAlign w:val="bottom"/>
          </w:tcPr>
          <w:p w14:paraId="4B814E4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8,9%</w:t>
            </w:r>
          </w:p>
        </w:tc>
      </w:tr>
      <w:tr w:rsidR="006C4DE1" w14:paraId="6387FC64"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E1B69D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3CB8247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2.199 €</w:t>
            </w:r>
          </w:p>
        </w:tc>
        <w:tc>
          <w:tcPr>
            <w:tcW w:w="2126" w:type="dxa"/>
            <w:tcBorders>
              <w:top w:val="single" w:sz="4" w:space="0" w:color="FFFFFF"/>
              <w:left w:val="single" w:sz="4" w:space="0" w:color="FFFFFF"/>
              <w:bottom w:val="single" w:sz="4" w:space="0" w:color="FFFFFF"/>
              <w:right w:val="single" w:sz="4" w:space="0" w:color="FFFFFF"/>
            </w:tcBorders>
            <w:vAlign w:val="bottom"/>
          </w:tcPr>
          <w:p w14:paraId="7F5AB38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bottom"/>
          </w:tcPr>
          <w:p w14:paraId="55A62FE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8,8%</w:t>
            </w:r>
          </w:p>
        </w:tc>
      </w:tr>
      <w:tr w:rsidR="006C4DE1" w14:paraId="71D4BA42"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2EA7BD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289ED0F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1.796 €</w:t>
            </w:r>
          </w:p>
        </w:tc>
        <w:tc>
          <w:tcPr>
            <w:tcW w:w="2126" w:type="dxa"/>
            <w:tcBorders>
              <w:top w:val="single" w:sz="4" w:space="0" w:color="FFFFFF"/>
              <w:left w:val="single" w:sz="4" w:space="0" w:color="FFFFFF"/>
              <w:bottom w:val="single" w:sz="4" w:space="0" w:color="FFFFFF"/>
              <w:right w:val="single" w:sz="4" w:space="0" w:color="FFFFFF"/>
            </w:tcBorders>
            <w:vAlign w:val="bottom"/>
          </w:tcPr>
          <w:p w14:paraId="6FC2403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bottom"/>
          </w:tcPr>
          <w:p w14:paraId="0A2613D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-5,4%</w:t>
            </w:r>
          </w:p>
        </w:tc>
      </w:tr>
      <w:tr w:rsidR="006C4DE1" w14:paraId="3D1A1024"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8FA5FE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083EDAF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3.425 €</w:t>
            </w:r>
          </w:p>
        </w:tc>
        <w:tc>
          <w:tcPr>
            <w:tcW w:w="2126" w:type="dxa"/>
            <w:tcBorders>
              <w:top w:val="single" w:sz="4" w:space="0" w:color="FFFFFF"/>
              <w:left w:val="single" w:sz="4" w:space="0" w:color="FFFFFF"/>
              <w:bottom w:val="single" w:sz="4" w:space="0" w:color="FFFFFF"/>
              <w:right w:val="single" w:sz="4" w:space="0" w:color="FFFFFF"/>
            </w:tcBorders>
            <w:vAlign w:val="bottom"/>
          </w:tcPr>
          <w:p w14:paraId="6E62333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2,3%</w:t>
            </w:r>
          </w:p>
        </w:tc>
        <w:tc>
          <w:tcPr>
            <w:tcW w:w="1963" w:type="dxa"/>
            <w:tcBorders>
              <w:top w:val="single" w:sz="4" w:space="0" w:color="FFFFFF"/>
              <w:left w:val="single" w:sz="4" w:space="0" w:color="FFFFFF"/>
              <w:bottom w:val="single" w:sz="4" w:space="0" w:color="FFFFFF"/>
              <w:right w:val="single" w:sz="4" w:space="0" w:color="FFFFFF"/>
            </w:tcBorders>
            <w:vAlign w:val="bottom"/>
          </w:tcPr>
          <w:p w14:paraId="4853420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4,6%</w:t>
            </w:r>
          </w:p>
        </w:tc>
      </w:tr>
      <w:tr w:rsidR="006C4DE1" w14:paraId="1A2F2E72"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BEA14F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lastRenderedPageBreak/>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4E33F49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5.254 €</w:t>
            </w:r>
          </w:p>
        </w:tc>
        <w:tc>
          <w:tcPr>
            <w:tcW w:w="2126" w:type="dxa"/>
            <w:tcBorders>
              <w:top w:val="single" w:sz="4" w:space="0" w:color="FFFFFF"/>
              <w:left w:val="single" w:sz="4" w:space="0" w:color="FFFFFF"/>
              <w:bottom w:val="single" w:sz="4" w:space="0" w:color="FFFFFF"/>
              <w:right w:val="single" w:sz="4" w:space="0" w:color="FFFFFF"/>
            </w:tcBorders>
            <w:vAlign w:val="bottom"/>
          </w:tcPr>
          <w:p w14:paraId="3A3A438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683D7E9D"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6,4%</w:t>
            </w:r>
          </w:p>
        </w:tc>
      </w:tr>
      <w:tr w:rsidR="006C4DE1" w14:paraId="1827D7EF"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F1583F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177539B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2.656 €</w:t>
            </w:r>
          </w:p>
        </w:tc>
        <w:tc>
          <w:tcPr>
            <w:tcW w:w="2126" w:type="dxa"/>
            <w:tcBorders>
              <w:top w:val="single" w:sz="4" w:space="0" w:color="FFFFFF"/>
              <w:left w:val="single" w:sz="4" w:space="0" w:color="FFFFFF"/>
              <w:bottom w:val="single" w:sz="4" w:space="0" w:color="FFFFFF"/>
              <w:right w:val="single" w:sz="4" w:space="0" w:color="FFFFFF"/>
            </w:tcBorders>
            <w:vAlign w:val="bottom"/>
          </w:tcPr>
          <w:p w14:paraId="0733A275"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62EC23D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3,4%</w:t>
            </w:r>
          </w:p>
        </w:tc>
      </w:tr>
      <w:tr w:rsidR="006C4DE1" w14:paraId="0822FA69"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B93A3B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79FCB70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2.292 €</w:t>
            </w:r>
          </w:p>
        </w:tc>
        <w:tc>
          <w:tcPr>
            <w:tcW w:w="2126" w:type="dxa"/>
            <w:tcBorders>
              <w:top w:val="single" w:sz="4" w:space="0" w:color="FFFFFF"/>
              <w:left w:val="single" w:sz="4" w:space="0" w:color="FFFFFF"/>
              <w:bottom w:val="single" w:sz="4" w:space="0" w:color="FFFFFF"/>
              <w:right w:val="single" w:sz="4" w:space="0" w:color="FFFFFF"/>
            </w:tcBorders>
            <w:vAlign w:val="bottom"/>
          </w:tcPr>
          <w:p w14:paraId="6F05E0E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4F90FC1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r>
      <w:tr w:rsidR="006C4DE1" w14:paraId="3EE6383B"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0ED46A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69BBD9C4"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4.248 €</w:t>
            </w:r>
          </w:p>
        </w:tc>
        <w:tc>
          <w:tcPr>
            <w:tcW w:w="2126" w:type="dxa"/>
            <w:tcBorders>
              <w:top w:val="single" w:sz="4" w:space="0" w:color="FFFFFF"/>
              <w:left w:val="single" w:sz="4" w:space="0" w:color="FFFFFF"/>
              <w:bottom w:val="single" w:sz="4" w:space="0" w:color="FFFFFF"/>
              <w:right w:val="single" w:sz="4" w:space="0" w:color="FFFFFF"/>
            </w:tcBorders>
            <w:vAlign w:val="bottom"/>
          </w:tcPr>
          <w:p w14:paraId="669E2C6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5D19B94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3,4%</w:t>
            </w:r>
          </w:p>
        </w:tc>
      </w:tr>
      <w:tr w:rsidR="006C4DE1" w14:paraId="13894B2B"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107FBF0"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4A58EB1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5.339 €</w:t>
            </w:r>
          </w:p>
        </w:tc>
        <w:tc>
          <w:tcPr>
            <w:tcW w:w="2126" w:type="dxa"/>
            <w:tcBorders>
              <w:top w:val="single" w:sz="4" w:space="0" w:color="FFFFFF"/>
              <w:left w:val="single" w:sz="4" w:space="0" w:color="FFFFFF"/>
              <w:bottom w:val="single" w:sz="4" w:space="0" w:color="FFFFFF"/>
              <w:right w:val="single" w:sz="4" w:space="0" w:color="FFFFFF"/>
            </w:tcBorders>
            <w:vAlign w:val="bottom"/>
          </w:tcPr>
          <w:p w14:paraId="5040E24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643655D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1,9%</w:t>
            </w:r>
          </w:p>
        </w:tc>
      </w:tr>
      <w:tr w:rsidR="006C4DE1" w14:paraId="163FFEFA"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5156D77"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7215349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5.630 €</w:t>
            </w:r>
          </w:p>
        </w:tc>
        <w:tc>
          <w:tcPr>
            <w:tcW w:w="2126" w:type="dxa"/>
            <w:tcBorders>
              <w:top w:val="single" w:sz="4" w:space="0" w:color="FFFFFF"/>
              <w:left w:val="single" w:sz="4" w:space="0" w:color="FFFFFF"/>
              <w:bottom w:val="single" w:sz="4" w:space="0" w:color="FFFFFF"/>
              <w:right w:val="single" w:sz="4" w:space="0" w:color="FFFFFF"/>
            </w:tcBorders>
            <w:vAlign w:val="bottom"/>
          </w:tcPr>
          <w:p w14:paraId="328F4DD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3EA9E19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3,5%</w:t>
            </w:r>
          </w:p>
        </w:tc>
      </w:tr>
      <w:tr w:rsidR="006C4DE1" w14:paraId="164E64C5"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0257B3D"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28F5926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2.459 €</w:t>
            </w:r>
          </w:p>
        </w:tc>
        <w:tc>
          <w:tcPr>
            <w:tcW w:w="2126" w:type="dxa"/>
            <w:tcBorders>
              <w:top w:val="single" w:sz="4" w:space="0" w:color="FFFFFF"/>
              <w:left w:val="single" w:sz="4" w:space="0" w:color="FFFFFF"/>
              <w:bottom w:val="single" w:sz="4" w:space="0" w:color="FFFFFF"/>
              <w:right w:val="single" w:sz="4" w:space="0" w:color="FFFFFF"/>
            </w:tcBorders>
            <w:vAlign w:val="bottom"/>
          </w:tcPr>
          <w:p w14:paraId="6FFE389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06CD8AB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2,2%</w:t>
            </w:r>
          </w:p>
        </w:tc>
      </w:tr>
      <w:tr w:rsidR="006C4DE1" w14:paraId="677E6D02"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87CA37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40972A0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3.974 €</w:t>
            </w:r>
          </w:p>
        </w:tc>
        <w:tc>
          <w:tcPr>
            <w:tcW w:w="2126" w:type="dxa"/>
            <w:tcBorders>
              <w:top w:val="single" w:sz="4" w:space="0" w:color="FFFFFF"/>
              <w:left w:val="single" w:sz="4" w:space="0" w:color="FFFFFF"/>
              <w:bottom w:val="single" w:sz="4" w:space="0" w:color="FFFFFF"/>
              <w:right w:val="single" w:sz="4" w:space="0" w:color="FFFFFF"/>
            </w:tcBorders>
            <w:vAlign w:val="bottom"/>
          </w:tcPr>
          <w:p w14:paraId="023316D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7CFF4170"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2,8%</w:t>
            </w:r>
          </w:p>
        </w:tc>
      </w:tr>
      <w:tr w:rsidR="006C4DE1" w14:paraId="7CA1AAD8"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828D84A"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1FE84A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2.870 €</w:t>
            </w:r>
          </w:p>
        </w:tc>
        <w:tc>
          <w:tcPr>
            <w:tcW w:w="2126" w:type="dxa"/>
            <w:tcBorders>
              <w:top w:val="single" w:sz="4" w:space="0" w:color="FFFFFF"/>
              <w:left w:val="single" w:sz="4" w:space="0" w:color="FFFFFF"/>
              <w:bottom w:val="single" w:sz="4" w:space="0" w:color="FFFFFF"/>
              <w:right w:val="single" w:sz="4" w:space="0" w:color="FFFFFF"/>
            </w:tcBorders>
            <w:vAlign w:val="bottom"/>
          </w:tcPr>
          <w:p w14:paraId="2C3482A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7584A45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3,4%</w:t>
            </w:r>
          </w:p>
        </w:tc>
      </w:tr>
      <w:tr w:rsidR="006C4DE1" w14:paraId="7FFFB301"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1240971"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E8B205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2.101 €</w:t>
            </w:r>
          </w:p>
        </w:tc>
        <w:tc>
          <w:tcPr>
            <w:tcW w:w="2126" w:type="dxa"/>
            <w:tcBorders>
              <w:top w:val="single" w:sz="4" w:space="0" w:color="FFFFFF"/>
              <w:left w:val="single" w:sz="4" w:space="0" w:color="FFFFFF"/>
              <w:bottom w:val="single" w:sz="4" w:space="0" w:color="FFFFFF"/>
              <w:right w:val="single" w:sz="4" w:space="0" w:color="FFFFFF"/>
            </w:tcBorders>
            <w:vAlign w:val="bottom"/>
          </w:tcPr>
          <w:p w14:paraId="7A63D5A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630989F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4,6%</w:t>
            </w:r>
          </w:p>
        </w:tc>
      </w:tr>
      <w:tr w:rsidR="006C4DE1" w14:paraId="3FBE9678"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F83367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Fuencarral</w:t>
            </w:r>
          </w:p>
        </w:tc>
        <w:tc>
          <w:tcPr>
            <w:tcW w:w="2268" w:type="dxa"/>
            <w:tcBorders>
              <w:top w:val="single" w:sz="4" w:space="0" w:color="FFFFFF"/>
              <w:left w:val="single" w:sz="4" w:space="0" w:color="FFFFFF"/>
              <w:bottom w:val="single" w:sz="4" w:space="0" w:color="FFFFFF"/>
              <w:right w:val="single" w:sz="4" w:space="0" w:color="FFFFFF"/>
            </w:tcBorders>
            <w:vAlign w:val="bottom"/>
          </w:tcPr>
          <w:p w14:paraId="37CDF61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3.903 €</w:t>
            </w:r>
          </w:p>
        </w:tc>
        <w:tc>
          <w:tcPr>
            <w:tcW w:w="2126" w:type="dxa"/>
            <w:tcBorders>
              <w:top w:val="single" w:sz="4" w:space="0" w:color="FFFFFF"/>
              <w:left w:val="single" w:sz="4" w:space="0" w:color="FFFFFF"/>
              <w:bottom w:val="single" w:sz="4" w:space="0" w:color="FFFFFF"/>
              <w:right w:val="single" w:sz="4" w:space="0" w:color="FFFFFF"/>
            </w:tcBorders>
            <w:vAlign w:val="bottom"/>
          </w:tcPr>
          <w:p w14:paraId="7367597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5EDF8357"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5,5%</w:t>
            </w:r>
          </w:p>
        </w:tc>
      </w:tr>
      <w:tr w:rsidR="006C4DE1" w14:paraId="3380C7A1"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D9F48B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32B58D7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4.006 €</w:t>
            </w:r>
          </w:p>
        </w:tc>
        <w:tc>
          <w:tcPr>
            <w:tcW w:w="2126" w:type="dxa"/>
            <w:tcBorders>
              <w:top w:val="single" w:sz="4" w:space="0" w:color="FFFFFF"/>
              <w:left w:val="single" w:sz="4" w:space="0" w:color="FFFFFF"/>
              <w:bottom w:val="single" w:sz="4" w:space="0" w:color="FFFFFF"/>
              <w:right w:val="single" w:sz="4" w:space="0" w:color="FFFFFF"/>
            </w:tcBorders>
            <w:vAlign w:val="bottom"/>
          </w:tcPr>
          <w:p w14:paraId="7A01DBA8"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3454C7C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5,0%</w:t>
            </w:r>
          </w:p>
        </w:tc>
      </w:tr>
      <w:tr w:rsidR="006C4DE1" w14:paraId="7D614E8E"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E77370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6E8671E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5.533 €</w:t>
            </w:r>
          </w:p>
        </w:tc>
        <w:tc>
          <w:tcPr>
            <w:tcW w:w="2126" w:type="dxa"/>
            <w:tcBorders>
              <w:top w:val="single" w:sz="4" w:space="0" w:color="FFFFFF"/>
              <w:left w:val="single" w:sz="4" w:space="0" w:color="FFFFFF"/>
              <w:bottom w:val="single" w:sz="4" w:space="0" w:color="FFFFFF"/>
              <w:right w:val="single" w:sz="4" w:space="0" w:color="FFFFFF"/>
            </w:tcBorders>
            <w:vAlign w:val="bottom"/>
          </w:tcPr>
          <w:p w14:paraId="36CBFEC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4AFA3F7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5,2%</w:t>
            </w:r>
          </w:p>
        </w:tc>
      </w:tr>
      <w:tr w:rsidR="006C4DE1" w14:paraId="25943D2C"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90FA2BC"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7E2D79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3.379 €</w:t>
            </w:r>
          </w:p>
        </w:tc>
        <w:tc>
          <w:tcPr>
            <w:tcW w:w="2126" w:type="dxa"/>
            <w:tcBorders>
              <w:top w:val="single" w:sz="4" w:space="0" w:color="FFFFFF"/>
              <w:left w:val="single" w:sz="4" w:space="0" w:color="FFFFFF"/>
              <w:bottom w:val="single" w:sz="4" w:space="0" w:color="FFFFFF"/>
              <w:right w:val="single" w:sz="4" w:space="0" w:color="FFFFFF"/>
            </w:tcBorders>
            <w:vAlign w:val="bottom"/>
          </w:tcPr>
          <w:p w14:paraId="2475BF2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543237D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r>
      <w:tr w:rsidR="006C4DE1" w14:paraId="20A3ED7C"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42FB783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43F5E13"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2.526 €</w:t>
            </w:r>
          </w:p>
        </w:tc>
        <w:tc>
          <w:tcPr>
            <w:tcW w:w="2126" w:type="dxa"/>
            <w:tcBorders>
              <w:top w:val="single" w:sz="4" w:space="0" w:color="FFFFFF"/>
              <w:left w:val="single" w:sz="4" w:space="0" w:color="FFFFFF"/>
              <w:bottom w:val="single" w:sz="4" w:space="0" w:color="FFFFFF"/>
              <w:right w:val="single" w:sz="4" w:space="0" w:color="FFFFFF"/>
            </w:tcBorders>
            <w:vAlign w:val="bottom"/>
          </w:tcPr>
          <w:p w14:paraId="4E08CA0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963" w:type="dxa"/>
            <w:tcBorders>
              <w:top w:val="single" w:sz="4" w:space="0" w:color="FFFFFF"/>
              <w:left w:val="single" w:sz="4" w:space="0" w:color="FFFFFF"/>
              <w:bottom w:val="single" w:sz="4" w:space="0" w:color="FFFFFF"/>
              <w:right w:val="single" w:sz="4" w:space="0" w:color="FFFFFF"/>
            </w:tcBorders>
            <w:vAlign w:val="bottom"/>
          </w:tcPr>
          <w:p w14:paraId="423C5C0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5,4%</w:t>
            </w:r>
          </w:p>
        </w:tc>
      </w:tr>
    </w:tbl>
    <w:p w14:paraId="6939148A" w14:textId="77777777" w:rsidR="00C23B59" w:rsidRDefault="00C23B59">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185CCF7F" w14:textId="650418D2" w:rsidR="006C4DE1" w:rsidRDefault="002860BC">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3B90EB3E" w14:textId="77777777"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cinco de los 10 distritos con variación mensual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detectados corresponden a Sarrià - Sant Gervasi con 1,7%,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w:t>
      </w:r>
      <w:r>
        <w:rPr>
          <w:rFonts w:ascii="Open Sans" w:eastAsia="Open Sans" w:hAnsi="Open Sans" w:cs="Open Sans"/>
          <w:color w:val="000000"/>
        </w:rPr>
        <w:t xml:space="preserve"> con 1,7%, Horta - Guinardó con 0,7%, Sant Andreu con 0,6% y Eixample con 0,1%. Por otro lado, el distrito con mayor descenso es Sant Martí con un -1,9% en febrero. </w:t>
      </w:r>
    </w:p>
    <w:p w14:paraId="419D7487" w14:textId="77777777" w:rsidR="006C4DE1" w:rsidRDefault="006C4DE1">
      <w:pPr>
        <w:spacing w:line="276" w:lineRule="auto"/>
        <w:jc w:val="both"/>
        <w:rPr>
          <w:rFonts w:ascii="Open Sans" w:eastAsia="Open Sans" w:hAnsi="Open Sans" w:cs="Open Sans"/>
          <w:color w:val="000000"/>
        </w:rPr>
      </w:pPr>
    </w:p>
    <w:p w14:paraId="508C3210" w14:textId="77777777" w:rsidR="006C4DE1" w:rsidRDefault="002860BC">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el orden de precios de los d</w:t>
      </w:r>
      <w:r>
        <w:rPr>
          <w:rFonts w:ascii="Open Sans" w:eastAsia="Open Sans" w:hAnsi="Open Sans" w:cs="Open Sans"/>
          <w:color w:val="000000"/>
        </w:rPr>
        <w:t>istritos es: Sarrià - Sant Gervasi con 5.885 euros/m</w:t>
      </w:r>
      <w:r>
        <w:rPr>
          <w:rFonts w:ascii="Open Sans" w:eastAsia="Open Sans" w:hAnsi="Open Sans" w:cs="Open Sans"/>
          <w:color w:val="000000"/>
          <w:vertAlign w:val="superscript"/>
        </w:rPr>
        <w:t>2</w:t>
      </w:r>
      <w:r>
        <w:rPr>
          <w:rFonts w:ascii="Open Sans" w:eastAsia="Open Sans" w:hAnsi="Open Sans" w:cs="Open Sans"/>
          <w:color w:val="000000"/>
        </w:rPr>
        <w:t>, Eixample con 5.280 euros/m</w:t>
      </w:r>
      <w:r>
        <w:rPr>
          <w:rFonts w:ascii="Open Sans" w:eastAsia="Open Sans" w:hAnsi="Open Sans" w:cs="Open Sans"/>
          <w:color w:val="000000"/>
          <w:vertAlign w:val="superscript"/>
        </w:rPr>
        <w:t>2</w:t>
      </w:r>
      <w:r>
        <w:rPr>
          <w:rFonts w:ascii="Open Sans" w:eastAsia="Open Sans" w:hAnsi="Open Sans" w:cs="Open Sans"/>
          <w:color w:val="000000"/>
        </w:rPr>
        <w:t>, Les Corts con 5.163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4.682 euros/m</w:t>
      </w:r>
      <w:r>
        <w:rPr>
          <w:rFonts w:ascii="Open Sans" w:eastAsia="Open Sans" w:hAnsi="Open Sans" w:cs="Open Sans"/>
          <w:color w:val="000000"/>
          <w:vertAlign w:val="superscript"/>
        </w:rPr>
        <w:t>2</w:t>
      </w:r>
      <w:r>
        <w:rPr>
          <w:rFonts w:ascii="Open Sans" w:eastAsia="Open Sans" w:hAnsi="Open Sans" w:cs="Open Sans"/>
          <w:color w:val="000000"/>
        </w:rPr>
        <w:t>, Gràcia con 4.456 euros/m</w:t>
      </w:r>
      <w:r>
        <w:rPr>
          <w:rFonts w:ascii="Open Sans" w:eastAsia="Open Sans" w:hAnsi="Open Sans" w:cs="Open Sans"/>
          <w:color w:val="000000"/>
          <w:vertAlign w:val="superscript"/>
        </w:rPr>
        <w:t>2</w:t>
      </w:r>
      <w:r>
        <w:rPr>
          <w:rFonts w:ascii="Open Sans" w:eastAsia="Open Sans" w:hAnsi="Open Sans" w:cs="Open Sans"/>
          <w:color w:val="000000"/>
        </w:rPr>
        <w:t>, Sant Martí con 3.985 euros/m</w:t>
      </w:r>
      <w:r>
        <w:rPr>
          <w:rFonts w:ascii="Open Sans" w:eastAsia="Open Sans" w:hAnsi="Open Sans" w:cs="Open Sans"/>
          <w:color w:val="000000"/>
          <w:vertAlign w:val="superscript"/>
        </w:rPr>
        <w:t>2</w:t>
      </w:r>
      <w:r>
        <w:rPr>
          <w:rFonts w:ascii="Open Sans" w:eastAsia="Open Sans" w:hAnsi="Open Sans" w:cs="Open Sans"/>
          <w:color w:val="000000"/>
        </w:rPr>
        <w:t>, Sants - Montjuïc con 3.546 euros/m</w:t>
      </w:r>
      <w:r>
        <w:rPr>
          <w:rFonts w:ascii="Open Sans" w:eastAsia="Open Sans" w:hAnsi="Open Sans" w:cs="Open Sans"/>
          <w:color w:val="000000"/>
          <w:vertAlign w:val="superscript"/>
        </w:rPr>
        <w:t>2</w:t>
      </w:r>
      <w:r>
        <w:rPr>
          <w:rFonts w:ascii="Open Sans" w:eastAsia="Open Sans" w:hAnsi="Open Sans" w:cs="Open Sans"/>
          <w:color w:val="000000"/>
        </w:rPr>
        <w:t>, Horta - Guinar</w:t>
      </w:r>
      <w:r>
        <w:rPr>
          <w:rFonts w:ascii="Open Sans" w:eastAsia="Open Sans" w:hAnsi="Open Sans" w:cs="Open Sans"/>
          <w:color w:val="000000"/>
        </w:rPr>
        <w:t>dó con 3.246 euros/m</w:t>
      </w:r>
      <w:r>
        <w:rPr>
          <w:rFonts w:ascii="Open Sans" w:eastAsia="Open Sans" w:hAnsi="Open Sans" w:cs="Open Sans"/>
          <w:color w:val="000000"/>
          <w:vertAlign w:val="superscript"/>
        </w:rPr>
        <w:t>2</w:t>
      </w:r>
      <w:r>
        <w:rPr>
          <w:rFonts w:ascii="Open Sans" w:eastAsia="Open Sans" w:hAnsi="Open Sans" w:cs="Open Sans"/>
          <w:color w:val="000000"/>
        </w:rPr>
        <w:t>, Sant Andreu con 3.042 euros/m</w:t>
      </w:r>
      <w:r>
        <w:rPr>
          <w:rFonts w:ascii="Open Sans" w:eastAsia="Open Sans" w:hAnsi="Open Sans" w:cs="Open Sans"/>
          <w:color w:val="000000"/>
          <w:vertAlign w:val="superscript"/>
        </w:rPr>
        <w:t>2</w:t>
      </w:r>
      <w:r>
        <w:rPr>
          <w:rFonts w:ascii="Open Sans" w:eastAsia="Open Sans" w:hAnsi="Open Sans" w:cs="Open Sans"/>
          <w:color w:val="000000"/>
        </w:rPr>
        <w:t xml:space="preserve"> y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2.451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2D69738B" w14:textId="77777777" w:rsidR="006C4DE1" w:rsidRDefault="006C4DE1">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6C4DE1" w14:paraId="72709BC3" w14:textId="77777777" w:rsidTr="006C4DE1">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41826C45"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43806590"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p>
          <w:p w14:paraId="2FC51EA1"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3834CDBF"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CC5E84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2F6C1DF2"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1C58AF4" w14:textId="77777777" w:rsidR="006C4DE1" w:rsidRDefault="002860B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6C4DE1" w14:paraId="65684831"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51481F9"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268" w:type="dxa"/>
            <w:tcBorders>
              <w:top w:val="single" w:sz="4" w:space="0" w:color="FFFFFF"/>
              <w:left w:val="single" w:sz="4" w:space="0" w:color="FFFFFF"/>
              <w:bottom w:val="single" w:sz="4" w:space="0" w:color="FFFFFF"/>
              <w:right w:val="single" w:sz="4" w:space="0" w:color="FFFFFF"/>
            </w:tcBorders>
            <w:vAlign w:val="bottom"/>
          </w:tcPr>
          <w:p w14:paraId="5ECB0A4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5.885 €</w:t>
            </w:r>
          </w:p>
        </w:tc>
        <w:tc>
          <w:tcPr>
            <w:tcW w:w="2126" w:type="dxa"/>
            <w:tcBorders>
              <w:top w:val="single" w:sz="4" w:space="0" w:color="FFFFFF"/>
              <w:left w:val="single" w:sz="4" w:space="0" w:color="FFFFFF"/>
              <w:bottom w:val="single" w:sz="4" w:space="0" w:color="FFFFFF"/>
              <w:right w:val="single" w:sz="4" w:space="0" w:color="FFFFFF"/>
            </w:tcBorders>
            <w:vAlign w:val="bottom"/>
          </w:tcPr>
          <w:p w14:paraId="2E56BB1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5054EF2C"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r>
      <w:tr w:rsidR="006C4DE1" w14:paraId="425F3711"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CA67E81" w14:textId="77777777" w:rsidR="006C4DE1" w:rsidRDefault="002860BC">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268" w:type="dxa"/>
            <w:tcBorders>
              <w:top w:val="single" w:sz="4" w:space="0" w:color="FFFFFF"/>
              <w:left w:val="single" w:sz="4" w:space="0" w:color="FFFFFF"/>
              <w:bottom w:val="single" w:sz="4" w:space="0" w:color="FFFFFF"/>
              <w:right w:val="single" w:sz="4" w:space="0" w:color="FFFFFF"/>
            </w:tcBorders>
            <w:vAlign w:val="bottom"/>
          </w:tcPr>
          <w:p w14:paraId="4A4FFA9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4.682 €</w:t>
            </w:r>
          </w:p>
        </w:tc>
        <w:tc>
          <w:tcPr>
            <w:tcW w:w="2126" w:type="dxa"/>
            <w:tcBorders>
              <w:top w:val="single" w:sz="4" w:space="0" w:color="FFFFFF"/>
              <w:left w:val="single" w:sz="4" w:space="0" w:color="FFFFFF"/>
              <w:bottom w:val="single" w:sz="4" w:space="0" w:color="FFFFFF"/>
              <w:right w:val="single" w:sz="4" w:space="0" w:color="FFFFFF"/>
            </w:tcBorders>
            <w:vAlign w:val="bottom"/>
          </w:tcPr>
          <w:p w14:paraId="794E84F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5450FF4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r>
      <w:tr w:rsidR="006C4DE1" w14:paraId="2AF65351"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9D057F2"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268" w:type="dxa"/>
            <w:tcBorders>
              <w:top w:val="single" w:sz="4" w:space="0" w:color="FFFFFF"/>
              <w:left w:val="single" w:sz="4" w:space="0" w:color="FFFFFF"/>
              <w:bottom w:val="single" w:sz="4" w:space="0" w:color="FFFFFF"/>
              <w:right w:val="single" w:sz="4" w:space="0" w:color="FFFFFF"/>
            </w:tcBorders>
            <w:vAlign w:val="bottom"/>
          </w:tcPr>
          <w:p w14:paraId="28CAD7C6"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3.246 €</w:t>
            </w:r>
          </w:p>
        </w:tc>
        <w:tc>
          <w:tcPr>
            <w:tcW w:w="2126" w:type="dxa"/>
            <w:tcBorders>
              <w:top w:val="single" w:sz="4" w:space="0" w:color="FFFFFF"/>
              <w:left w:val="single" w:sz="4" w:space="0" w:color="FFFFFF"/>
              <w:bottom w:val="single" w:sz="4" w:space="0" w:color="FFFFFF"/>
              <w:right w:val="single" w:sz="4" w:space="0" w:color="FFFFFF"/>
            </w:tcBorders>
            <w:vAlign w:val="bottom"/>
          </w:tcPr>
          <w:p w14:paraId="08C4A03F"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7A445824"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0,7%</w:t>
            </w:r>
          </w:p>
        </w:tc>
      </w:tr>
      <w:tr w:rsidR="006C4DE1" w14:paraId="2F021CD8"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6E7162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Sant Andreu</w:t>
            </w:r>
          </w:p>
        </w:tc>
        <w:tc>
          <w:tcPr>
            <w:tcW w:w="2268" w:type="dxa"/>
            <w:tcBorders>
              <w:top w:val="single" w:sz="4" w:space="0" w:color="FFFFFF"/>
              <w:left w:val="single" w:sz="4" w:space="0" w:color="FFFFFF"/>
              <w:bottom w:val="single" w:sz="4" w:space="0" w:color="FFFFFF"/>
              <w:right w:val="single" w:sz="4" w:space="0" w:color="FFFFFF"/>
            </w:tcBorders>
            <w:vAlign w:val="bottom"/>
          </w:tcPr>
          <w:p w14:paraId="2A4AAEB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3.042 €</w:t>
            </w:r>
          </w:p>
        </w:tc>
        <w:tc>
          <w:tcPr>
            <w:tcW w:w="2126" w:type="dxa"/>
            <w:tcBorders>
              <w:top w:val="single" w:sz="4" w:space="0" w:color="FFFFFF"/>
              <w:left w:val="single" w:sz="4" w:space="0" w:color="FFFFFF"/>
              <w:bottom w:val="single" w:sz="4" w:space="0" w:color="FFFFFF"/>
              <w:right w:val="single" w:sz="4" w:space="0" w:color="FFFFFF"/>
            </w:tcBorders>
            <w:vAlign w:val="bottom"/>
          </w:tcPr>
          <w:p w14:paraId="0E1C76D3"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75072ACE"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r>
      <w:tr w:rsidR="006C4DE1" w14:paraId="7E32EBA6"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F19559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Eixample</w:t>
            </w:r>
          </w:p>
        </w:tc>
        <w:tc>
          <w:tcPr>
            <w:tcW w:w="2268" w:type="dxa"/>
            <w:tcBorders>
              <w:top w:val="single" w:sz="4" w:space="0" w:color="FFFFFF"/>
              <w:left w:val="single" w:sz="4" w:space="0" w:color="FFFFFF"/>
              <w:bottom w:val="single" w:sz="4" w:space="0" w:color="FFFFFF"/>
              <w:right w:val="single" w:sz="4" w:space="0" w:color="FFFFFF"/>
            </w:tcBorders>
            <w:vAlign w:val="bottom"/>
          </w:tcPr>
          <w:p w14:paraId="09F695B9"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5.280 €</w:t>
            </w:r>
          </w:p>
        </w:tc>
        <w:tc>
          <w:tcPr>
            <w:tcW w:w="2126" w:type="dxa"/>
            <w:tcBorders>
              <w:top w:val="single" w:sz="4" w:space="0" w:color="FFFFFF"/>
              <w:left w:val="single" w:sz="4" w:space="0" w:color="FFFFFF"/>
              <w:bottom w:val="single" w:sz="4" w:space="0" w:color="FFFFFF"/>
              <w:right w:val="single" w:sz="4" w:space="0" w:color="FFFFFF"/>
            </w:tcBorders>
            <w:vAlign w:val="bottom"/>
          </w:tcPr>
          <w:p w14:paraId="53DA8F7B"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02BF4125"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4,0%</w:t>
            </w:r>
          </w:p>
        </w:tc>
      </w:tr>
      <w:tr w:rsidR="006C4DE1" w14:paraId="0FD1FAAB"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2873CE4"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268" w:type="dxa"/>
            <w:tcBorders>
              <w:top w:val="single" w:sz="4" w:space="0" w:color="FFFFFF"/>
              <w:left w:val="single" w:sz="4" w:space="0" w:color="FFFFFF"/>
              <w:bottom w:val="single" w:sz="4" w:space="0" w:color="FFFFFF"/>
              <w:right w:val="single" w:sz="4" w:space="0" w:color="FFFFFF"/>
            </w:tcBorders>
            <w:vAlign w:val="bottom"/>
          </w:tcPr>
          <w:p w14:paraId="1937AB8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2.451 €</w:t>
            </w:r>
          </w:p>
        </w:tc>
        <w:tc>
          <w:tcPr>
            <w:tcW w:w="2126" w:type="dxa"/>
            <w:tcBorders>
              <w:top w:val="single" w:sz="4" w:space="0" w:color="FFFFFF"/>
              <w:left w:val="single" w:sz="4" w:space="0" w:color="FFFFFF"/>
              <w:bottom w:val="single" w:sz="4" w:space="0" w:color="FFFFFF"/>
              <w:right w:val="single" w:sz="4" w:space="0" w:color="FFFFFF"/>
            </w:tcBorders>
            <w:vAlign w:val="bottom"/>
          </w:tcPr>
          <w:p w14:paraId="07BB41F2"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35DD8F5F"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-4,1%</w:t>
            </w:r>
          </w:p>
        </w:tc>
      </w:tr>
      <w:tr w:rsidR="006C4DE1" w14:paraId="088D7BAB"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58A2CB8"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lastRenderedPageBreak/>
              <w:t>Gràcia</w:t>
            </w:r>
          </w:p>
        </w:tc>
        <w:tc>
          <w:tcPr>
            <w:tcW w:w="2268" w:type="dxa"/>
            <w:tcBorders>
              <w:top w:val="single" w:sz="4" w:space="0" w:color="FFFFFF"/>
              <w:left w:val="single" w:sz="4" w:space="0" w:color="FFFFFF"/>
              <w:bottom w:val="single" w:sz="4" w:space="0" w:color="FFFFFF"/>
              <w:right w:val="single" w:sz="4" w:space="0" w:color="FFFFFF"/>
            </w:tcBorders>
            <w:vAlign w:val="bottom"/>
          </w:tcPr>
          <w:p w14:paraId="20E243F8"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4.456 €</w:t>
            </w:r>
          </w:p>
        </w:tc>
        <w:tc>
          <w:tcPr>
            <w:tcW w:w="2126" w:type="dxa"/>
            <w:tcBorders>
              <w:top w:val="single" w:sz="4" w:space="0" w:color="FFFFFF"/>
              <w:left w:val="single" w:sz="4" w:space="0" w:color="FFFFFF"/>
              <w:bottom w:val="single" w:sz="4" w:space="0" w:color="FFFFFF"/>
              <w:right w:val="single" w:sz="4" w:space="0" w:color="FFFFFF"/>
            </w:tcBorders>
            <w:vAlign w:val="bottom"/>
          </w:tcPr>
          <w:p w14:paraId="2356529E"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41AC42D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1,4%</w:t>
            </w:r>
          </w:p>
        </w:tc>
      </w:tr>
      <w:tr w:rsidR="006C4DE1" w14:paraId="18C9698D"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6CDF3C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Les Corts</w:t>
            </w:r>
          </w:p>
        </w:tc>
        <w:tc>
          <w:tcPr>
            <w:tcW w:w="2268" w:type="dxa"/>
            <w:tcBorders>
              <w:top w:val="single" w:sz="4" w:space="0" w:color="FFFFFF"/>
              <w:left w:val="single" w:sz="4" w:space="0" w:color="FFFFFF"/>
              <w:bottom w:val="single" w:sz="4" w:space="0" w:color="FFFFFF"/>
              <w:right w:val="single" w:sz="4" w:space="0" w:color="FFFFFF"/>
            </w:tcBorders>
            <w:vAlign w:val="bottom"/>
          </w:tcPr>
          <w:p w14:paraId="160D52DD"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5.163 €</w:t>
            </w:r>
          </w:p>
        </w:tc>
        <w:tc>
          <w:tcPr>
            <w:tcW w:w="2126" w:type="dxa"/>
            <w:tcBorders>
              <w:top w:val="single" w:sz="4" w:space="0" w:color="FFFFFF"/>
              <w:left w:val="single" w:sz="4" w:space="0" w:color="FFFFFF"/>
              <w:bottom w:val="single" w:sz="4" w:space="0" w:color="FFFFFF"/>
              <w:right w:val="single" w:sz="4" w:space="0" w:color="FFFFFF"/>
            </w:tcBorders>
            <w:vAlign w:val="bottom"/>
          </w:tcPr>
          <w:p w14:paraId="1830A5A7"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1D4FC871"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r>
      <w:tr w:rsidR="006C4DE1" w14:paraId="2A08A36C" w14:textId="77777777" w:rsidTr="006C4D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1E2F92E"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268" w:type="dxa"/>
            <w:tcBorders>
              <w:top w:val="single" w:sz="4" w:space="0" w:color="FFFFFF"/>
              <w:left w:val="single" w:sz="4" w:space="0" w:color="FFFFFF"/>
              <w:bottom w:val="single" w:sz="4" w:space="0" w:color="FFFFFF"/>
              <w:right w:val="single" w:sz="4" w:space="0" w:color="FFFFFF"/>
            </w:tcBorders>
            <w:vAlign w:val="bottom"/>
          </w:tcPr>
          <w:p w14:paraId="7B7DFA9A"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3.546 €</w:t>
            </w:r>
          </w:p>
        </w:tc>
        <w:tc>
          <w:tcPr>
            <w:tcW w:w="2126" w:type="dxa"/>
            <w:tcBorders>
              <w:top w:val="single" w:sz="4" w:space="0" w:color="FFFFFF"/>
              <w:left w:val="single" w:sz="4" w:space="0" w:color="FFFFFF"/>
              <w:bottom w:val="single" w:sz="4" w:space="0" w:color="FFFFFF"/>
              <w:right w:val="single" w:sz="4" w:space="0" w:color="FFFFFF"/>
            </w:tcBorders>
            <w:vAlign w:val="bottom"/>
          </w:tcPr>
          <w:p w14:paraId="2B03DC30"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963" w:type="dxa"/>
            <w:tcBorders>
              <w:top w:val="single" w:sz="4" w:space="0" w:color="FFFFFF"/>
              <w:left w:val="single" w:sz="4" w:space="0" w:color="FFFFFF"/>
              <w:bottom w:val="single" w:sz="4" w:space="0" w:color="FFFFFF"/>
              <w:right w:val="single" w:sz="4" w:space="0" w:color="FFFFFF"/>
            </w:tcBorders>
            <w:vAlign w:val="bottom"/>
          </w:tcPr>
          <w:p w14:paraId="4E22D9C1" w14:textId="77777777" w:rsidR="006C4DE1" w:rsidRDefault="002860B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r>
      <w:tr w:rsidR="006C4DE1" w14:paraId="541A2152" w14:textId="77777777" w:rsidTr="006C4DE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287225B3" w14:textId="77777777" w:rsidR="006C4DE1" w:rsidRDefault="002860B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268" w:type="dxa"/>
            <w:tcBorders>
              <w:top w:val="single" w:sz="4" w:space="0" w:color="FFFFFF"/>
              <w:left w:val="single" w:sz="4" w:space="0" w:color="FFFFFF"/>
              <w:bottom w:val="single" w:sz="4" w:space="0" w:color="FFFFFF"/>
              <w:right w:val="single" w:sz="4" w:space="0" w:color="FFFFFF"/>
            </w:tcBorders>
            <w:vAlign w:val="bottom"/>
          </w:tcPr>
          <w:p w14:paraId="3E1D1819"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3.985 €</w:t>
            </w:r>
          </w:p>
        </w:tc>
        <w:tc>
          <w:tcPr>
            <w:tcW w:w="2126" w:type="dxa"/>
            <w:tcBorders>
              <w:top w:val="single" w:sz="4" w:space="0" w:color="FFFFFF"/>
              <w:left w:val="single" w:sz="4" w:space="0" w:color="FFFFFF"/>
              <w:bottom w:val="single" w:sz="4" w:space="0" w:color="FFFFFF"/>
              <w:right w:val="single" w:sz="4" w:space="0" w:color="FFFFFF"/>
            </w:tcBorders>
            <w:vAlign w:val="bottom"/>
          </w:tcPr>
          <w:p w14:paraId="7D324946"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0D320C9A" w14:textId="77777777" w:rsidR="006C4DE1" w:rsidRDefault="002860B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-6,7%</w:t>
            </w:r>
          </w:p>
        </w:tc>
      </w:tr>
    </w:tbl>
    <w:p w14:paraId="097D3B88" w14:textId="77777777" w:rsidR="006C4DE1" w:rsidRDefault="006C4DE1">
      <w:pPr>
        <w:spacing w:line="276" w:lineRule="auto"/>
        <w:ind w:right="-574"/>
        <w:rPr>
          <w:rFonts w:ascii="Open Sans Light" w:eastAsia="Open Sans Light" w:hAnsi="Open Sans Light" w:cs="Open Sans Light"/>
          <w:b/>
          <w:color w:val="303AB2"/>
          <w:sz w:val="28"/>
          <w:szCs w:val="28"/>
        </w:rPr>
      </w:pPr>
    </w:p>
    <w:p w14:paraId="246183BC" w14:textId="77777777" w:rsidR="006C4DE1" w:rsidRDefault="002860BC">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C078708" w14:textId="77777777" w:rsidR="006C4DE1" w:rsidRDefault="002860BC">
      <w:pPr>
        <w:shd w:val="clear" w:color="auto" w:fill="FFFFFF"/>
        <w:spacing w:before="280" w:after="280"/>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1" w:name="_heading=h.30j0zll" w:colFirst="0" w:colLast="0"/>
    <w:bookmarkEnd w:id="1"/>
    <w:p w14:paraId="57D41F89" w14:textId="77777777" w:rsidR="006C4DE1" w:rsidRDefault="002860BC">
      <w:pPr>
        <w:shd w:val="clear" w:color="auto" w:fill="FFFFFF"/>
        <w:spacing w:before="280" w:after="280"/>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w:instrText>
      </w:r>
      <w:r>
        <w:instrText xml:space="preserve">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w:t>
      </w:r>
      <w:r>
        <w:rPr>
          <w:rFonts w:ascii="Open Sans" w:eastAsia="Open Sans" w:hAnsi="Open Sans" w:cs="Open Sans"/>
          <w:sz w:val="22"/>
          <w:szCs w:val="22"/>
        </w:rPr>
        <w:t>es recibe un promedio de 1.500 millones de visitas cada mes.</w:t>
      </w:r>
    </w:p>
    <w:p w14:paraId="7FCABE9B" w14:textId="77777777" w:rsidR="006C4DE1" w:rsidRDefault="002860BC">
      <w:pPr>
        <w:shd w:val="clear" w:color="auto" w:fill="FFFFFF"/>
        <w:spacing w:before="280" w:after="280"/>
        <w:jc w:val="both"/>
        <w:rPr>
          <w:rFonts w:ascii="Times New Roman" w:eastAsia="Times New Roman" w:hAnsi="Times New Roman" w:cs="Times New Roman"/>
          <w:color w:val="222222"/>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1FFF3978" w14:textId="77777777" w:rsidR="006C4DE1" w:rsidRDefault="002860BC">
      <w:pPr>
        <w:shd w:val="clear" w:color="auto" w:fill="FFFFFF"/>
        <w:spacing w:line="276" w:lineRule="auto"/>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es una de las</w:t>
      </w:r>
      <w:r>
        <w:rPr>
          <w:rFonts w:ascii="Open Sans" w:eastAsia="Open Sans" w:hAnsi="Open Sans" w:cs="Open Sans"/>
          <w:sz w:val="22"/>
          <w:szCs w:val="22"/>
        </w:rPr>
        <w:t xml:space="preserve">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w:t>
      </w:r>
      <w:r>
        <w:rPr>
          <w:rFonts w:ascii="Open Sans" w:eastAsia="Open Sans" w:hAnsi="Open Sans" w:cs="Open Sans"/>
          <w:sz w:val="22"/>
          <w:szCs w:val="22"/>
        </w:rPr>
        <w:t>ente de Internet en sectores relevantes como inmobiliaria (</w:t>
      </w:r>
      <w:hyperlink r:id="rId17">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18">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19">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0">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Su</w:t>
      </w:r>
      <w:r>
        <w:rPr>
          <w:rFonts w:ascii="Open Sans" w:eastAsia="Open Sans" w:hAnsi="Open Sans" w:cs="Open Sans"/>
          <w:sz w:val="22"/>
          <w:szCs w:val="22"/>
        </w:rPr>
        <w:t xml:space="preserve">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1D4C7F7F" w14:textId="77777777" w:rsidR="006C4DE1" w:rsidRDefault="006C4DE1">
      <w:pPr>
        <w:shd w:val="clear" w:color="auto" w:fill="FFFFFF"/>
        <w:spacing w:line="276" w:lineRule="auto"/>
        <w:jc w:val="both"/>
        <w:rPr>
          <w:rFonts w:ascii="Open Sans" w:eastAsia="Open Sans" w:hAnsi="Open Sans" w:cs="Open Sans"/>
          <w:sz w:val="21"/>
          <w:szCs w:val="21"/>
        </w:rPr>
      </w:pPr>
    </w:p>
    <w:p w14:paraId="1AC3E8E1" w14:textId="77777777" w:rsidR="006C4DE1" w:rsidRDefault="002860BC">
      <w:pPr>
        <w:shd w:val="clear" w:color="auto" w:fill="FFFFFF"/>
        <w:spacing w:line="276" w:lineRule="auto"/>
        <w:jc w:val="both"/>
        <w:rPr>
          <w:rFonts w:ascii="Open Sans" w:eastAsia="Open Sans" w:hAnsi="Open Sans" w:cs="Open Sans"/>
          <w:sz w:val="21"/>
          <w:szCs w:val="21"/>
        </w:rPr>
      </w:pPr>
      <w:r>
        <w:rPr>
          <w:rFonts w:ascii="Open Sans" w:eastAsia="Open Sans" w:hAnsi="Open Sans" w:cs="Open Sans"/>
          <w:sz w:val="21"/>
          <w:szCs w:val="21"/>
        </w:rPr>
        <w:t>Toda</w:t>
      </w:r>
      <w:r>
        <w:rPr>
          <w:rFonts w:ascii="Open Sans" w:eastAsia="Open Sans" w:hAnsi="Open Sans" w:cs="Open Sans"/>
          <w:sz w:val="21"/>
          <w:szCs w:val="21"/>
        </w:rPr>
        <w:t xml:space="preserve"> nuestra información la puedes encontrar en nuestra </w:t>
      </w:r>
      <w:hyperlink r:id="rId21">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68C9CCFD" w14:textId="77777777" w:rsidR="006C4DE1" w:rsidRDefault="006C4DE1">
      <w:pPr>
        <w:shd w:val="clear" w:color="auto" w:fill="FFFFFF"/>
        <w:spacing w:line="276" w:lineRule="auto"/>
        <w:ind w:right="-716"/>
        <w:jc w:val="both"/>
        <w:rPr>
          <w:rFonts w:ascii="Open Sans" w:eastAsia="Open Sans" w:hAnsi="Open Sans" w:cs="Open Sans"/>
          <w:sz w:val="21"/>
          <w:szCs w:val="21"/>
        </w:rPr>
      </w:pPr>
    </w:p>
    <w:p w14:paraId="20C9EA2B" w14:textId="77777777" w:rsidR="006C4DE1" w:rsidRDefault="006C4DE1">
      <w:pPr>
        <w:spacing w:line="276" w:lineRule="auto"/>
        <w:ind w:right="-716"/>
        <w:rPr>
          <w:rFonts w:ascii="Open Sans Light" w:eastAsia="Open Sans Light" w:hAnsi="Open Sans Light" w:cs="Open Sans Light"/>
          <w:b/>
          <w:color w:val="303AB2"/>
          <w:sz w:val="22"/>
          <w:szCs w:val="22"/>
        </w:rPr>
      </w:pPr>
    </w:p>
    <w:p w14:paraId="7D292871" w14:textId="77777777" w:rsidR="006C4DE1" w:rsidRDefault="002860BC">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F01796D" w14:textId="77777777" w:rsidR="006C4DE1" w:rsidRDefault="002860BC">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 xml:space="preserve">                                Anaïs López </w:t>
      </w:r>
    </w:p>
    <w:p w14:paraId="669C2688" w14:textId="23F25C97" w:rsidR="006C4DE1" w:rsidRDefault="002860BC">
      <w:pPr>
        <w:shd w:val="clear" w:color="auto" w:fill="FFFFFF"/>
        <w:spacing w:line="276" w:lineRule="auto"/>
        <w:ind w:right="-716"/>
        <w:rPr>
          <w:rFonts w:ascii="Open Sans" w:eastAsia="Open Sans" w:hAnsi="Open Sans" w:cs="Open Sans"/>
          <w:color w:val="0000FF"/>
          <w:sz w:val="19"/>
          <w:szCs w:val="19"/>
          <w:u w:val="single"/>
        </w:rPr>
      </w:pPr>
      <w:hyperlink r:id="rId22">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r w:rsidR="00C23B59">
        <w:rPr>
          <w:rFonts w:ascii="Open Sans" w:eastAsia="Open Sans" w:hAnsi="Open Sans" w:cs="Open Sans"/>
          <w:color w:val="0000FF"/>
          <w:sz w:val="19"/>
          <w:szCs w:val="19"/>
        </w:rPr>
        <w:t xml:space="preserve">  </w:t>
      </w:r>
      <w:r>
        <w:rPr>
          <w:rFonts w:ascii="Open Sans" w:eastAsia="Open Sans" w:hAnsi="Open Sans" w:cs="Open Sans"/>
          <w:color w:val="0000FF"/>
          <w:sz w:val="19"/>
          <w:szCs w:val="19"/>
        </w:rPr>
        <w:t xml:space="preserve">       </w:t>
      </w:r>
      <w:hyperlink r:id="rId23">
        <w:r>
          <w:rPr>
            <w:rFonts w:ascii="Open Sans" w:eastAsia="Open Sans" w:hAnsi="Open Sans" w:cs="Open Sans"/>
            <w:color w:val="0000FF"/>
            <w:sz w:val="19"/>
            <w:szCs w:val="19"/>
            <w:u w:val="single"/>
          </w:rPr>
          <w:t>comunicacion@fotocasa.es</w:t>
        </w:r>
      </w:hyperlink>
    </w:p>
    <w:p w14:paraId="0F7F2ABE" w14:textId="288A5B8F" w:rsidR="006C4DE1" w:rsidRDefault="002860BC">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638</w:t>
      </w:r>
      <w:r>
        <w:rPr>
          <w:rFonts w:ascii="Open Sans" w:eastAsia="Open Sans" w:hAnsi="Open Sans" w:cs="Open Sans"/>
          <w:sz w:val="19"/>
          <w:szCs w:val="19"/>
        </w:rPr>
        <w:t xml:space="preserve">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sidR="00C23B59">
        <w:rPr>
          <w:rFonts w:ascii="Open Sans" w:eastAsia="Open Sans" w:hAnsi="Open Sans" w:cs="Open Sans"/>
          <w:sz w:val="19"/>
          <w:szCs w:val="19"/>
        </w:rPr>
        <w:t xml:space="preserve">              </w:t>
      </w:r>
      <w:r>
        <w:rPr>
          <w:rFonts w:ascii="Open Sans" w:eastAsia="Open Sans" w:hAnsi="Open Sans" w:cs="Open Sans"/>
          <w:sz w:val="19"/>
          <w:szCs w:val="19"/>
        </w:rPr>
        <w:t xml:space="preserve">  620 66 29 26</w:t>
      </w:r>
    </w:p>
    <w:p w14:paraId="1C976DC1" w14:textId="77777777" w:rsidR="006C4DE1" w:rsidRDefault="002860BC">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85A3776" w14:textId="77777777" w:rsidR="006C4DE1" w:rsidRDefault="002860BC">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380EAC78" w14:textId="77777777" w:rsidR="006C4DE1" w:rsidRDefault="002860BC">
      <w:pPr>
        <w:shd w:val="clear" w:color="auto" w:fill="FFFFFF"/>
        <w:ind w:right="-716"/>
        <w:rPr>
          <w:rFonts w:ascii="Open Sans" w:eastAsia="Open Sans" w:hAnsi="Open Sans" w:cs="Open Sans"/>
          <w:color w:val="0000FF"/>
          <w:sz w:val="19"/>
          <w:szCs w:val="19"/>
        </w:rPr>
      </w:pPr>
      <w:hyperlink r:id="rId24">
        <w:r>
          <w:rPr>
            <w:rFonts w:ascii="Open Sans" w:eastAsia="Open Sans" w:hAnsi="Open Sans" w:cs="Open Sans"/>
            <w:color w:val="0000FF"/>
            <w:sz w:val="19"/>
            <w:szCs w:val="19"/>
            <w:u w:val="single"/>
          </w:rPr>
          <w:t>emerino@llorenteycuenca.com</w:t>
        </w:r>
      </w:hyperlink>
    </w:p>
    <w:p w14:paraId="25FB4226" w14:textId="77777777" w:rsidR="006C4DE1" w:rsidRDefault="002860BC">
      <w:pPr>
        <w:shd w:val="clear" w:color="auto" w:fill="FFFFFF"/>
        <w:ind w:right="-716"/>
        <w:rPr>
          <w:rFonts w:ascii="Open Sans" w:eastAsia="Open Sans" w:hAnsi="Open Sans" w:cs="Open Sans"/>
          <w:sz w:val="19"/>
          <w:szCs w:val="19"/>
        </w:rPr>
      </w:pPr>
      <w:r>
        <w:rPr>
          <w:rFonts w:ascii="Open Sans" w:eastAsia="Open Sans" w:hAnsi="Open Sans" w:cs="Open Sans"/>
          <w:sz w:val="19"/>
          <w:szCs w:val="19"/>
        </w:rPr>
        <w:t>663 35 69 75 </w:t>
      </w:r>
    </w:p>
    <w:p w14:paraId="33257B61" w14:textId="77777777" w:rsidR="006C4DE1" w:rsidRDefault="006C4DE1">
      <w:pPr>
        <w:shd w:val="clear" w:color="auto" w:fill="FFFFFF"/>
        <w:ind w:right="-716"/>
        <w:rPr>
          <w:rFonts w:ascii="Open Sans" w:eastAsia="Open Sans" w:hAnsi="Open Sans" w:cs="Open Sans"/>
          <w:sz w:val="19"/>
          <w:szCs w:val="19"/>
        </w:rPr>
      </w:pPr>
    </w:p>
    <w:p w14:paraId="3FFB0E55" w14:textId="77777777" w:rsidR="006C4DE1" w:rsidRDefault="002860BC">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Quico Alemany</w:t>
      </w:r>
    </w:p>
    <w:p w14:paraId="1D61A168" w14:textId="77777777" w:rsidR="006C4DE1" w:rsidRDefault="002860BC">
      <w:pPr>
        <w:shd w:val="clear" w:color="auto" w:fill="FFFFFF"/>
        <w:ind w:right="-716"/>
        <w:rPr>
          <w:rFonts w:ascii="Open Sans" w:eastAsia="Open Sans" w:hAnsi="Open Sans" w:cs="Open Sans"/>
          <w:sz w:val="19"/>
          <w:szCs w:val="19"/>
        </w:rPr>
      </w:pPr>
      <w:hyperlink r:id="rId25">
        <w:r>
          <w:rPr>
            <w:rFonts w:ascii="Open Sans" w:eastAsia="Open Sans" w:hAnsi="Open Sans" w:cs="Open Sans"/>
            <w:color w:val="0000FF"/>
            <w:sz w:val="19"/>
            <w:szCs w:val="19"/>
            <w:u w:val="single"/>
          </w:rPr>
          <w:t>qalemany@llorenteycuenca.com</w:t>
        </w:r>
      </w:hyperlink>
    </w:p>
    <w:p w14:paraId="4579D40B" w14:textId="77777777" w:rsidR="006C4DE1" w:rsidRDefault="002860BC">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646 742 655</w:t>
      </w:r>
    </w:p>
    <w:p w14:paraId="6DC88BDA" w14:textId="77777777" w:rsidR="006C4DE1" w:rsidRDefault="006C4DE1">
      <w:pPr>
        <w:shd w:val="clear" w:color="auto" w:fill="FFFFFF"/>
        <w:ind w:right="-716"/>
        <w:rPr>
          <w:rFonts w:ascii="Open Sans" w:eastAsia="Open Sans" w:hAnsi="Open Sans" w:cs="Open Sans"/>
          <w:sz w:val="21"/>
          <w:szCs w:val="21"/>
        </w:rPr>
      </w:pPr>
    </w:p>
    <w:p w14:paraId="41AA0C94" w14:textId="77777777" w:rsidR="006C4DE1" w:rsidRDefault="006C4DE1">
      <w:pPr>
        <w:spacing w:line="276" w:lineRule="auto"/>
        <w:jc w:val="right"/>
        <w:rPr>
          <w:rFonts w:ascii="Open Sans" w:eastAsia="Open Sans" w:hAnsi="Open Sans" w:cs="Open Sans"/>
          <w:color w:val="000000"/>
          <w:sz w:val="21"/>
          <w:szCs w:val="21"/>
        </w:rPr>
      </w:pPr>
    </w:p>
    <w:sectPr w:rsidR="006C4DE1">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4E37" w14:textId="77777777" w:rsidR="002860BC" w:rsidRDefault="002860BC">
      <w:r>
        <w:separator/>
      </w:r>
    </w:p>
  </w:endnote>
  <w:endnote w:type="continuationSeparator" w:id="0">
    <w:p w14:paraId="62AE30B9" w14:textId="77777777" w:rsidR="002860BC" w:rsidRDefault="002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2C4" w14:textId="77777777" w:rsidR="006C4DE1" w:rsidRDefault="002860B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AFB73F0" wp14:editId="4B9B9E18">
          <wp:simplePos x="0" y="0"/>
          <wp:positionH relativeFrom="column">
            <wp:posOffset>-1068069</wp:posOffset>
          </wp:positionH>
          <wp:positionV relativeFrom="paragraph">
            <wp:posOffset>174608</wp:posOffset>
          </wp:positionV>
          <wp:extent cx="7670550" cy="4513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C8F5" w14:textId="77777777" w:rsidR="002860BC" w:rsidRDefault="002860BC">
      <w:r>
        <w:separator/>
      </w:r>
    </w:p>
  </w:footnote>
  <w:footnote w:type="continuationSeparator" w:id="0">
    <w:p w14:paraId="650226D4" w14:textId="77777777" w:rsidR="002860BC" w:rsidRDefault="0028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45C18"/>
    <w:multiLevelType w:val="multilevel"/>
    <w:tmpl w:val="87229E3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E1"/>
    <w:rsid w:val="002860BC"/>
    <w:rsid w:val="006C4DE1"/>
    <w:rsid w:val="00C23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16B4"/>
  <w15:docId w15:val="{6A76E89F-4916-46A6-9B2C-AC09D0E5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qalemany@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2\02-FEBRERO\PRENSA%20VENTA%20FEB%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3800498912399358E-2"/>
          <c:y val="3.6182958123645588E-2"/>
          <c:w val="0.91507288493591588"/>
          <c:h val="0.72197939905256392"/>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7-4A79-8BB7-4B99675F6DC9}"/>
                </c:ext>
              </c:extLst>
            </c:dLbl>
            <c:dLbl>
              <c:idx val="9"/>
              <c:layout>
                <c:manualLayout>
                  <c:x val="-8.3636503410350319E-17"/>
                  <c:y val="-3.49960689784536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7-4A79-8BB7-4B99675F6DC9}"/>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2021</c:v>
                  </c:pt>
                  <c:pt idx="11">
                    <c:v>2022</c:v>
                  </c:pt>
                </c:lvl>
              </c:multiLvlStrCache>
            </c:multiLvlStrRef>
          </c:cat>
          <c:val>
            <c:numRef>
              <c:f>Hoja5!$C$31:$C$43</c:f>
              <c:numCache>
                <c:formatCode>#,##0.0"%"</c:formatCode>
                <c:ptCount val="13"/>
                <c:pt idx="0">
                  <c:v>0.48458841206828751</c:v>
                </c:pt>
                <c:pt idx="1">
                  <c:v>0.76431970765700186</c:v>
                </c:pt>
                <c:pt idx="2">
                  <c:v>-0.46597192571858903</c:v>
                </c:pt>
                <c:pt idx="3">
                  <c:v>0.23142876813169178</c:v>
                </c:pt>
                <c:pt idx="4">
                  <c:v>-0.49190548651619759</c:v>
                </c:pt>
                <c:pt idx="5">
                  <c:v>0.55433726431375341</c:v>
                </c:pt>
                <c:pt idx="6">
                  <c:v>-0.18534457721898212</c:v>
                </c:pt>
                <c:pt idx="7">
                  <c:v>7.9354162919376137E-2</c:v>
                </c:pt>
                <c:pt idx="8">
                  <c:v>5.391804457224314E-2</c:v>
                </c:pt>
                <c:pt idx="9">
                  <c:v>0.95573706400109426</c:v>
                </c:pt>
                <c:pt idx="10">
                  <c:v>-0.18996582708399323</c:v>
                </c:pt>
                <c:pt idx="11">
                  <c:v>-0.82317904406367104</c:v>
                </c:pt>
                <c:pt idx="12">
                  <c:v>0.3441640145066982</c:v>
                </c:pt>
              </c:numCache>
            </c:numRef>
          </c:val>
          <c:extLst>
            <c:ext xmlns:c16="http://schemas.microsoft.com/office/drawing/2014/chart" uri="{C3380CC4-5D6E-409C-BE32-E72D297353CC}">
              <c16:uniqueId val="{00000002-95A7-4A79-8BB7-4B99675F6DC9}"/>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1.1105598223618119E-17"/>
                  <c:y val="1.87046995557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A7-4A79-8BB7-4B99675F6DC9}"/>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A7-4A79-8BB7-4B99675F6DC9}"/>
                </c:ext>
              </c:extLst>
            </c:dLbl>
            <c:dLbl>
              <c:idx val="5"/>
              <c:layout>
                <c:manualLayout>
                  <c:x val="6.8430656934306573E-3"/>
                  <c:y val="1.401199659976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A7-4A79-8BB7-4B99675F6DC9}"/>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A7-4A79-8BB7-4B99675F6DC9}"/>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2021</c:v>
                  </c:pt>
                  <c:pt idx="11">
                    <c:v>2022</c:v>
                  </c:pt>
                </c:lvl>
              </c:multiLvlStrCache>
            </c:multiLvlStrRef>
          </c:cat>
          <c:val>
            <c:numRef>
              <c:f>Hoja5!$D$31:$D$43</c:f>
              <c:numCache>
                <c:formatCode>#,##0.0"%"</c:formatCode>
                <c:ptCount val="13"/>
                <c:pt idx="0">
                  <c:v>2.1596162611507763</c:v>
                </c:pt>
                <c:pt idx="1">
                  <c:v>2.866345478918797</c:v>
                </c:pt>
                <c:pt idx="2">
                  <c:v>1.8693151778681694</c:v>
                </c:pt>
                <c:pt idx="3">
                  <c:v>0.77901608617632068</c:v>
                </c:pt>
                <c:pt idx="4">
                  <c:v>0.51556570794215606</c:v>
                </c:pt>
                <c:pt idx="5">
                  <c:v>0.32102388608419297</c:v>
                </c:pt>
                <c:pt idx="6">
                  <c:v>0.70000852369587196</c:v>
                </c:pt>
                <c:pt idx="7">
                  <c:v>2.5083041176502396</c:v>
                </c:pt>
                <c:pt idx="8">
                  <c:v>1.7941078400791621</c:v>
                </c:pt>
                <c:pt idx="9">
                  <c:v>1.7882064667341435</c:v>
                </c:pt>
                <c:pt idx="10">
                  <c:v>1.6701227670837149</c:v>
                </c:pt>
                <c:pt idx="11">
                  <c:v>0.95532971709209047</c:v>
                </c:pt>
                <c:pt idx="12">
                  <c:v>0.8142474717430126</c:v>
                </c:pt>
              </c:numCache>
            </c:numRef>
          </c:val>
          <c:extLst>
            <c:ext xmlns:c16="http://schemas.microsoft.com/office/drawing/2014/chart" uri="{C3380CC4-5D6E-409C-BE32-E72D297353CC}">
              <c16:uniqueId val="{00000007-95A7-4A79-8BB7-4B99675F6DC9}"/>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0.02867</cdr:x>
      <cdr:y>0.54036</cdr:y>
    </cdr:from>
    <cdr:to>
      <cdr:x>0.94649</cdr:x>
      <cdr:y>0.54061</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59625" y="1353986"/>
          <a:ext cx="5110128" cy="627"/>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x9Xd2Ppqd17/FveoF5j+lQWMg==">AMUW2mXAAnjbRoabaNTD43OX4M1Rw/46snSLP8r+9qX+Y6Vbo09vBtZBMO+FCgCj0az0eOfgyPhEZ0J3vb5He86md34b/eFbd2pDQT4PNznmSDgHd4/yzbxUrBZWD4Ve/uXyRF6hIZGX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2694</Words>
  <Characters>14817</Characters>
  <Application>Microsoft Office Word</Application>
  <DocSecurity>0</DocSecurity>
  <Lines>123</Lines>
  <Paragraphs>34</Paragraphs>
  <ScaleCrop>false</ScaleCrop>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2020-08-26T10:47:00Z</dcterms:created>
  <dcterms:modified xsi:type="dcterms:W3CDTF">2022-03-01T08:14:00Z</dcterms:modified>
</cp:coreProperties>
</file>