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5B3E" w14:textId="01FB2ACE" w:rsidR="00E873BF" w:rsidRDefault="00F73C7D">
      <w:pPr>
        <w:ind w:right="-574"/>
      </w:pPr>
      <w:r>
        <w:rPr>
          <w:noProof/>
        </w:rPr>
        <w:drawing>
          <wp:anchor distT="0" distB="0" distL="114300" distR="114300" simplePos="0" relativeHeight="251659264" behindDoc="1" locked="0" layoutInCell="1" allowOverlap="1" wp14:anchorId="33367610" wp14:editId="10FF2367">
            <wp:simplePos x="0" y="0"/>
            <wp:positionH relativeFrom="column">
              <wp:posOffset>2105025</wp:posOffset>
            </wp:positionH>
            <wp:positionV relativeFrom="paragraph">
              <wp:posOffset>0</wp:posOffset>
            </wp:positionV>
            <wp:extent cx="1781175" cy="981075"/>
            <wp:effectExtent l="0" t="0" r="9525" b="9525"/>
            <wp:wrapTight wrapText="bothSides">
              <wp:wrapPolygon edited="0">
                <wp:start x="0" y="0"/>
                <wp:lineTo x="0" y="21390"/>
                <wp:lineTo x="21484" y="21390"/>
                <wp:lineTo x="21484" y="0"/>
                <wp:lineTo x="0" y="0"/>
              </wp:wrapPolygon>
            </wp:wrapTight>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1781175" cy="981075"/>
                    </a:xfrm>
                    <a:prstGeom prst="rect">
                      <a:avLst/>
                    </a:prstGeom>
                  </pic:spPr>
                </pic:pic>
              </a:graphicData>
            </a:graphic>
          </wp:anchor>
        </w:drawing>
      </w:r>
    </w:p>
    <w:p w14:paraId="1B652DAC" w14:textId="219EE1CB" w:rsidR="00E873BF" w:rsidRDefault="00E873BF">
      <w:pPr>
        <w:ind w:right="-574"/>
        <w:jc w:val="right"/>
        <w:rPr>
          <w:rFonts w:ascii="National" w:eastAsia="National" w:hAnsi="National" w:cs="National"/>
          <w:color w:val="303AB2"/>
          <w:sz w:val="36"/>
          <w:szCs w:val="36"/>
        </w:rPr>
      </w:pPr>
    </w:p>
    <w:p w14:paraId="1395D24A" w14:textId="67EA8537" w:rsidR="00E873BF" w:rsidRDefault="00E873BF">
      <w:pPr>
        <w:ind w:right="-574"/>
        <w:jc w:val="right"/>
        <w:rPr>
          <w:rFonts w:ascii="National" w:eastAsia="National" w:hAnsi="National" w:cs="National"/>
          <w:color w:val="303AB2"/>
          <w:sz w:val="36"/>
          <w:szCs w:val="36"/>
        </w:rPr>
      </w:pPr>
    </w:p>
    <w:p w14:paraId="75B11A33" w14:textId="77777777" w:rsidR="00E873BF" w:rsidRDefault="00E873BF">
      <w:pPr>
        <w:spacing w:line="276" w:lineRule="auto"/>
        <w:ind w:right="-574"/>
        <w:jc w:val="center"/>
        <w:rPr>
          <w:rFonts w:ascii="National" w:eastAsia="National" w:hAnsi="National" w:cs="National"/>
          <w:b/>
          <w:color w:val="1DBDC5"/>
          <w:sz w:val="20"/>
          <w:szCs w:val="20"/>
        </w:rPr>
      </w:pPr>
    </w:p>
    <w:p w14:paraId="3F3AA65E" w14:textId="77777777" w:rsidR="00F73C7D" w:rsidRDefault="00F73C7D">
      <w:pPr>
        <w:spacing w:line="276" w:lineRule="auto"/>
        <w:ind w:right="-574"/>
        <w:jc w:val="center"/>
        <w:rPr>
          <w:rFonts w:ascii="National" w:eastAsia="National" w:hAnsi="National" w:cs="National"/>
          <w:b/>
          <w:color w:val="1DBDC5"/>
          <w:sz w:val="28"/>
          <w:szCs w:val="28"/>
        </w:rPr>
      </w:pPr>
    </w:p>
    <w:p w14:paraId="276157E9" w14:textId="495703A3" w:rsidR="00F73C7D" w:rsidRDefault="00563C89" w:rsidP="00F73C7D">
      <w:pPr>
        <w:pBdr>
          <w:top w:val="nil"/>
          <w:left w:val="nil"/>
          <w:bottom w:val="nil"/>
          <w:right w:val="nil"/>
          <w:between w:val="nil"/>
        </w:pBdr>
        <w:spacing w:line="276" w:lineRule="auto"/>
        <w:ind w:left="644"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Las mujeres del inmobiliario señalan que la colaboración público-privada es esencial para el acceso a la vivienda</w:t>
      </w:r>
    </w:p>
    <w:p w14:paraId="139EF137" w14:textId="77777777" w:rsidR="00E873BF" w:rsidRDefault="00E873BF">
      <w:pPr>
        <w:spacing w:line="276" w:lineRule="auto"/>
        <w:ind w:right="-574"/>
        <w:jc w:val="both"/>
        <w:rPr>
          <w:rFonts w:ascii="Open Sans" w:eastAsia="Open Sans" w:hAnsi="Open Sans" w:cs="Open Sans"/>
          <w:sz w:val="22"/>
          <w:szCs w:val="22"/>
        </w:rPr>
      </w:pPr>
    </w:p>
    <w:p w14:paraId="26C58DF6" w14:textId="071AC2B9" w:rsidR="005E2D69" w:rsidRDefault="007C2C6E">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mesa redonda “</w:t>
      </w:r>
      <w:hyperlink r:id="rId9" w:history="1">
        <w:r w:rsidR="00386811" w:rsidRPr="007C2C6E">
          <w:rPr>
            <w:rStyle w:val="Hipervnculo"/>
            <w:rFonts w:ascii="Open Sans" w:eastAsia="Open Sans" w:hAnsi="Open Sans" w:cs="Open Sans"/>
            <w:sz w:val="22"/>
            <w:szCs w:val="22"/>
          </w:rPr>
          <w:t>Palabra de mujer</w:t>
        </w:r>
      </w:hyperlink>
      <w:r>
        <w:rPr>
          <w:rFonts w:ascii="Open Sans" w:eastAsia="Open Sans" w:hAnsi="Open Sans" w:cs="Open Sans"/>
          <w:sz w:val="22"/>
          <w:szCs w:val="22"/>
        </w:rPr>
        <w:t xml:space="preserve">” </w:t>
      </w:r>
      <w:r w:rsidR="00386811">
        <w:rPr>
          <w:rFonts w:ascii="Open Sans" w:eastAsia="Open Sans" w:hAnsi="Open Sans" w:cs="Open Sans"/>
          <w:sz w:val="22"/>
          <w:szCs w:val="22"/>
        </w:rPr>
        <w:t>ha reuni</w:t>
      </w:r>
      <w:r>
        <w:rPr>
          <w:rFonts w:ascii="Open Sans" w:eastAsia="Open Sans" w:hAnsi="Open Sans" w:cs="Open Sans"/>
          <w:sz w:val="22"/>
          <w:szCs w:val="22"/>
        </w:rPr>
        <w:t>do</w:t>
      </w:r>
      <w:r w:rsidR="00386811">
        <w:rPr>
          <w:rFonts w:ascii="Open Sans" w:eastAsia="Open Sans" w:hAnsi="Open Sans" w:cs="Open Sans"/>
          <w:sz w:val="22"/>
          <w:szCs w:val="22"/>
        </w:rPr>
        <w:t xml:space="preserve"> a cuatro mujeres destacadas del mundo inmobiliario para tratar la actualidad de la brecha de género en el sector y aportar su visión de futuro</w:t>
      </w:r>
    </w:p>
    <w:p w14:paraId="1EEFC0E2" w14:textId="5FBD08CB" w:rsidR="00E873BF" w:rsidRDefault="00386811">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conciliación de la vida laboral y familiar constituye el eje vertebrador de la eliminación de la brecha y la lucha contra los techos de cristal</w:t>
      </w:r>
    </w:p>
    <w:p w14:paraId="6EC75146" w14:textId="685E6F40" w:rsidR="00E873BF" w:rsidRDefault="00264383">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w:t>
      </w:r>
      <w:r w:rsidR="007C2C6E">
        <w:rPr>
          <w:rFonts w:ascii="Open Sans" w:eastAsia="Open Sans" w:hAnsi="Open Sans" w:cs="Open Sans"/>
          <w:sz w:val="22"/>
          <w:szCs w:val="22"/>
        </w:rPr>
        <w:t xml:space="preserve">s expertas señalan </w:t>
      </w:r>
      <w:r>
        <w:rPr>
          <w:rFonts w:ascii="Open Sans" w:eastAsia="Open Sans" w:hAnsi="Open Sans" w:cs="Open Sans"/>
          <w:sz w:val="22"/>
          <w:szCs w:val="22"/>
        </w:rPr>
        <w:t xml:space="preserve">que el fomento de la oferta es clave para </w:t>
      </w:r>
      <w:r w:rsidR="00563C89">
        <w:rPr>
          <w:rFonts w:ascii="Open Sans" w:eastAsia="Open Sans" w:hAnsi="Open Sans" w:cs="Open Sans"/>
          <w:sz w:val="22"/>
          <w:szCs w:val="22"/>
        </w:rPr>
        <w:t>solventar el problema de acceso a la vivienda</w:t>
      </w:r>
    </w:p>
    <w:p w14:paraId="579DF27F" w14:textId="77777777" w:rsidR="00E873BF" w:rsidRDefault="00E873BF">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16CCAC6" w14:textId="0F4FE7D0" w:rsidR="00E873BF" w:rsidRDefault="00E05B22">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3603B7">
        <w:rPr>
          <w:rFonts w:ascii="Open Sans Light" w:eastAsia="Open Sans Light" w:hAnsi="Open Sans Light" w:cs="Open Sans Light"/>
          <w:b/>
          <w:color w:val="303AB2"/>
        </w:rPr>
        <w:t>08</w:t>
      </w:r>
      <w:r>
        <w:rPr>
          <w:rFonts w:ascii="Open Sans Light" w:eastAsia="Open Sans Light" w:hAnsi="Open Sans Light" w:cs="Open Sans Light"/>
          <w:b/>
          <w:color w:val="303AB2"/>
        </w:rPr>
        <w:t xml:space="preserve"> de </w:t>
      </w:r>
      <w:r w:rsidR="003603B7">
        <w:rPr>
          <w:rFonts w:ascii="Open Sans Light" w:eastAsia="Open Sans Light" w:hAnsi="Open Sans Light" w:cs="Open Sans Light"/>
          <w:b/>
          <w:color w:val="303AB2"/>
        </w:rPr>
        <w:t>marzo</w:t>
      </w:r>
      <w:r>
        <w:rPr>
          <w:rFonts w:ascii="Open Sans Light" w:eastAsia="Open Sans Light" w:hAnsi="Open Sans Light" w:cs="Open Sans Light"/>
          <w:b/>
          <w:color w:val="303AB2"/>
        </w:rPr>
        <w:t xml:space="preserve"> 2022</w:t>
      </w:r>
    </w:p>
    <w:p w14:paraId="3A778512" w14:textId="1638D776" w:rsidR="00263B08" w:rsidRDefault="00263B08" w:rsidP="00263B08">
      <w:pPr>
        <w:spacing w:line="276" w:lineRule="auto"/>
        <w:ind w:right="-574"/>
        <w:jc w:val="both"/>
        <w:rPr>
          <w:rFonts w:ascii="Open Sans" w:eastAsia="Open Sans" w:hAnsi="Open Sans" w:cs="Open Sans"/>
          <w:sz w:val="22"/>
          <w:szCs w:val="22"/>
        </w:rPr>
      </w:pPr>
    </w:p>
    <w:p w14:paraId="779F1AEA" w14:textId="68366E40" w:rsidR="003603B7" w:rsidRDefault="003603B7" w:rsidP="003603B7">
      <w:pPr>
        <w:shd w:val="clear" w:color="auto" w:fill="FFFFFF"/>
        <w:jc w:val="both"/>
        <w:rPr>
          <w:rFonts w:ascii="Open Sans" w:eastAsia="Open Sans" w:hAnsi="Open Sans" w:cs="Open Sans"/>
          <w:sz w:val="22"/>
          <w:szCs w:val="22"/>
        </w:rPr>
      </w:pPr>
      <w:r w:rsidRPr="003603B7">
        <w:rPr>
          <w:rFonts w:ascii="Open Sans" w:eastAsia="Open Sans" w:hAnsi="Open Sans" w:cs="Open Sans"/>
          <w:sz w:val="22"/>
          <w:szCs w:val="22"/>
        </w:rPr>
        <w:t>Con motivo del Día Internacional de la Mujer, el portal inmobiliario</w:t>
      </w:r>
      <w:r>
        <w:rPr>
          <w:rFonts w:ascii="Open Sans" w:eastAsia="Open Sans" w:hAnsi="Open Sans" w:cs="Open Sans"/>
          <w:sz w:val="22"/>
          <w:szCs w:val="22"/>
        </w:rPr>
        <w:t xml:space="preserve"> </w:t>
      </w:r>
      <w:hyperlink r:id="rId10" w:history="1">
        <w:r w:rsidRPr="003603B7">
          <w:rPr>
            <w:rStyle w:val="Hipervnculo"/>
            <w:rFonts w:ascii="Open Sans" w:hAnsi="Open Sans" w:cs="Open Sans"/>
            <w:sz w:val="22"/>
            <w:szCs w:val="22"/>
          </w:rPr>
          <w:t>Fotocasa</w:t>
        </w:r>
      </w:hyperlink>
      <w:r w:rsidRPr="003603B7">
        <w:rPr>
          <w:rFonts w:ascii="Open Sans" w:eastAsia="Open Sans" w:hAnsi="Open Sans" w:cs="Open Sans"/>
          <w:sz w:val="22"/>
          <w:szCs w:val="22"/>
        </w:rPr>
        <w:t xml:space="preserve"> ha organizado la mesa redonda </w:t>
      </w:r>
      <w:hyperlink r:id="rId11" w:history="1">
        <w:r w:rsidRPr="007C2C6E">
          <w:rPr>
            <w:rStyle w:val="Hipervnculo"/>
            <w:rFonts w:ascii="Open Sans" w:eastAsia="Open Sans" w:hAnsi="Open Sans" w:cs="Open Sans"/>
            <w:b/>
            <w:bCs/>
            <w:sz w:val="22"/>
            <w:szCs w:val="22"/>
          </w:rPr>
          <w:t>“Palabra de mujer”</w:t>
        </w:r>
      </w:hyperlink>
      <w:r w:rsidRPr="003603B7">
        <w:rPr>
          <w:rFonts w:ascii="Open Sans" w:eastAsia="Open Sans" w:hAnsi="Open Sans" w:cs="Open Sans"/>
          <w:sz w:val="22"/>
          <w:szCs w:val="22"/>
        </w:rPr>
        <w:t xml:space="preserve"> con la intervención de cuatro mujeres muy relevantes en el sector inmobiliario: </w:t>
      </w:r>
      <w:r w:rsidRPr="003603B7">
        <w:rPr>
          <w:rFonts w:ascii="Open Sans" w:eastAsia="Open Sans" w:hAnsi="Open Sans" w:cs="Open Sans"/>
          <w:b/>
          <w:bCs/>
          <w:sz w:val="22"/>
          <w:szCs w:val="22"/>
        </w:rPr>
        <w:t>Paloma Martín</w:t>
      </w:r>
      <w:r w:rsidRPr="003603B7">
        <w:rPr>
          <w:rFonts w:ascii="Open Sans" w:eastAsia="Open Sans" w:hAnsi="Open Sans" w:cs="Open Sans"/>
          <w:sz w:val="22"/>
          <w:szCs w:val="22"/>
        </w:rPr>
        <w:t xml:space="preserve">, consejera de </w:t>
      </w:r>
      <w:r w:rsidR="00563C89">
        <w:rPr>
          <w:rFonts w:ascii="Open Sans" w:eastAsia="Open Sans" w:hAnsi="Open Sans" w:cs="Open Sans"/>
          <w:sz w:val="22"/>
          <w:szCs w:val="22"/>
        </w:rPr>
        <w:t xml:space="preserve">Medioambiente, </w:t>
      </w:r>
      <w:r w:rsidRPr="003603B7">
        <w:rPr>
          <w:rFonts w:ascii="Open Sans" w:eastAsia="Open Sans" w:hAnsi="Open Sans" w:cs="Open Sans"/>
          <w:sz w:val="22"/>
          <w:szCs w:val="22"/>
        </w:rPr>
        <w:t>Vivienda</w:t>
      </w:r>
      <w:r w:rsidR="00563C89">
        <w:rPr>
          <w:rFonts w:ascii="Open Sans" w:eastAsia="Open Sans" w:hAnsi="Open Sans" w:cs="Open Sans"/>
          <w:sz w:val="22"/>
          <w:szCs w:val="22"/>
        </w:rPr>
        <w:t xml:space="preserve"> y Agricultura</w:t>
      </w:r>
      <w:r w:rsidRPr="003603B7">
        <w:rPr>
          <w:rFonts w:ascii="Open Sans" w:eastAsia="Open Sans" w:hAnsi="Open Sans" w:cs="Open Sans"/>
          <w:sz w:val="22"/>
          <w:szCs w:val="22"/>
        </w:rPr>
        <w:t xml:space="preserve"> de la Comunidad de Madrid; </w:t>
      </w:r>
      <w:r w:rsidRPr="003603B7">
        <w:rPr>
          <w:rFonts w:ascii="Open Sans" w:eastAsia="Open Sans" w:hAnsi="Open Sans" w:cs="Open Sans"/>
          <w:b/>
          <w:bCs/>
          <w:sz w:val="22"/>
          <w:szCs w:val="22"/>
        </w:rPr>
        <w:t>Sandra Daza</w:t>
      </w:r>
      <w:r w:rsidRPr="003603B7">
        <w:rPr>
          <w:rFonts w:ascii="Open Sans" w:eastAsia="Open Sans" w:hAnsi="Open Sans" w:cs="Open Sans"/>
          <w:sz w:val="22"/>
          <w:szCs w:val="22"/>
        </w:rPr>
        <w:t xml:space="preserve">, directora General de </w:t>
      </w:r>
      <w:proofErr w:type="spellStart"/>
      <w:r w:rsidRPr="003603B7">
        <w:rPr>
          <w:rFonts w:ascii="Open Sans" w:eastAsia="Open Sans" w:hAnsi="Open Sans" w:cs="Open Sans"/>
          <w:sz w:val="22"/>
          <w:szCs w:val="22"/>
        </w:rPr>
        <w:t>Gesvalt</w:t>
      </w:r>
      <w:proofErr w:type="spellEnd"/>
      <w:r w:rsidRPr="003603B7">
        <w:rPr>
          <w:rFonts w:ascii="Open Sans" w:eastAsia="Open Sans" w:hAnsi="Open Sans" w:cs="Open Sans"/>
          <w:sz w:val="22"/>
          <w:szCs w:val="22"/>
        </w:rPr>
        <w:t xml:space="preserve">; </w:t>
      </w:r>
      <w:r w:rsidRPr="003603B7">
        <w:rPr>
          <w:rFonts w:ascii="Open Sans" w:eastAsia="Open Sans" w:hAnsi="Open Sans" w:cs="Open Sans"/>
          <w:b/>
          <w:bCs/>
          <w:sz w:val="22"/>
          <w:szCs w:val="22"/>
        </w:rPr>
        <w:t>Meli Torres</w:t>
      </w:r>
      <w:r w:rsidRPr="003603B7">
        <w:rPr>
          <w:rFonts w:ascii="Open Sans" w:eastAsia="Open Sans" w:hAnsi="Open Sans" w:cs="Open Sans"/>
          <w:sz w:val="22"/>
          <w:szCs w:val="22"/>
        </w:rPr>
        <w:t xml:space="preserve">, directora de inversión </w:t>
      </w:r>
      <w:r w:rsidR="00563C89">
        <w:rPr>
          <w:rFonts w:ascii="Open Sans" w:eastAsia="Open Sans" w:hAnsi="Open Sans" w:cs="Open Sans"/>
          <w:sz w:val="22"/>
          <w:szCs w:val="22"/>
        </w:rPr>
        <w:t xml:space="preserve">inmobiliaria </w:t>
      </w:r>
      <w:r w:rsidRPr="003603B7">
        <w:rPr>
          <w:rFonts w:ascii="Open Sans" w:eastAsia="Open Sans" w:hAnsi="Open Sans" w:cs="Open Sans"/>
          <w:sz w:val="22"/>
          <w:szCs w:val="22"/>
        </w:rPr>
        <w:t xml:space="preserve">en Capital Radio; y </w:t>
      </w:r>
      <w:r w:rsidRPr="003603B7">
        <w:rPr>
          <w:rFonts w:ascii="Open Sans" w:eastAsia="Open Sans" w:hAnsi="Open Sans" w:cs="Open Sans"/>
          <w:b/>
          <w:bCs/>
          <w:sz w:val="22"/>
          <w:szCs w:val="22"/>
        </w:rPr>
        <w:t>Marian Juste</w:t>
      </w:r>
      <w:r w:rsidRPr="003603B7">
        <w:rPr>
          <w:rFonts w:ascii="Open Sans" w:eastAsia="Open Sans" w:hAnsi="Open Sans" w:cs="Open Sans"/>
          <w:sz w:val="22"/>
          <w:szCs w:val="22"/>
        </w:rPr>
        <w:t xml:space="preserve">, presidenta de la Fundación Hogar Sí. El encuentro ha sido presentado y moderado por </w:t>
      </w:r>
      <w:r w:rsidRPr="003603B7">
        <w:rPr>
          <w:rFonts w:ascii="Open Sans" w:eastAsia="Open Sans" w:hAnsi="Open Sans" w:cs="Open Sans"/>
          <w:b/>
          <w:bCs/>
          <w:sz w:val="22"/>
          <w:szCs w:val="22"/>
        </w:rPr>
        <w:t>María Matos</w:t>
      </w:r>
      <w:r w:rsidRPr="003603B7">
        <w:rPr>
          <w:rFonts w:ascii="Open Sans" w:eastAsia="Open Sans" w:hAnsi="Open Sans" w:cs="Open Sans"/>
          <w:sz w:val="22"/>
          <w:szCs w:val="22"/>
        </w:rPr>
        <w:t xml:space="preserve">, directora de Estudios y Portavoz de Fotocasa. </w:t>
      </w:r>
    </w:p>
    <w:p w14:paraId="5263780E" w14:textId="4D019411" w:rsidR="003603B7" w:rsidRDefault="003603B7" w:rsidP="003603B7">
      <w:pPr>
        <w:shd w:val="clear" w:color="auto" w:fill="FFFFFF"/>
        <w:jc w:val="both"/>
        <w:rPr>
          <w:rFonts w:ascii="Open Sans" w:eastAsia="Open Sans" w:hAnsi="Open Sans" w:cs="Open Sans"/>
          <w:sz w:val="22"/>
          <w:szCs w:val="22"/>
        </w:rPr>
      </w:pPr>
    </w:p>
    <w:p w14:paraId="3B385AAA" w14:textId="4758A4D6" w:rsidR="007C2C6E" w:rsidRDefault="00A5477E" w:rsidP="00FE7876">
      <w:pPr>
        <w:shd w:val="clear" w:color="auto" w:fill="FFFFFF"/>
        <w:jc w:val="both"/>
        <w:rPr>
          <w:rFonts w:ascii="Open Sans" w:eastAsia="Open Sans" w:hAnsi="Open Sans" w:cs="Open Sans"/>
          <w:sz w:val="22"/>
          <w:szCs w:val="22"/>
        </w:rPr>
      </w:pPr>
      <w:r>
        <w:rPr>
          <w:rFonts w:ascii="Open Sans" w:eastAsia="Open Sans" w:hAnsi="Open Sans" w:cs="Open Sans"/>
          <w:sz w:val="22"/>
          <w:szCs w:val="22"/>
        </w:rPr>
        <w:t xml:space="preserve">Ante las declaraciones de la </w:t>
      </w:r>
      <w:proofErr w:type="gramStart"/>
      <w:r>
        <w:rPr>
          <w:rFonts w:ascii="Open Sans" w:eastAsia="Open Sans" w:hAnsi="Open Sans" w:cs="Open Sans"/>
          <w:sz w:val="22"/>
          <w:szCs w:val="22"/>
        </w:rPr>
        <w:t>Ministra</w:t>
      </w:r>
      <w:proofErr w:type="gramEnd"/>
      <w:r w:rsidR="00FE7876">
        <w:rPr>
          <w:rFonts w:ascii="Open Sans" w:eastAsia="Open Sans" w:hAnsi="Open Sans" w:cs="Open Sans"/>
          <w:sz w:val="22"/>
          <w:szCs w:val="22"/>
        </w:rPr>
        <w:t xml:space="preserve"> de Economía, Nadia Calviño</w:t>
      </w:r>
      <w:r w:rsidR="007C2C6E">
        <w:rPr>
          <w:rFonts w:ascii="Open Sans" w:eastAsia="Open Sans" w:hAnsi="Open Sans" w:cs="Open Sans"/>
          <w:sz w:val="22"/>
          <w:szCs w:val="22"/>
        </w:rPr>
        <w:t>,</w:t>
      </w:r>
      <w:r w:rsidR="00FE7876">
        <w:rPr>
          <w:rFonts w:ascii="Open Sans" w:eastAsia="Open Sans" w:hAnsi="Open Sans" w:cs="Open Sans"/>
          <w:sz w:val="22"/>
          <w:szCs w:val="22"/>
        </w:rPr>
        <w:t xml:space="preserve"> en las que anunciaba que no acudiría a debates en </w:t>
      </w:r>
      <w:r w:rsidR="00403234">
        <w:rPr>
          <w:rFonts w:ascii="Open Sans" w:eastAsia="Open Sans" w:hAnsi="Open Sans" w:cs="Open Sans"/>
          <w:sz w:val="22"/>
          <w:szCs w:val="22"/>
        </w:rPr>
        <w:t>caso de que fuera</w:t>
      </w:r>
      <w:r w:rsidR="00FE7876">
        <w:rPr>
          <w:rFonts w:ascii="Open Sans" w:eastAsia="Open Sans" w:hAnsi="Open Sans" w:cs="Open Sans"/>
          <w:sz w:val="22"/>
          <w:szCs w:val="22"/>
        </w:rPr>
        <w:t xml:space="preserve"> a ser la única mujer presente</w:t>
      </w:r>
      <w:r w:rsidR="007C2C6E">
        <w:rPr>
          <w:rFonts w:ascii="Open Sans" w:eastAsia="Open Sans" w:hAnsi="Open Sans" w:cs="Open Sans"/>
          <w:sz w:val="22"/>
          <w:szCs w:val="22"/>
        </w:rPr>
        <w:t>,</w:t>
      </w:r>
      <w:r w:rsidR="00FE7876">
        <w:rPr>
          <w:rFonts w:ascii="Open Sans" w:eastAsia="Open Sans" w:hAnsi="Open Sans" w:cs="Open Sans"/>
          <w:sz w:val="22"/>
          <w:szCs w:val="22"/>
        </w:rPr>
        <w:t xml:space="preserve"> las participantes en la mesa redonda han coincidido en que hay formas más eficaces en la lucha por la igualdad.</w:t>
      </w:r>
    </w:p>
    <w:p w14:paraId="6532B15C" w14:textId="77777777" w:rsidR="007C2C6E" w:rsidRDefault="007C2C6E" w:rsidP="00FE7876">
      <w:pPr>
        <w:shd w:val="clear" w:color="auto" w:fill="FFFFFF"/>
        <w:jc w:val="both"/>
        <w:rPr>
          <w:rFonts w:ascii="Open Sans" w:eastAsia="Open Sans" w:hAnsi="Open Sans" w:cs="Open Sans"/>
          <w:sz w:val="22"/>
          <w:szCs w:val="22"/>
        </w:rPr>
      </w:pPr>
    </w:p>
    <w:p w14:paraId="5B446B6C" w14:textId="30601772" w:rsidR="007C2C6E" w:rsidRDefault="00FE7876" w:rsidP="00FE7876">
      <w:pPr>
        <w:shd w:val="clear" w:color="auto" w:fill="FFFFFF"/>
        <w:jc w:val="both"/>
        <w:rPr>
          <w:rFonts w:ascii="Open Sans" w:eastAsia="Open Sans" w:hAnsi="Open Sans" w:cs="Open Sans"/>
          <w:sz w:val="22"/>
          <w:szCs w:val="22"/>
        </w:rPr>
      </w:pPr>
      <w:r>
        <w:rPr>
          <w:rFonts w:ascii="Open Sans" w:eastAsia="Open Sans" w:hAnsi="Open Sans" w:cs="Open Sans"/>
          <w:sz w:val="22"/>
          <w:szCs w:val="22"/>
        </w:rPr>
        <w:t xml:space="preserve">Así, </w:t>
      </w:r>
      <w:r w:rsidRPr="00FE7876">
        <w:rPr>
          <w:rFonts w:ascii="Open Sans" w:eastAsia="Open Sans" w:hAnsi="Open Sans" w:cs="Open Sans"/>
          <w:sz w:val="22"/>
          <w:szCs w:val="22"/>
        </w:rPr>
        <w:t xml:space="preserve">Paloma Martín, </w:t>
      </w:r>
      <w:r w:rsidR="00563C89" w:rsidRPr="003603B7">
        <w:rPr>
          <w:rFonts w:ascii="Open Sans" w:eastAsia="Open Sans" w:hAnsi="Open Sans" w:cs="Open Sans"/>
          <w:sz w:val="22"/>
          <w:szCs w:val="22"/>
        </w:rPr>
        <w:t xml:space="preserve">consejera de </w:t>
      </w:r>
      <w:r w:rsidR="00563C89">
        <w:rPr>
          <w:rFonts w:ascii="Open Sans" w:eastAsia="Open Sans" w:hAnsi="Open Sans" w:cs="Open Sans"/>
          <w:sz w:val="22"/>
          <w:szCs w:val="22"/>
        </w:rPr>
        <w:t xml:space="preserve">Medioambiente, </w:t>
      </w:r>
      <w:r w:rsidR="00563C89" w:rsidRPr="003603B7">
        <w:rPr>
          <w:rFonts w:ascii="Open Sans" w:eastAsia="Open Sans" w:hAnsi="Open Sans" w:cs="Open Sans"/>
          <w:sz w:val="22"/>
          <w:szCs w:val="22"/>
        </w:rPr>
        <w:t>Vivienda</w:t>
      </w:r>
      <w:r w:rsidR="00563C89">
        <w:rPr>
          <w:rFonts w:ascii="Open Sans" w:eastAsia="Open Sans" w:hAnsi="Open Sans" w:cs="Open Sans"/>
          <w:sz w:val="22"/>
          <w:szCs w:val="22"/>
        </w:rPr>
        <w:t xml:space="preserve"> y Agricultura</w:t>
      </w:r>
      <w:r w:rsidR="00563C89" w:rsidRPr="003603B7">
        <w:rPr>
          <w:rFonts w:ascii="Open Sans" w:eastAsia="Open Sans" w:hAnsi="Open Sans" w:cs="Open Sans"/>
          <w:sz w:val="22"/>
          <w:szCs w:val="22"/>
        </w:rPr>
        <w:t xml:space="preserve"> de la Comunidad de Madrid</w:t>
      </w:r>
      <w:r w:rsidR="007C2C6E">
        <w:rPr>
          <w:rFonts w:ascii="Open Sans" w:eastAsia="Open Sans" w:hAnsi="Open Sans" w:cs="Open Sans"/>
          <w:sz w:val="22"/>
          <w:szCs w:val="22"/>
        </w:rPr>
        <w:t>,</w:t>
      </w:r>
      <w:r w:rsidRPr="00FE7876">
        <w:rPr>
          <w:rFonts w:ascii="Open Sans" w:eastAsia="Open Sans" w:hAnsi="Open Sans" w:cs="Open Sans"/>
          <w:sz w:val="22"/>
          <w:szCs w:val="22"/>
        </w:rPr>
        <w:t xml:space="preserve"> </w:t>
      </w:r>
      <w:r w:rsidR="007C2C6E">
        <w:rPr>
          <w:rFonts w:ascii="Open Sans" w:eastAsia="Open Sans" w:hAnsi="Open Sans" w:cs="Open Sans"/>
          <w:sz w:val="22"/>
          <w:szCs w:val="22"/>
        </w:rPr>
        <w:t xml:space="preserve">ha </w:t>
      </w:r>
      <w:r w:rsidRPr="00FE7876">
        <w:rPr>
          <w:rFonts w:ascii="Open Sans" w:eastAsia="Open Sans" w:hAnsi="Open Sans" w:cs="Open Sans"/>
          <w:sz w:val="22"/>
          <w:szCs w:val="22"/>
        </w:rPr>
        <w:t>comenta</w:t>
      </w:r>
      <w:r w:rsidR="007C2C6E">
        <w:rPr>
          <w:rFonts w:ascii="Open Sans" w:eastAsia="Open Sans" w:hAnsi="Open Sans" w:cs="Open Sans"/>
          <w:sz w:val="22"/>
          <w:szCs w:val="22"/>
        </w:rPr>
        <w:t>do</w:t>
      </w:r>
      <w:r w:rsidRPr="00FE7876">
        <w:rPr>
          <w:rFonts w:ascii="Open Sans" w:eastAsia="Open Sans" w:hAnsi="Open Sans" w:cs="Open Sans"/>
          <w:sz w:val="22"/>
          <w:szCs w:val="22"/>
        </w:rPr>
        <w:t xml:space="preserve"> que “para conseguir cambiar las cosas hay que estar presentes, aunque las mujeres no constituyan mayoría”</w:t>
      </w:r>
      <w:r w:rsidR="007C2C6E">
        <w:rPr>
          <w:rFonts w:ascii="Open Sans" w:eastAsia="Open Sans" w:hAnsi="Open Sans" w:cs="Open Sans"/>
          <w:sz w:val="22"/>
          <w:szCs w:val="22"/>
        </w:rPr>
        <w:t>.</w:t>
      </w:r>
      <w:r w:rsidRPr="00FE7876">
        <w:rPr>
          <w:rFonts w:ascii="Open Sans" w:eastAsia="Open Sans" w:hAnsi="Open Sans" w:cs="Open Sans"/>
          <w:sz w:val="22"/>
          <w:szCs w:val="22"/>
        </w:rPr>
        <w:t xml:space="preserve"> </w:t>
      </w:r>
      <w:r w:rsidR="007C2C6E">
        <w:rPr>
          <w:rFonts w:ascii="Open Sans" w:eastAsia="Open Sans" w:hAnsi="Open Sans" w:cs="Open Sans"/>
          <w:sz w:val="22"/>
          <w:szCs w:val="22"/>
        </w:rPr>
        <w:t>En</w:t>
      </w:r>
      <w:r w:rsidRPr="00FE7876">
        <w:rPr>
          <w:rFonts w:ascii="Open Sans" w:eastAsia="Open Sans" w:hAnsi="Open Sans" w:cs="Open Sans"/>
          <w:sz w:val="22"/>
          <w:szCs w:val="22"/>
        </w:rPr>
        <w:t xml:space="preserve"> el mismo sentido</w:t>
      </w:r>
      <w:r w:rsidR="007C2C6E">
        <w:rPr>
          <w:rFonts w:ascii="Open Sans" w:eastAsia="Open Sans" w:hAnsi="Open Sans" w:cs="Open Sans"/>
          <w:sz w:val="22"/>
          <w:szCs w:val="22"/>
        </w:rPr>
        <w:t>,</w:t>
      </w:r>
      <w:r w:rsidRPr="00FE7876">
        <w:rPr>
          <w:rFonts w:ascii="Open Sans" w:eastAsia="Open Sans" w:hAnsi="Open Sans" w:cs="Open Sans"/>
          <w:sz w:val="22"/>
          <w:szCs w:val="22"/>
        </w:rPr>
        <w:t xml:space="preserve"> Sandra Daza, directora general de </w:t>
      </w:r>
      <w:proofErr w:type="spellStart"/>
      <w:r w:rsidRPr="00FE7876">
        <w:rPr>
          <w:rFonts w:ascii="Open Sans" w:eastAsia="Open Sans" w:hAnsi="Open Sans" w:cs="Open Sans"/>
          <w:sz w:val="22"/>
          <w:szCs w:val="22"/>
        </w:rPr>
        <w:t>Gesvalt</w:t>
      </w:r>
      <w:proofErr w:type="spellEnd"/>
      <w:r w:rsidR="007C2C6E">
        <w:rPr>
          <w:rFonts w:ascii="Open Sans" w:eastAsia="Open Sans" w:hAnsi="Open Sans" w:cs="Open Sans"/>
          <w:sz w:val="22"/>
          <w:szCs w:val="22"/>
        </w:rPr>
        <w:t>, ha manifestado</w:t>
      </w:r>
      <w:r w:rsidR="00403234">
        <w:rPr>
          <w:rFonts w:ascii="Open Sans" w:eastAsia="Open Sans" w:hAnsi="Open Sans" w:cs="Open Sans"/>
          <w:sz w:val="22"/>
          <w:szCs w:val="22"/>
        </w:rPr>
        <w:t xml:space="preserve"> que</w:t>
      </w:r>
      <w:r w:rsidRPr="00FE7876">
        <w:rPr>
          <w:rFonts w:ascii="Open Sans" w:eastAsia="Open Sans" w:hAnsi="Open Sans" w:cs="Open Sans"/>
          <w:sz w:val="22"/>
          <w:szCs w:val="22"/>
        </w:rPr>
        <w:t xml:space="preserve"> “</w:t>
      </w:r>
      <w:r w:rsidR="00403234">
        <w:rPr>
          <w:rFonts w:ascii="Open Sans" w:eastAsia="Open Sans" w:hAnsi="Open Sans" w:cs="Open Sans"/>
          <w:sz w:val="22"/>
          <w:szCs w:val="22"/>
        </w:rPr>
        <w:t>s</w:t>
      </w:r>
      <w:r w:rsidRPr="00FE7876">
        <w:rPr>
          <w:rFonts w:ascii="Open Sans" w:eastAsia="Open Sans" w:hAnsi="Open Sans" w:cs="Open Sans"/>
          <w:sz w:val="22"/>
          <w:szCs w:val="22"/>
        </w:rPr>
        <w:t>i</w:t>
      </w:r>
      <w:r w:rsidR="00CD4529">
        <w:rPr>
          <w:rFonts w:ascii="Open Sans" w:eastAsia="Open Sans" w:hAnsi="Open Sans" w:cs="Open Sans"/>
          <w:sz w:val="22"/>
          <w:szCs w:val="22"/>
        </w:rPr>
        <w:t xml:space="preserve"> </w:t>
      </w:r>
      <w:r w:rsidRPr="00FE7876">
        <w:rPr>
          <w:rFonts w:ascii="Open Sans" w:eastAsia="Open Sans" w:hAnsi="Open Sans" w:cs="Open Sans"/>
          <w:sz w:val="22"/>
          <w:szCs w:val="22"/>
        </w:rPr>
        <w:t>no aprovechamos las oportunidades que tenemos para dar nuestra opinión</w:t>
      </w:r>
      <w:r w:rsidR="00CD4529">
        <w:rPr>
          <w:rFonts w:ascii="Open Sans" w:eastAsia="Open Sans" w:hAnsi="Open Sans" w:cs="Open Sans"/>
          <w:sz w:val="22"/>
          <w:szCs w:val="22"/>
        </w:rPr>
        <w:t>,</w:t>
      </w:r>
      <w:r w:rsidRPr="00FE7876">
        <w:rPr>
          <w:rFonts w:ascii="Open Sans" w:eastAsia="Open Sans" w:hAnsi="Open Sans" w:cs="Open Sans"/>
          <w:sz w:val="22"/>
          <w:szCs w:val="22"/>
        </w:rPr>
        <w:t xml:space="preserve"> no </w:t>
      </w:r>
      <w:r w:rsidRPr="00FE7876">
        <w:rPr>
          <w:rFonts w:ascii="Open Sans" w:eastAsia="Open Sans" w:hAnsi="Open Sans" w:cs="Open Sans"/>
          <w:sz w:val="22"/>
          <w:szCs w:val="22"/>
        </w:rPr>
        <w:lastRenderedPageBreak/>
        <w:t>estamos haciendo nada por la causa. Lo importante es dar nuestra visión en todas aquellas oportunidades que se presenten”.</w:t>
      </w:r>
    </w:p>
    <w:p w14:paraId="44303802" w14:textId="77777777" w:rsidR="007C2C6E" w:rsidRDefault="007C2C6E" w:rsidP="00FE7876">
      <w:pPr>
        <w:shd w:val="clear" w:color="auto" w:fill="FFFFFF"/>
        <w:jc w:val="both"/>
        <w:rPr>
          <w:rFonts w:ascii="Open Sans" w:eastAsia="Open Sans" w:hAnsi="Open Sans" w:cs="Open Sans"/>
          <w:sz w:val="22"/>
          <w:szCs w:val="22"/>
        </w:rPr>
      </w:pPr>
    </w:p>
    <w:p w14:paraId="77F1EB48" w14:textId="345A1397" w:rsidR="00A5477E" w:rsidRDefault="007C2C6E" w:rsidP="00FE7876">
      <w:pPr>
        <w:shd w:val="clear" w:color="auto" w:fill="FFFFFF"/>
        <w:jc w:val="both"/>
        <w:rPr>
          <w:rFonts w:ascii="Open Sans" w:eastAsia="Open Sans" w:hAnsi="Open Sans" w:cs="Open Sans"/>
          <w:sz w:val="22"/>
          <w:szCs w:val="22"/>
        </w:rPr>
      </w:pPr>
      <w:r>
        <w:rPr>
          <w:rFonts w:ascii="Open Sans" w:eastAsia="Open Sans" w:hAnsi="Open Sans" w:cs="Open Sans"/>
          <w:sz w:val="22"/>
          <w:szCs w:val="22"/>
        </w:rPr>
        <w:t xml:space="preserve">Por su parte, </w:t>
      </w:r>
      <w:r w:rsidR="00FE7876" w:rsidRPr="00FE7876">
        <w:rPr>
          <w:rFonts w:ascii="Open Sans" w:eastAsia="Open Sans" w:hAnsi="Open Sans" w:cs="Open Sans"/>
          <w:sz w:val="22"/>
          <w:szCs w:val="22"/>
        </w:rPr>
        <w:t>Marian Juste</w:t>
      </w:r>
      <w:r>
        <w:rPr>
          <w:rFonts w:ascii="Open Sans" w:eastAsia="Open Sans" w:hAnsi="Open Sans" w:cs="Open Sans"/>
          <w:sz w:val="22"/>
          <w:szCs w:val="22"/>
        </w:rPr>
        <w:t>, presidenta de la Fundación</w:t>
      </w:r>
      <w:r w:rsidR="00FE7876" w:rsidRPr="00FE7876">
        <w:rPr>
          <w:rFonts w:ascii="Open Sans" w:eastAsia="Open Sans" w:hAnsi="Open Sans" w:cs="Open Sans"/>
          <w:sz w:val="22"/>
          <w:szCs w:val="22"/>
        </w:rPr>
        <w:t xml:space="preserve"> Hogar Sí</w:t>
      </w:r>
      <w:r>
        <w:rPr>
          <w:rFonts w:ascii="Open Sans" w:eastAsia="Open Sans" w:hAnsi="Open Sans" w:cs="Open Sans"/>
          <w:sz w:val="22"/>
          <w:szCs w:val="22"/>
        </w:rPr>
        <w:t>, ha</w:t>
      </w:r>
      <w:r w:rsidR="00FE7876" w:rsidRPr="00FE7876">
        <w:rPr>
          <w:rFonts w:ascii="Open Sans" w:eastAsia="Open Sans" w:hAnsi="Open Sans" w:cs="Open Sans"/>
          <w:sz w:val="22"/>
          <w:szCs w:val="22"/>
        </w:rPr>
        <w:t xml:space="preserve"> </w:t>
      </w:r>
      <w:r w:rsidR="00386811">
        <w:rPr>
          <w:rFonts w:ascii="Open Sans" w:eastAsia="Open Sans" w:hAnsi="Open Sans" w:cs="Open Sans"/>
          <w:sz w:val="22"/>
          <w:szCs w:val="22"/>
        </w:rPr>
        <w:t>añad</w:t>
      </w:r>
      <w:r>
        <w:rPr>
          <w:rFonts w:ascii="Open Sans" w:eastAsia="Open Sans" w:hAnsi="Open Sans" w:cs="Open Sans"/>
          <w:sz w:val="22"/>
          <w:szCs w:val="22"/>
        </w:rPr>
        <w:t>ido</w:t>
      </w:r>
      <w:r w:rsidR="00386811">
        <w:rPr>
          <w:rFonts w:ascii="Open Sans" w:eastAsia="Open Sans" w:hAnsi="Open Sans" w:cs="Open Sans"/>
          <w:sz w:val="22"/>
          <w:szCs w:val="22"/>
        </w:rPr>
        <w:t xml:space="preserve"> que </w:t>
      </w:r>
      <w:r w:rsidR="00FE7876" w:rsidRPr="00FE7876">
        <w:rPr>
          <w:rFonts w:ascii="Open Sans" w:eastAsia="Open Sans" w:hAnsi="Open Sans" w:cs="Open Sans"/>
          <w:sz w:val="22"/>
          <w:szCs w:val="22"/>
        </w:rPr>
        <w:t>“tenemos que seguir luchando por la igualdad. Las mujeres tenemos mucho que aportar</w:t>
      </w:r>
      <w:r>
        <w:rPr>
          <w:rFonts w:ascii="Open Sans" w:eastAsia="Open Sans" w:hAnsi="Open Sans" w:cs="Open Sans"/>
          <w:sz w:val="22"/>
          <w:szCs w:val="22"/>
        </w:rPr>
        <w:t xml:space="preserve"> </w:t>
      </w:r>
      <w:r w:rsidR="00FE7876" w:rsidRPr="00FE7876">
        <w:rPr>
          <w:rFonts w:ascii="Open Sans" w:eastAsia="Open Sans" w:hAnsi="Open Sans" w:cs="Open Sans"/>
          <w:sz w:val="22"/>
          <w:szCs w:val="22"/>
        </w:rPr>
        <w:t>y</w:t>
      </w:r>
      <w:r>
        <w:rPr>
          <w:rFonts w:ascii="Open Sans" w:eastAsia="Open Sans" w:hAnsi="Open Sans" w:cs="Open Sans"/>
          <w:sz w:val="22"/>
          <w:szCs w:val="22"/>
        </w:rPr>
        <w:t>,</w:t>
      </w:r>
      <w:r w:rsidR="00FE7876" w:rsidRPr="00FE7876">
        <w:rPr>
          <w:rFonts w:ascii="Open Sans" w:eastAsia="Open Sans" w:hAnsi="Open Sans" w:cs="Open Sans"/>
          <w:sz w:val="22"/>
          <w:szCs w:val="22"/>
        </w:rPr>
        <w:t xml:space="preserve"> de hecho, a pesar de que no estoy de acuerdo con la solución de la </w:t>
      </w:r>
      <w:proofErr w:type="gramStart"/>
      <w:r w:rsidR="00FE7876" w:rsidRPr="00FE7876">
        <w:rPr>
          <w:rFonts w:ascii="Open Sans" w:eastAsia="Open Sans" w:hAnsi="Open Sans" w:cs="Open Sans"/>
          <w:sz w:val="22"/>
          <w:szCs w:val="22"/>
        </w:rPr>
        <w:t>Ministra</w:t>
      </w:r>
      <w:proofErr w:type="gramEnd"/>
      <w:r w:rsidR="00FE7876" w:rsidRPr="00FE7876">
        <w:rPr>
          <w:rFonts w:ascii="Open Sans" w:eastAsia="Open Sans" w:hAnsi="Open Sans" w:cs="Open Sans"/>
          <w:sz w:val="22"/>
          <w:szCs w:val="22"/>
        </w:rPr>
        <w:t xml:space="preserve"> de no acudir, sí creo que cualquier debate en el que no haya mujeres carece de perspectiva femenina y queda</w:t>
      </w:r>
      <w:r w:rsidR="00B0026C">
        <w:rPr>
          <w:rFonts w:ascii="Open Sans" w:eastAsia="Open Sans" w:hAnsi="Open Sans" w:cs="Open Sans"/>
          <w:sz w:val="22"/>
          <w:szCs w:val="22"/>
        </w:rPr>
        <w:t>,</w:t>
      </w:r>
      <w:r w:rsidR="00FE7876" w:rsidRPr="00FE7876">
        <w:rPr>
          <w:rFonts w:ascii="Open Sans" w:eastAsia="Open Sans" w:hAnsi="Open Sans" w:cs="Open Sans"/>
          <w:sz w:val="22"/>
          <w:szCs w:val="22"/>
        </w:rPr>
        <w:t xml:space="preserve"> por</w:t>
      </w:r>
      <w:r w:rsidR="00B0026C">
        <w:rPr>
          <w:rFonts w:ascii="Open Sans" w:eastAsia="Open Sans" w:hAnsi="Open Sans" w:cs="Open Sans"/>
          <w:sz w:val="22"/>
          <w:szCs w:val="22"/>
        </w:rPr>
        <w:t xml:space="preserve"> lo</w:t>
      </w:r>
      <w:r w:rsidR="00FE7876" w:rsidRPr="00FE7876">
        <w:rPr>
          <w:rFonts w:ascii="Open Sans" w:eastAsia="Open Sans" w:hAnsi="Open Sans" w:cs="Open Sans"/>
          <w:sz w:val="22"/>
          <w:szCs w:val="22"/>
        </w:rPr>
        <w:t xml:space="preserve"> tanto</w:t>
      </w:r>
      <w:r w:rsidR="00B0026C">
        <w:rPr>
          <w:rFonts w:ascii="Open Sans" w:eastAsia="Open Sans" w:hAnsi="Open Sans" w:cs="Open Sans"/>
          <w:sz w:val="22"/>
          <w:szCs w:val="22"/>
        </w:rPr>
        <w:t>,</w:t>
      </w:r>
      <w:r w:rsidR="00FE7876" w:rsidRPr="00FE7876">
        <w:rPr>
          <w:rFonts w:ascii="Open Sans" w:eastAsia="Open Sans" w:hAnsi="Open Sans" w:cs="Open Sans"/>
          <w:sz w:val="22"/>
          <w:szCs w:val="22"/>
        </w:rPr>
        <w:t xml:space="preserve"> muy cojo e incompleto”</w:t>
      </w:r>
      <w:r w:rsidR="00B0026C">
        <w:rPr>
          <w:rFonts w:ascii="Open Sans" w:eastAsia="Open Sans" w:hAnsi="Open Sans" w:cs="Open Sans"/>
          <w:sz w:val="22"/>
          <w:szCs w:val="22"/>
        </w:rPr>
        <w:t>.</w:t>
      </w:r>
    </w:p>
    <w:p w14:paraId="7EAE5A59" w14:textId="01CD0804" w:rsidR="00B0026C" w:rsidRDefault="00B0026C" w:rsidP="00FE7876">
      <w:pPr>
        <w:shd w:val="clear" w:color="auto" w:fill="FFFFFF"/>
        <w:jc w:val="both"/>
        <w:rPr>
          <w:rFonts w:ascii="Open Sans" w:eastAsia="Open Sans" w:hAnsi="Open Sans" w:cs="Open Sans"/>
          <w:sz w:val="22"/>
          <w:szCs w:val="22"/>
        </w:rPr>
      </w:pPr>
    </w:p>
    <w:p w14:paraId="5455FDE9" w14:textId="1B5FEB6E" w:rsidR="003603B7" w:rsidRDefault="00B0026C" w:rsidP="003603B7">
      <w:pPr>
        <w:shd w:val="clear" w:color="auto" w:fill="FFFFFF"/>
        <w:jc w:val="both"/>
        <w:rPr>
          <w:rFonts w:ascii="Open Sans" w:eastAsia="Open Sans" w:hAnsi="Open Sans" w:cs="Open Sans"/>
          <w:sz w:val="22"/>
          <w:szCs w:val="22"/>
        </w:rPr>
      </w:pPr>
      <w:r>
        <w:rPr>
          <w:rFonts w:ascii="Open Sans" w:eastAsia="Open Sans" w:hAnsi="Open Sans" w:cs="Open Sans"/>
          <w:sz w:val="22"/>
          <w:szCs w:val="22"/>
        </w:rPr>
        <w:t xml:space="preserve">La mesa redonda también ha contado con reflexiones sobre la presencia de la mujer en el ámbito empresarial </w:t>
      </w:r>
      <w:r w:rsidR="00386811">
        <w:rPr>
          <w:rFonts w:ascii="Open Sans" w:eastAsia="Open Sans" w:hAnsi="Open Sans" w:cs="Open Sans"/>
          <w:sz w:val="22"/>
          <w:szCs w:val="22"/>
        </w:rPr>
        <w:t>y se ha destacado el progreso realizado en los últimos años, fruto del esfuerzo de Gobierno, instituciones y opinión pública.</w:t>
      </w:r>
    </w:p>
    <w:p w14:paraId="23E7E9DE" w14:textId="77777777" w:rsidR="00386811" w:rsidRDefault="00386811" w:rsidP="003603B7">
      <w:pPr>
        <w:shd w:val="clear" w:color="auto" w:fill="FFFFFF"/>
        <w:jc w:val="both"/>
        <w:rPr>
          <w:rFonts w:ascii="Open Sans" w:eastAsia="Open Sans" w:hAnsi="Open Sans" w:cs="Open Sans"/>
          <w:sz w:val="22"/>
          <w:szCs w:val="22"/>
        </w:rPr>
      </w:pPr>
    </w:p>
    <w:p w14:paraId="0B485AEC" w14:textId="3F4EDDCC" w:rsidR="003603B7" w:rsidRDefault="00B0026C" w:rsidP="003603B7">
      <w:pPr>
        <w:shd w:val="clear" w:color="auto" w:fill="FFFFFF"/>
        <w:jc w:val="both"/>
        <w:rPr>
          <w:rFonts w:ascii="Open Sans" w:eastAsia="Open Sans" w:hAnsi="Open Sans" w:cs="Open Sans"/>
          <w:sz w:val="22"/>
          <w:szCs w:val="22"/>
        </w:rPr>
      </w:pPr>
      <w:r>
        <w:rPr>
          <w:rFonts w:ascii="Open Sans" w:eastAsia="Open Sans" w:hAnsi="Open Sans" w:cs="Open Sans"/>
          <w:sz w:val="22"/>
          <w:szCs w:val="22"/>
        </w:rPr>
        <w:t xml:space="preserve">De esta manera, </w:t>
      </w:r>
      <w:r w:rsidR="003603B7">
        <w:rPr>
          <w:rFonts w:ascii="Open Sans" w:eastAsia="Open Sans" w:hAnsi="Open Sans" w:cs="Open Sans"/>
          <w:sz w:val="22"/>
          <w:szCs w:val="22"/>
        </w:rPr>
        <w:t xml:space="preserve">Paloma Martín ha señalado que hace 10 años solo había 66 mujeres en los consejos de las empresas del Ibex 35 y a día de hoy son 160. “Hemos duplicado la cifra, estamos en muy buena dirección, pero aún queda mucho recorrido”, ha apuntado. </w:t>
      </w:r>
    </w:p>
    <w:p w14:paraId="0FD4A649" w14:textId="6BFBF8F6" w:rsidR="00386811" w:rsidRDefault="00386811" w:rsidP="003603B7">
      <w:pPr>
        <w:shd w:val="clear" w:color="auto" w:fill="FFFFFF"/>
        <w:jc w:val="both"/>
        <w:rPr>
          <w:rFonts w:ascii="Open Sans" w:eastAsia="Open Sans" w:hAnsi="Open Sans" w:cs="Open Sans"/>
          <w:sz w:val="22"/>
          <w:szCs w:val="22"/>
        </w:rPr>
      </w:pPr>
    </w:p>
    <w:p w14:paraId="3C8AE948" w14:textId="5888FA3C" w:rsidR="00386811" w:rsidRPr="003603B7" w:rsidRDefault="00386811" w:rsidP="003603B7">
      <w:pPr>
        <w:shd w:val="clear" w:color="auto" w:fill="FFFFFF"/>
        <w:jc w:val="both"/>
        <w:rPr>
          <w:rFonts w:ascii="Open Sans" w:eastAsia="Open Sans" w:hAnsi="Open Sans" w:cs="Open Sans"/>
          <w:sz w:val="22"/>
          <w:szCs w:val="22"/>
        </w:rPr>
      </w:pPr>
      <w:r w:rsidRPr="00386811">
        <w:rPr>
          <w:rFonts w:ascii="Open Sans" w:eastAsia="Open Sans" w:hAnsi="Open Sans" w:cs="Open Sans"/>
          <w:sz w:val="22"/>
          <w:szCs w:val="22"/>
        </w:rPr>
        <w:t xml:space="preserve">En cuanto al sector inmobiliario, han coincidido en que ellas tienen mucho que aportar y en que hay que seguir trabajando para llegar a la igualdad entre mujeres y hombres. “Hemos conseguido mucho, pero gran parte de los </w:t>
      </w:r>
      <w:proofErr w:type="spellStart"/>
      <w:r w:rsidRPr="00386811">
        <w:rPr>
          <w:rFonts w:ascii="Open Sans" w:eastAsia="Open Sans" w:hAnsi="Open Sans" w:cs="Open Sans"/>
          <w:sz w:val="22"/>
          <w:szCs w:val="22"/>
        </w:rPr>
        <w:t>CEOs</w:t>
      </w:r>
      <w:proofErr w:type="spellEnd"/>
      <w:r w:rsidRPr="00386811">
        <w:rPr>
          <w:rFonts w:ascii="Open Sans" w:eastAsia="Open Sans" w:hAnsi="Open Sans" w:cs="Open Sans"/>
          <w:sz w:val="22"/>
          <w:szCs w:val="22"/>
        </w:rPr>
        <w:t xml:space="preserve"> en el inmobiliario siguen siendo hombres</w:t>
      </w:r>
      <w:r w:rsidR="007C2C6E">
        <w:rPr>
          <w:rFonts w:ascii="Open Sans" w:eastAsia="Open Sans" w:hAnsi="Open Sans" w:cs="Open Sans"/>
          <w:sz w:val="22"/>
          <w:szCs w:val="22"/>
        </w:rPr>
        <w:t>. De hecho,</w:t>
      </w:r>
      <w:r w:rsidRPr="00386811">
        <w:rPr>
          <w:rFonts w:ascii="Open Sans" w:eastAsia="Open Sans" w:hAnsi="Open Sans" w:cs="Open Sans"/>
          <w:sz w:val="22"/>
          <w:szCs w:val="22"/>
        </w:rPr>
        <w:t xml:space="preserve"> en </w:t>
      </w:r>
      <w:r w:rsidR="00B0026C">
        <w:rPr>
          <w:rFonts w:ascii="Open Sans" w:eastAsia="Open Sans" w:hAnsi="Open Sans" w:cs="Open Sans"/>
          <w:sz w:val="22"/>
          <w:szCs w:val="22"/>
        </w:rPr>
        <w:t>el último reportaje</w:t>
      </w:r>
      <w:r w:rsidRPr="00386811">
        <w:rPr>
          <w:rFonts w:ascii="Open Sans" w:eastAsia="Open Sans" w:hAnsi="Open Sans" w:cs="Open Sans"/>
          <w:sz w:val="22"/>
          <w:szCs w:val="22"/>
        </w:rPr>
        <w:t xml:space="preserve"> que realizamos, solamente pudimos reunir a 5 mujeres entre </w:t>
      </w:r>
      <w:r w:rsidR="00B0026C">
        <w:rPr>
          <w:rFonts w:ascii="Open Sans" w:eastAsia="Open Sans" w:hAnsi="Open Sans" w:cs="Open Sans"/>
          <w:sz w:val="22"/>
          <w:szCs w:val="22"/>
        </w:rPr>
        <w:t xml:space="preserve">los </w:t>
      </w:r>
      <w:r w:rsidRPr="00386811">
        <w:rPr>
          <w:rFonts w:ascii="Open Sans" w:eastAsia="Open Sans" w:hAnsi="Open Sans" w:cs="Open Sans"/>
          <w:sz w:val="22"/>
          <w:szCs w:val="22"/>
        </w:rPr>
        <w:t>28 encuestados”</w:t>
      </w:r>
      <w:r w:rsidR="007C2C6E">
        <w:rPr>
          <w:rFonts w:ascii="Open Sans" w:eastAsia="Open Sans" w:hAnsi="Open Sans" w:cs="Open Sans"/>
          <w:sz w:val="22"/>
          <w:szCs w:val="22"/>
        </w:rPr>
        <w:t>,</w:t>
      </w:r>
      <w:r w:rsidRPr="00386811">
        <w:rPr>
          <w:rFonts w:ascii="Open Sans" w:eastAsia="Open Sans" w:hAnsi="Open Sans" w:cs="Open Sans"/>
          <w:sz w:val="22"/>
          <w:szCs w:val="22"/>
        </w:rPr>
        <w:t xml:space="preserve"> ha destacado Meli Torres.</w:t>
      </w:r>
    </w:p>
    <w:p w14:paraId="5A04CB71" w14:textId="77777777" w:rsidR="003603B7" w:rsidRDefault="003603B7" w:rsidP="003603B7"/>
    <w:p w14:paraId="4710E126" w14:textId="1504D918" w:rsidR="003603B7" w:rsidRPr="003603B7" w:rsidRDefault="007C2C6E" w:rsidP="003603B7">
      <w:pPr>
        <w:shd w:val="clear" w:color="auto" w:fill="FFFFFF"/>
        <w:jc w:val="both"/>
        <w:rPr>
          <w:rFonts w:ascii="Open Sans" w:eastAsia="Open Sans" w:hAnsi="Open Sans" w:cs="Open Sans"/>
          <w:sz w:val="22"/>
          <w:szCs w:val="22"/>
        </w:rPr>
      </w:pPr>
      <w:r>
        <w:rPr>
          <w:rFonts w:ascii="Open Sans" w:eastAsia="Open Sans" w:hAnsi="Open Sans" w:cs="Open Sans"/>
          <w:sz w:val="22"/>
          <w:szCs w:val="22"/>
        </w:rPr>
        <w:t xml:space="preserve">Por su parte, </w:t>
      </w:r>
      <w:r w:rsidR="003603B7" w:rsidRPr="003603B7">
        <w:rPr>
          <w:rFonts w:ascii="Open Sans" w:eastAsia="Open Sans" w:hAnsi="Open Sans" w:cs="Open Sans"/>
          <w:sz w:val="22"/>
          <w:szCs w:val="22"/>
        </w:rPr>
        <w:t>Sandra Daza ha advertido que queda mucha por hacer, ya que “el alto porcentaje de mujeres en la universidad siempre es bueno. Sin embargo, parece que ese talento se queda en el camino a la hora de alcanzar puestos directivos”.</w:t>
      </w:r>
    </w:p>
    <w:p w14:paraId="327BAF2E" w14:textId="77777777" w:rsidR="003603B7" w:rsidRPr="003603B7" w:rsidRDefault="003603B7" w:rsidP="003603B7">
      <w:pPr>
        <w:shd w:val="clear" w:color="auto" w:fill="FFFFFF"/>
        <w:jc w:val="both"/>
        <w:rPr>
          <w:rFonts w:ascii="Open Sans" w:eastAsia="Open Sans" w:hAnsi="Open Sans" w:cs="Open Sans"/>
          <w:sz w:val="22"/>
          <w:szCs w:val="22"/>
        </w:rPr>
      </w:pPr>
    </w:p>
    <w:p w14:paraId="511E67EB" w14:textId="64D96210" w:rsidR="003603B7" w:rsidRPr="003603B7" w:rsidRDefault="007C2C6E" w:rsidP="003603B7">
      <w:pPr>
        <w:shd w:val="clear" w:color="auto" w:fill="FFFFFF"/>
        <w:jc w:val="both"/>
        <w:rPr>
          <w:rFonts w:ascii="Open Sans" w:eastAsia="Open Sans" w:hAnsi="Open Sans" w:cs="Open Sans"/>
          <w:sz w:val="22"/>
          <w:szCs w:val="22"/>
        </w:rPr>
      </w:pPr>
      <w:r>
        <w:rPr>
          <w:rFonts w:ascii="Open Sans" w:eastAsia="Open Sans" w:hAnsi="Open Sans" w:cs="Open Sans"/>
          <w:sz w:val="22"/>
          <w:szCs w:val="22"/>
        </w:rPr>
        <w:t xml:space="preserve">Asimismo, </w:t>
      </w:r>
      <w:proofErr w:type="spellStart"/>
      <w:r w:rsidR="003603B7" w:rsidRPr="003603B7">
        <w:rPr>
          <w:rFonts w:ascii="Open Sans" w:eastAsia="Open Sans" w:hAnsi="Open Sans" w:cs="Open Sans"/>
          <w:sz w:val="22"/>
          <w:szCs w:val="22"/>
        </w:rPr>
        <w:t>Maria</w:t>
      </w:r>
      <w:proofErr w:type="spellEnd"/>
      <w:r w:rsidR="003603B7" w:rsidRPr="003603B7">
        <w:rPr>
          <w:rFonts w:ascii="Open Sans" w:eastAsia="Open Sans" w:hAnsi="Open Sans" w:cs="Open Sans"/>
          <w:sz w:val="22"/>
          <w:szCs w:val="22"/>
        </w:rPr>
        <w:t xml:space="preserve"> Juste ha señalado que en el tercer sector el 75% son mujeres. No obstante, ha destacado que “</w:t>
      </w:r>
      <w:r>
        <w:rPr>
          <w:rFonts w:ascii="Open Sans" w:eastAsia="Open Sans" w:hAnsi="Open Sans" w:cs="Open Sans"/>
          <w:sz w:val="22"/>
          <w:szCs w:val="22"/>
        </w:rPr>
        <w:t>l</w:t>
      </w:r>
      <w:r w:rsidR="00386811">
        <w:rPr>
          <w:rFonts w:ascii="Open Sans" w:eastAsia="Open Sans" w:hAnsi="Open Sans" w:cs="Open Sans"/>
          <w:sz w:val="22"/>
          <w:szCs w:val="22"/>
        </w:rPr>
        <w:t>as mujeres trabajan mayoritariamente en</w:t>
      </w:r>
      <w:r w:rsidR="003603B7" w:rsidRPr="003603B7">
        <w:rPr>
          <w:rFonts w:ascii="Open Sans" w:eastAsia="Open Sans" w:hAnsi="Open Sans" w:cs="Open Sans"/>
          <w:sz w:val="22"/>
          <w:szCs w:val="22"/>
        </w:rPr>
        <w:t xml:space="preserve"> sectores más precarizados, con suel</w:t>
      </w:r>
      <w:r w:rsidR="00A5477E">
        <w:rPr>
          <w:rFonts w:ascii="Open Sans" w:eastAsia="Open Sans" w:hAnsi="Open Sans" w:cs="Open Sans"/>
          <w:sz w:val="22"/>
          <w:szCs w:val="22"/>
        </w:rPr>
        <w:t>d</w:t>
      </w:r>
      <w:r w:rsidR="003603B7" w:rsidRPr="003603B7">
        <w:rPr>
          <w:rFonts w:ascii="Open Sans" w:eastAsia="Open Sans" w:hAnsi="Open Sans" w:cs="Open Sans"/>
          <w:sz w:val="22"/>
          <w:szCs w:val="22"/>
        </w:rPr>
        <w:t xml:space="preserve">os más bajos”. </w:t>
      </w:r>
      <w:r w:rsidR="00B0026C">
        <w:rPr>
          <w:rFonts w:ascii="Open Sans" w:eastAsia="Open Sans" w:hAnsi="Open Sans" w:cs="Open Sans"/>
          <w:sz w:val="22"/>
          <w:szCs w:val="22"/>
        </w:rPr>
        <w:t xml:space="preserve">Y </w:t>
      </w:r>
      <w:r w:rsidR="003603B7" w:rsidRPr="003603B7">
        <w:rPr>
          <w:rFonts w:ascii="Open Sans" w:eastAsia="Open Sans" w:hAnsi="Open Sans" w:cs="Open Sans"/>
          <w:sz w:val="22"/>
          <w:szCs w:val="22"/>
        </w:rPr>
        <w:t>ha añadido</w:t>
      </w:r>
      <w:r w:rsidR="00B0026C">
        <w:rPr>
          <w:rFonts w:ascii="Open Sans" w:eastAsia="Open Sans" w:hAnsi="Open Sans" w:cs="Open Sans"/>
          <w:sz w:val="22"/>
          <w:szCs w:val="22"/>
        </w:rPr>
        <w:t xml:space="preserve">: </w:t>
      </w:r>
      <w:r w:rsidR="003603B7" w:rsidRPr="003603B7">
        <w:rPr>
          <w:rFonts w:ascii="Open Sans" w:eastAsia="Open Sans" w:hAnsi="Open Sans" w:cs="Open Sans"/>
          <w:sz w:val="22"/>
          <w:szCs w:val="22"/>
        </w:rPr>
        <w:t>“</w:t>
      </w:r>
      <w:r w:rsidR="00B0026C">
        <w:rPr>
          <w:rFonts w:ascii="Open Sans" w:eastAsia="Open Sans" w:hAnsi="Open Sans" w:cs="Open Sans"/>
          <w:sz w:val="22"/>
          <w:szCs w:val="22"/>
        </w:rPr>
        <w:t>H</w:t>
      </w:r>
      <w:r w:rsidR="003603B7" w:rsidRPr="003603B7">
        <w:rPr>
          <w:rFonts w:ascii="Open Sans" w:eastAsia="Open Sans" w:hAnsi="Open Sans" w:cs="Open Sans"/>
          <w:sz w:val="22"/>
          <w:szCs w:val="22"/>
        </w:rPr>
        <w:t>ay que dar herramientas para la conciliación entre el trabajo y la maternidad para que esa brecha sea cada vez más pequeña”.</w:t>
      </w:r>
    </w:p>
    <w:p w14:paraId="19263EDD" w14:textId="30679B6B" w:rsidR="003603B7" w:rsidRDefault="003603B7" w:rsidP="003603B7"/>
    <w:p w14:paraId="11C2170A" w14:textId="7AC715B1" w:rsidR="003603B7" w:rsidRPr="003603B7" w:rsidRDefault="003603B7" w:rsidP="003603B7">
      <w:pPr>
        <w:spacing w:line="276" w:lineRule="auto"/>
        <w:ind w:right="-574"/>
        <w:jc w:val="both"/>
        <w:rPr>
          <w:rFonts w:ascii="Open Sans" w:eastAsia="Open Sans" w:hAnsi="Open Sans" w:cs="Open Sans"/>
          <w:b/>
          <w:bCs/>
          <w:sz w:val="22"/>
          <w:szCs w:val="22"/>
        </w:rPr>
      </w:pPr>
      <w:r w:rsidRPr="003603B7">
        <w:rPr>
          <w:rFonts w:ascii="Open Sans" w:eastAsia="Open Sans" w:hAnsi="Open Sans" w:cs="Open Sans"/>
          <w:b/>
          <w:bCs/>
          <w:sz w:val="22"/>
          <w:szCs w:val="22"/>
        </w:rPr>
        <w:t>Vivienda digna y asequible</w:t>
      </w:r>
    </w:p>
    <w:p w14:paraId="4DA5938D" w14:textId="77777777" w:rsidR="00563C89" w:rsidRDefault="00563C89" w:rsidP="003603B7">
      <w:pPr>
        <w:jc w:val="both"/>
        <w:rPr>
          <w:rFonts w:ascii="Open Sans" w:eastAsia="Open Sans" w:hAnsi="Open Sans" w:cs="Open Sans"/>
          <w:sz w:val="22"/>
          <w:szCs w:val="22"/>
        </w:rPr>
      </w:pPr>
    </w:p>
    <w:p w14:paraId="48C5CC46" w14:textId="391DF17E" w:rsidR="003603B7" w:rsidRDefault="00563C89" w:rsidP="003603B7">
      <w:pPr>
        <w:jc w:val="both"/>
        <w:rPr>
          <w:rFonts w:ascii="Open Sans" w:eastAsia="Open Sans" w:hAnsi="Open Sans" w:cs="Open Sans"/>
          <w:sz w:val="22"/>
          <w:szCs w:val="22"/>
        </w:rPr>
      </w:pPr>
      <w:r>
        <w:rPr>
          <w:rFonts w:ascii="Open Sans" w:eastAsia="Open Sans" w:hAnsi="Open Sans" w:cs="Open Sans"/>
          <w:sz w:val="22"/>
          <w:szCs w:val="22"/>
        </w:rPr>
        <w:t xml:space="preserve">La </w:t>
      </w:r>
      <w:r w:rsidRPr="003603B7">
        <w:rPr>
          <w:rFonts w:ascii="Open Sans" w:eastAsia="Open Sans" w:hAnsi="Open Sans" w:cs="Open Sans"/>
          <w:sz w:val="22"/>
          <w:szCs w:val="22"/>
        </w:rPr>
        <w:t xml:space="preserve">consejera de </w:t>
      </w:r>
      <w:r>
        <w:rPr>
          <w:rFonts w:ascii="Open Sans" w:eastAsia="Open Sans" w:hAnsi="Open Sans" w:cs="Open Sans"/>
          <w:sz w:val="22"/>
          <w:szCs w:val="22"/>
        </w:rPr>
        <w:t xml:space="preserve">Medioambiente, </w:t>
      </w:r>
      <w:r w:rsidRPr="003603B7">
        <w:rPr>
          <w:rFonts w:ascii="Open Sans" w:eastAsia="Open Sans" w:hAnsi="Open Sans" w:cs="Open Sans"/>
          <w:sz w:val="22"/>
          <w:szCs w:val="22"/>
        </w:rPr>
        <w:t>Vivienda</w:t>
      </w:r>
      <w:r>
        <w:rPr>
          <w:rFonts w:ascii="Open Sans" w:eastAsia="Open Sans" w:hAnsi="Open Sans" w:cs="Open Sans"/>
          <w:sz w:val="22"/>
          <w:szCs w:val="22"/>
        </w:rPr>
        <w:t xml:space="preserve"> y Agricultura</w:t>
      </w:r>
      <w:r w:rsidRPr="003603B7">
        <w:rPr>
          <w:rFonts w:ascii="Open Sans" w:eastAsia="Open Sans" w:hAnsi="Open Sans" w:cs="Open Sans"/>
          <w:sz w:val="22"/>
          <w:szCs w:val="22"/>
        </w:rPr>
        <w:t xml:space="preserve"> de la Comunidad de Madrid</w:t>
      </w:r>
      <w:r w:rsidR="00A03B50">
        <w:rPr>
          <w:rFonts w:ascii="Open Sans" w:eastAsia="Open Sans" w:hAnsi="Open Sans" w:cs="Open Sans"/>
          <w:sz w:val="22"/>
          <w:szCs w:val="22"/>
        </w:rPr>
        <w:t>, Paloma Martín,</w:t>
      </w:r>
      <w:r w:rsidR="003603B7">
        <w:rPr>
          <w:rFonts w:ascii="Open Sans" w:eastAsia="Open Sans" w:hAnsi="Open Sans" w:cs="Open Sans"/>
          <w:sz w:val="22"/>
          <w:szCs w:val="22"/>
        </w:rPr>
        <w:t xml:space="preserve"> ha explicado que </w:t>
      </w:r>
      <w:r w:rsidR="007C2C6E">
        <w:rPr>
          <w:rFonts w:ascii="Open Sans" w:eastAsia="Open Sans" w:hAnsi="Open Sans" w:cs="Open Sans"/>
          <w:sz w:val="22"/>
          <w:szCs w:val="22"/>
        </w:rPr>
        <w:t>“</w:t>
      </w:r>
      <w:r w:rsidR="003603B7">
        <w:rPr>
          <w:rFonts w:ascii="Open Sans" w:eastAsia="Open Sans" w:hAnsi="Open Sans" w:cs="Open Sans"/>
          <w:sz w:val="22"/>
          <w:szCs w:val="22"/>
        </w:rPr>
        <w:t>cuando hay más oferta es más fácil, si la oferta se retrae hay más dificultades para el acceso a una vivienda digna y asequible”. En este sentido, ha advertido que hay que incentivar la oferta. “Hay que fomentar que haya más vivienda en el mercado, ya sea de alquiler o compra”, ha añadido.</w:t>
      </w:r>
    </w:p>
    <w:p w14:paraId="207324F7" w14:textId="7C5DDD1C" w:rsidR="003603B7" w:rsidRDefault="003603B7" w:rsidP="003603B7">
      <w:pPr>
        <w:jc w:val="both"/>
        <w:rPr>
          <w:rFonts w:ascii="Open Sans" w:eastAsia="Open Sans" w:hAnsi="Open Sans" w:cs="Open Sans"/>
          <w:sz w:val="22"/>
          <w:szCs w:val="22"/>
        </w:rPr>
      </w:pPr>
    </w:p>
    <w:p w14:paraId="37F88305" w14:textId="140F4AF2" w:rsidR="003603B7" w:rsidRDefault="003603B7" w:rsidP="003603B7">
      <w:pPr>
        <w:jc w:val="both"/>
        <w:rPr>
          <w:rFonts w:ascii="Open Sans" w:eastAsia="Open Sans" w:hAnsi="Open Sans" w:cs="Open Sans"/>
          <w:sz w:val="22"/>
          <w:szCs w:val="22"/>
        </w:rPr>
      </w:pPr>
      <w:r>
        <w:rPr>
          <w:rFonts w:ascii="Open Sans" w:eastAsia="Open Sans" w:hAnsi="Open Sans" w:cs="Open Sans"/>
          <w:sz w:val="22"/>
          <w:szCs w:val="22"/>
        </w:rPr>
        <w:lastRenderedPageBreak/>
        <w:t xml:space="preserve">La directora General de </w:t>
      </w:r>
      <w:proofErr w:type="spellStart"/>
      <w:r>
        <w:rPr>
          <w:rFonts w:ascii="Open Sans" w:eastAsia="Open Sans" w:hAnsi="Open Sans" w:cs="Open Sans"/>
          <w:sz w:val="22"/>
          <w:szCs w:val="22"/>
        </w:rPr>
        <w:t>Gesvalt</w:t>
      </w:r>
      <w:proofErr w:type="spellEnd"/>
      <w:r w:rsidR="00A03B50">
        <w:rPr>
          <w:rFonts w:ascii="Open Sans" w:eastAsia="Open Sans" w:hAnsi="Open Sans" w:cs="Open Sans"/>
          <w:sz w:val="22"/>
          <w:szCs w:val="22"/>
        </w:rPr>
        <w:t>, Sandra Daza,</w:t>
      </w:r>
      <w:r>
        <w:rPr>
          <w:rFonts w:ascii="Open Sans" w:eastAsia="Open Sans" w:hAnsi="Open Sans" w:cs="Open Sans"/>
          <w:sz w:val="22"/>
          <w:szCs w:val="22"/>
        </w:rPr>
        <w:t xml:space="preserve"> ha </w:t>
      </w:r>
      <w:r w:rsidR="007C2C6E">
        <w:rPr>
          <w:rFonts w:ascii="Open Sans" w:eastAsia="Open Sans" w:hAnsi="Open Sans" w:cs="Open Sans"/>
          <w:sz w:val="22"/>
          <w:szCs w:val="22"/>
        </w:rPr>
        <w:t>destacado</w:t>
      </w:r>
      <w:r>
        <w:rPr>
          <w:rFonts w:ascii="Open Sans" w:eastAsia="Open Sans" w:hAnsi="Open Sans" w:cs="Open Sans"/>
          <w:sz w:val="22"/>
          <w:szCs w:val="22"/>
        </w:rPr>
        <w:t xml:space="preserve"> la importancia de la colaboración público-privada para el acceso a la vivienda. Por su parte, </w:t>
      </w:r>
      <w:r w:rsidR="00A03B50">
        <w:rPr>
          <w:rFonts w:ascii="Open Sans" w:eastAsia="Open Sans" w:hAnsi="Open Sans" w:cs="Open Sans"/>
          <w:sz w:val="22"/>
          <w:szCs w:val="22"/>
        </w:rPr>
        <w:t xml:space="preserve">la presidenta de la Fundación Hogar, Marian Juste, ha </w:t>
      </w:r>
      <w:r w:rsidR="007C2C6E">
        <w:rPr>
          <w:rFonts w:ascii="Open Sans" w:eastAsia="Open Sans" w:hAnsi="Open Sans" w:cs="Open Sans"/>
          <w:sz w:val="22"/>
          <w:szCs w:val="22"/>
        </w:rPr>
        <w:t>apuntado que</w:t>
      </w:r>
      <w:r w:rsidR="00A03B50">
        <w:rPr>
          <w:rFonts w:ascii="Open Sans" w:eastAsia="Open Sans" w:hAnsi="Open Sans" w:cs="Open Sans"/>
          <w:sz w:val="22"/>
          <w:szCs w:val="22"/>
        </w:rPr>
        <w:t xml:space="preserve"> “</w:t>
      </w:r>
      <w:r w:rsidR="007C2C6E">
        <w:rPr>
          <w:rFonts w:ascii="Open Sans" w:eastAsia="Open Sans" w:hAnsi="Open Sans" w:cs="Open Sans"/>
          <w:sz w:val="22"/>
          <w:szCs w:val="22"/>
        </w:rPr>
        <w:t>t</w:t>
      </w:r>
      <w:r w:rsidR="00A03B50">
        <w:rPr>
          <w:rFonts w:ascii="Open Sans" w:eastAsia="Open Sans" w:hAnsi="Open Sans" w:cs="Open Sans"/>
          <w:sz w:val="22"/>
          <w:szCs w:val="22"/>
        </w:rPr>
        <w:t>enemos un problema de vivienda asequible y de políticas públicas. Debemos aumentar el parque de vivienda asequible”.</w:t>
      </w:r>
    </w:p>
    <w:p w14:paraId="5D7849A5" w14:textId="6AAE2883" w:rsidR="00A03B50" w:rsidRDefault="00A03B50" w:rsidP="003603B7">
      <w:pPr>
        <w:jc w:val="both"/>
        <w:rPr>
          <w:rFonts w:ascii="Open Sans" w:eastAsia="Open Sans" w:hAnsi="Open Sans" w:cs="Open Sans"/>
          <w:sz w:val="22"/>
          <w:szCs w:val="22"/>
        </w:rPr>
      </w:pPr>
    </w:p>
    <w:p w14:paraId="45DD9AAC" w14:textId="110F7CD2" w:rsidR="003603B7" w:rsidRPr="00386811" w:rsidRDefault="00A03B50" w:rsidP="00F46EF2">
      <w:pPr>
        <w:jc w:val="both"/>
        <w:rPr>
          <w:rFonts w:ascii="Open Sans" w:eastAsia="Open Sans" w:hAnsi="Open Sans" w:cs="Open Sans"/>
          <w:sz w:val="22"/>
          <w:szCs w:val="22"/>
        </w:rPr>
      </w:pPr>
      <w:r>
        <w:rPr>
          <w:rFonts w:ascii="Open Sans" w:eastAsia="Open Sans" w:hAnsi="Open Sans" w:cs="Open Sans"/>
          <w:sz w:val="22"/>
          <w:szCs w:val="22"/>
        </w:rPr>
        <w:t xml:space="preserve">La directora de inversión </w:t>
      </w:r>
      <w:r w:rsidR="00563C89">
        <w:rPr>
          <w:rFonts w:ascii="Open Sans" w:eastAsia="Open Sans" w:hAnsi="Open Sans" w:cs="Open Sans"/>
          <w:sz w:val="22"/>
          <w:szCs w:val="22"/>
        </w:rPr>
        <w:t xml:space="preserve">inmobiliaria </w:t>
      </w:r>
      <w:r>
        <w:rPr>
          <w:rFonts w:ascii="Open Sans" w:eastAsia="Open Sans" w:hAnsi="Open Sans" w:cs="Open Sans"/>
          <w:sz w:val="22"/>
          <w:szCs w:val="22"/>
        </w:rPr>
        <w:t xml:space="preserve">en Capital Radio, Meli Torres, ha asegurado que la accesibilidad a la vivienda es el mayor problema actual del sector. “Hay 2 millones de personas que necesitan tener acceso a una vivienda”, ha </w:t>
      </w:r>
      <w:r w:rsidR="007C2C6E">
        <w:rPr>
          <w:rFonts w:ascii="Open Sans" w:eastAsia="Open Sans" w:hAnsi="Open Sans" w:cs="Open Sans"/>
          <w:sz w:val="22"/>
          <w:szCs w:val="22"/>
        </w:rPr>
        <w:t>explicado</w:t>
      </w:r>
      <w:r>
        <w:rPr>
          <w:rFonts w:ascii="Open Sans" w:eastAsia="Open Sans" w:hAnsi="Open Sans" w:cs="Open Sans"/>
          <w:sz w:val="22"/>
          <w:szCs w:val="22"/>
        </w:rPr>
        <w:t xml:space="preserve">. Y ha añadido: “Tiene que </w:t>
      </w:r>
      <w:r w:rsidR="007C2C6E">
        <w:rPr>
          <w:rFonts w:ascii="Open Sans" w:eastAsia="Open Sans" w:hAnsi="Open Sans" w:cs="Open Sans"/>
          <w:sz w:val="22"/>
          <w:szCs w:val="22"/>
        </w:rPr>
        <w:t>haber</w:t>
      </w:r>
      <w:r>
        <w:rPr>
          <w:rFonts w:ascii="Open Sans" w:eastAsia="Open Sans" w:hAnsi="Open Sans" w:cs="Open Sans"/>
          <w:sz w:val="22"/>
          <w:szCs w:val="22"/>
        </w:rPr>
        <w:t xml:space="preserve"> voluntad por parte de los políticos. Por ejemplo, el </w:t>
      </w:r>
      <w:r w:rsidR="00FE710C">
        <w:rPr>
          <w:rFonts w:ascii="Open Sans" w:eastAsia="Open Sans" w:hAnsi="Open Sans" w:cs="Open Sans"/>
          <w:sz w:val="22"/>
          <w:szCs w:val="22"/>
        </w:rPr>
        <w:t>Plan Vive de la Comunidad de Madrid es un buen ejemplo de colaboración público-privada para la vivienda asequible”.</w:t>
      </w:r>
    </w:p>
    <w:p w14:paraId="5C3C3C90" w14:textId="0DEC46D1" w:rsidR="002907BD" w:rsidRPr="00EE644B" w:rsidRDefault="002907BD" w:rsidP="002907BD">
      <w:pPr>
        <w:spacing w:line="276" w:lineRule="auto"/>
        <w:ind w:right="-574"/>
        <w:jc w:val="both"/>
        <w:rPr>
          <w:rFonts w:ascii="Open Sans" w:eastAsia="Open Sans" w:hAnsi="Open Sans" w:cs="Open Sans"/>
          <w:sz w:val="22"/>
          <w:szCs w:val="22"/>
        </w:rPr>
      </w:pPr>
    </w:p>
    <w:p w14:paraId="69EA66CC" w14:textId="77777777" w:rsidR="00E873BF" w:rsidRDefault="00E873BF">
      <w:pPr>
        <w:spacing w:line="276" w:lineRule="auto"/>
        <w:ind w:right="-716"/>
        <w:rPr>
          <w:rFonts w:ascii="Open Sans Light" w:eastAsia="Open Sans Light" w:hAnsi="Open Sans Light" w:cs="Open Sans Light"/>
          <w:b/>
          <w:color w:val="303AB2"/>
        </w:rPr>
      </w:pPr>
    </w:p>
    <w:p w14:paraId="60768DBA" w14:textId="77777777" w:rsidR="00E873BF" w:rsidRDefault="00E05B22">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F280ECF" w14:textId="77777777" w:rsidR="00E873BF" w:rsidRDefault="00E05B22">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0" w:name="_heading=h.30j0zll" w:colFirst="0" w:colLast="0"/>
    <w:bookmarkEnd w:id="0"/>
    <w:p w14:paraId="7ECCE6CC" w14:textId="77777777" w:rsidR="00E873BF" w:rsidRDefault="00E05B22">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rsidR="00DA447E">
        <w:fldChar w:fldCharType="begin"/>
      </w:r>
      <w:r w:rsidR="00DA447E">
        <w:instrText xml:space="preserve"> HYPERLINK "https://www.adevinta.com/" \h </w:instrText>
      </w:r>
      <w:r w:rsidR="00DA447E">
        <w:fldChar w:fldCharType="separate"/>
      </w:r>
      <w:r>
        <w:rPr>
          <w:rFonts w:ascii="Open Sans" w:eastAsia="Open Sans" w:hAnsi="Open Sans" w:cs="Open Sans"/>
          <w:color w:val="0000FF"/>
          <w:sz w:val="22"/>
          <w:szCs w:val="22"/>
          <w:u w:val="single"/>
        </w:rPr>
        <w:t>Adevinta</w:t>
      </w:r>
      <w:proofErr w:type="spellEnd"/>
      <w:r w:rsidR="00DA447E">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Marketplace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15BF2AE1" w14:textId="77777777" w:rsidR="00E873BF" w:rsidRDefault="008A200D">
      <w:pPr>
        <w:shd w:val="clear" w:color="auto" w:fill="FFFFFF"/>
        <w:spacing w:before="280" w:after="280"/>
        <w:ind w:right="-716"/>
        <w:jc w:val="both"/>
        <w:rPr>
          <w:rFonts w:ascii="Times New Roman" w:eastAsia="Times New Roman" w:hAnsi="Times New Roman" w:cs="Times New Roman"/>
          <w:color w:val="222222"/>
          <w:sz w:val="22"/>
          <w:szCs w:val="22"/>
        </w:rPr>
      </w:pPr>
      <w:hyperlink r:id="rId13">
        <w:r w:rsidR="00E05B22">
          <w:rPr>
            <w:rFonts w:ascii="Open Sans" w:eastAsia="Open Sans" w:hAnsi="Open Sans" w:cs="Open Sans"/>
            <w:color w:val="0000FF"/>
            <w:sz w:val="22"/>
            <w:szCs w:val="22"/>
            <w:u w:val="single"/>
          </w:rPr>
          <w:t>Más información sobre Fotocasa</w:t>
        </w:r>
      </w:hyperlink>
      <w:r w:rsidR="00E05B22">
        <w:rPr>
          <w:rFonts w:ascii="Open Sans" w:eastAsia="Open Sans" w:hAnsi="Open Sans" w:cs="Open Sans"/>
          <w:sz w:val="22"/>
          <w:szCs w:val="22"/>
        </w:rPr>
        <w:t>.</w:t>
      </w:r>
    </w:p>
    <w:p w14:paraId="61DCBC7F" w14:textId="77777777" w:rsidR="00E873BF" w:rsidRDefault="00E05B22">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rsidR="00DA447E">
        <w:fldChar w:fldCharType="begin"/>
      </w:r>
      <w:r w:rsidR="00DA447E">
        <w:instrText xml:space="preserve"> HYPERLINK "https://www.adevinta.com/" \h </w:instrText>
      </w:r>
      <w:r w:rsidR="00DA447E">
        <w:fldChar w:fldCharType="separate"/>
      </w:r>
      <w:r>
        <w:rPr>
          <w:rFonts w:ascii="Open Sans" w:eastAsia="Open Sans" w:hAnsi="Open Sans" w:cs="Open Sans"/>
          <w:color w:val="0000FF"/>
          <w:sz w:val="22"/>
          <w:szCs w:val="22"/>
          <w:u w:val="single"/>
        </w:rPr>
        <w:t>Adevinta</w:t>
      </w:r>
      <w:proofErr w:type="spellEnd"/>
      <w:r w:rsidR="00DA447E">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relevantes como inmobiliaria (</w:t>
      </w:r>
      <w:hyperlink r:id="rId14">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rsidR="00DA447E">
        <w:fldChar w:fldCharType="begin"/>
      </w:r>
      <w:r w:rsidR="00DA447E">
        <w:instrText xml:space="preserve"> HYPERLINK "https://www.habitaclia.com/" \h </w:instrText>
      </w:r>
      <w:r w:rsidR="00DA447E">
        <w:fldChar w:fldCharType="separate"/>
      </w:r>
      <w:r>
        <w:rPr>
          <w:rFonts w:ascii="Open Sans" w:eastAsia="Open Sans" w:hAnsi="Open Sans" w:cs="Open Sans"/>
          <w:color w:val="0000FF"/>
          <w:sz w:val="22"/>
          <w:szCs w:val="22"/>
          <w:u w:val="single"/>
        </w:rPr>
        <w:t>habitaclia</w:t>
      </w:r>
      <w:proofErr w:type="spellEnd"/>
      <w:r w:rsidR="00DA447E">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15">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16">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17">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rsidR="00DA447E">
        <w:fldChar w:fldCharType="begin"/>
      </w:r>
      <w:r w:rsidR="00DA447E">
        <w:instrText xml:space="preserve"> HYPERLINK "https://www.milanuncios.es/" \h </w:instrText>
      </w:r>
      <w:r w:rsidR="00DA447E">
        <w:fldChar w:fldCharType="separate"/>
      </w:r>
      <w:r>
        <w:rPr>
          <w:rFonts w:ascii="Open Sans" w:eastAsia="Open Sans" w:hAnsi="Open Sans" w:cs="Open Sans"/>
          <w:color w:val="0000FF"/>
          <w:sz w:val="22"/>
          <w:szCs w:val="22"/>
          <w:u w:val="single"/>
        </w:rPr>
        <w:t>Milanuncios</w:t>
      </w:r>
      <w:proofErr w:type="spellEnd"/>
      <w:r w:rsidR="00DA447E">
        <w:rPr>
          <w:rFonts w:ascii="Open Sans" w:eastAsia="Open Sans" w:hAnsi="Open Sans" w:cs="Open Sans"/>
          <w:color w:val="0000FF"/>
          <w:sz w:val="22"/>
          <w:szCs w:val="22"/>
          <w:u w:val="single"/>
        </w:rPr>
        <w:fldChar w:fldCharType="end"/>
      </w:r>
      <w:r>
        <w:rPr>
          <w:rFonts w:ascii="Open Sans" w:eastAsia="Open Sans" w:hAnsi="Open Sans" w:cs="Open Sans"/>
          <w:sz w:val="22"/>
          <w:szCs w:val="22"/>
        </w:rPr>
        <w:t> y </w:t>
      </w:r>
      <w:proofErr w:type="spellStart"/>
      <w:r w:rsidR="00DA447E">
        <w:fldChar w:fldCharType="begin"/>
      </w:r>
      <w:r w:rsidR="00DA447E">
        <w:instrText xml:space="preserve"> HYPERLINK "https://www.vibbo.com/" \h </w:instrText>
      </w:r>
      <w:r w:rsidR="00DA447E">
        <w:fldChar w:fldCharType="separate"/>
      </w:r>
      <w:r>
        <w:rPr>
          <w:rFonts w:ascii="Open Sans" w:eastAsia="Open Sans" w:hAnsi="Open Sans" w:cs="Open Sans"/>
          <w:color w:val="0000FF"/>
          <w:sz w:val="22"/>
          <w:szCs w:val="22"/>
          <w:u w:val="single"/>
        </w:rPr>
        <w:t>vibbo</w:t>
      </w:r>
      <w:proofErr w:type="spellEnd"/>
      <w:r w:rsidR="00DA447E">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6C384E44" w14:textId="77777777" w:rsidR="00E873BF" w:rsidRDefault="00E873BF">
      <w:pPr>
        <w:shd w:val="clear" w:color="auto" w:fill="FFFFFF"/>
        <w:spacing w:line="276" w:lineRule="auto"/>
        <w:ind w:right="-716"/>
        <w:jc w:val="both"/>
        <w:rPr>
          <w:rFonts w:ascii="Open Sans" w:eastAsia="Open Sans" w:hAnsi="Open Sans" w:cs="Open Sans"/>
          <w:sz w:val="21"/>
          <w:szCs w:val="21"/>
        </w:rPr>
      </w:pPr>
    </w:p>
    <w:p w14:paraId="471F89C1" w14:textId="77777777" w:rsidR="00E873BF" w:rsidRDefault="00E05B22">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18">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1FF47F1E" w14:textId="77777777" w:rsidR="00E873BF" w:rsidRDefault="00E873BF">
      <w:pPr>
        <w:shd w:val="clear" w:color="auto" w:fill="FFFFFF"/>
        <w:spacing w:line="276" w:lineRule="auto"/>
        <w:ind w:right="-716"/>
        <w:jc w:val="both"/>
        <w:rPr>
          <w:rFonts w:ascii="Open Sans" w:eastAsia="Open Sans" w:hAnsi="Open Sans" w:cs="Open Sans"/>
          <w:sz w:val="21"/>
          <w:szCs w:val="21"/>
        </w:rPr>
      </w:pPr>
    </w:p>
    <w:p w14:paraId="01BD58C0" w14:textId="77777777" w:rsidR="00E873BF" w:rsidRDefault="00E873BF">
      <w:pPr>
        <w:spacing w:line="276" w:lineRule="auto"/>
        <w:ind w:right="-716"/>
        <w:rPr>
          <w:rFonts w:ascii="Open Sans Light" w:eastAsia="Open Sans Light" w:hAnsi="Open Sans Light" w:cs="Open Sans Light"/>
          <w:b/>
          <w:color w:val="303AB2"/>
          <w:sz w:val="22"/>
          <w:szCs w:val="22"/>
        </w:rPr>
      </w:pPr>
    </w:p>
    <w:p w14:paraId="58026FBA" w14:textId="77777777" w:rsidR="00E873BF" w:rsidRDefault="00E05B22">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0851254" w14:textId="77777777" w:rsidR="00E873BF" w:rsidRPr="005E2D69" w:rsidRDefault="00E05B22">
      <w:pPr>
        <w:shd w:val="clear" w:color="auto" w:fill="FFFFFF"/>
        <w:spacing w:line="276" w:lineRule="auto"/>
        <w:ind w:right="-716"/>
        <w:rPr>
          <w:rFonts w:ascii="Open Sans" w:eastAsia="Open Sans" w:hAnsi="Open Sans" w:cs="Open Sans"/>
          <w:b/>
          <w:sz w:val="19"/>
          <w:szCs w:val="19"/>
          <w:lang w:val="fr-FR"/>
        </w:rPr>
      </w:pPr>
      <w:r w:rsidRPr="005E2D69">
        <w:rPr>
          <w:rFonts w:ascii="Open Sans" w:eastAsia="Open Sans" w:hAnsi="Open Sans" w:cs="Open Sans"/>
          <w:b/>
          <w:sz w:val="19"/>
          <w:szCs w:val="19"/>
          <w:lang w:val="fr-FR"/>
        </w:rPr>
        <w:t>Ramon Torné</w:t>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t xml:space="preserve">                             Anaïs </w:t>
      </w:r>
      <w:proofErr w:type="spellStart"/>
      <w:r w:rsidRPr="005E2D69">
        <w:rPr>
          <w:rFonts w:ascii="Open Sans" w:eastAsia="Open Sans" w:hAnsi="Open Sans" w:cs="Open Sans"/>
          <w:b/>
          <w:sz w:val="19"/>
          <w:szCs w:val="19"/>
          <w:lang w:val="fr-FR"/>
        </w:rPr>
        <w:t>López</w:t>
      </w:r>
      <w:proofErr w:type="spellEnd"/>
      <w:r w:rsidRPr="005E2D69">
        <w:rPr>
          <w:rFonts w:ascii="Open Sans" w:eastAsia="Open Sans" w:hAnsi="Open Sans" w:cs="Open Sans"/>
          <w:b/>
          <w:sz w:val="19"/>
          <w:szCs w:val="19"/>
          <w:lang w:val="fr-FR"/>
        </w:rPr>
        <w:t xml:space="preserve"> </w:t>
      </w:r>
    </w:p>
    <w:p w14:paraId="3C1D169A" w14:textId="77777777" w:rsidR="00E873BF" w:rsidRPr="005E2D69" w:rsidRDefault="008A200D">
      <w:pPr>
        <w:shd w:val="clear" w:color="auto" w:fill="FFFFFF"/>
        <w:spacing w:line="276" w:lineRule="auto"/>
        <w:ind w:right="-716"/>
        <w:rPr>
          <w:rFonts w:ascii="Open Sans" w:eastAsia="Open Sans" w:hAnsi="Open Sans" w:cs="Open Sans"/>
          <w:color w:val="0000FF"/>
          <w:sz w:val="19"/>
          <w:szCs w:val="19"/>
          <w:u w:val="single"/>
          <w:lang w:val="fr-FR"/>
        </w:rPr>
      </w:pPr>
      <w:hyperlink r:id="rId19">
        <w:r w:rsidR="00E05B22" w:rsidRPr="005E2D69">
          <w:rPr>
            <w:rFonts w:ascii="Open Sans" w:eastAsia="Open Sans" w:hAnsi="Open Sans" w:cs="Open Sans"/>
            <w:color w:val="0000FF"/>
            <w:sz w:val="19"/>
            <w:szCs w:val="19"/>
            <w:u w:val="single"/>
            <w:lang w:val="fr-FR"/>
          </w:rPr>
          <w:t>rtorne@llorenteycuenca.com</w:t>
        </w:r>
      </w:hyperlink>
      <w:r w:rsidR="00E05B22" w:rsidRPr="005E2D69">
        <w:rPr>
          <w:rFonts w:ascii="Open Sans" w:eastAsia="Open Sans" w:hAnsi="Open Sans" w:cs="Open Sans"/>
          <w:color w:val="0000FF"/>
          <w:sz w:val="19"/>
          <w:szCs w:val="19"/>
          <w:lang w:val="fr-FR"/>
        </w:rPr>
        <w:tab/>
      </w:r>
      <w:r w:rsidR="00E05B22" w:rsidRPr="005E2D69">
        <w:rPr>
          <w:rFonts w:ascii="Open Sans" w:eastAsia="Open Sans" w:hAnsi="Open Sans" w:cs="Open Sans"/>
          <w:color w:val="0000FF"/>
          <w:sz w:val="19"/>
          <w:szCs w:val="19"/>
          <w:lang w:val="fr-FR"/>
        </w:rPr>
        <w:tab/>
      </w:r>
      <w:r w:rsidR="00E05B22" w:rsidRPr="005E2D69">
        <w:rPr>
          <w:rFonts w:ascii="Open Sans" w:eastAsia="Open Sans" w:hAnsi="Open Sans" w:cs="Open Sans"/>
          <w:color w:val="0000FF"/>
          <w:sz w:val="19"/>
          <w:szCs w:val="19"/>
          <w:lang w:val="fr-FR"/>
        </w:rPr>
        <w:tab/>
        <w:t xml:space="preserve">                                               </w:t>
      </w:r>
      <w:hyperlink r:id="rId20">
        <w:r w:rsidR="00E05B22" w:rsidRPr="005E2D69">
          <w:rPr>
            <w:rFonts w:ascii="Open Sans" w:eastAsia="Open Sans" w:hAnsi="Open Sans" w:cs="Open Sans"/>
            <w:color w:val="0000FF"/>
            <w:sz w:val="19"/>
            <w:szCs w:val="19"/>
            <w:u w:val="single"/>
            <w:lang w:val="fr-FR"/>
          </w:rPr>
          <w:t>comunicacion@fotocasa.es</w:t>
        </w:r>
      </w:hyperlink>
    </w:p>
    <w:p w14:paraId="42F8F5FA" w14:textId="77777777" w:rsidR="00E873BF" w:rsidRPr="007C2C6E" w:rsidRDefault="00E05B22">
      <w:pPr>
        <w:shd w:val="clear" w:color="auto" w:fill="FFFFFF"/>
        <w:spacing w:line="276" w:lineRule="auto"/>
        <w:ind w:right="-716"/>
        <w:rPr>
          <w:rFonts w:ascii="Open Sans" w:eastAsia="Open Sans" w:hAnsi="Open Sans" w:cs="Open Sans"/>
          <w:sz w:val="19"/>
          <w:szCs w:val="19"/>
          <w:lang w:val="en-US"/>
        </w:rPr>
      </w:pPr>
      <w:r w:rsidRPr="007C2C6E">
        <w:rPr>
          <w:rFonts w:ascii="Open Sans" w:eastAsia="Open Sans" w:hAnsi="Open Sans" w:cs="Open Sans"/>
          <w:sz w:val="19"/>
          <w:szCs w:val="19"/>
          <w:lang w:val="en-US"/>
        </w:rPr>
        <w:t xml:space="preserve">638 68 19 85      </w:t>
      </w:r>
      <w:r w:rsidRPr="007C2C6E">
        <w:rPr>
          <w:rFonts w:ascii="Open Sans" w:eastAsia="Open Sans" w:hAnsi="Open Sans" w:cs="Open Sans"/>
          <w:sz w:val="19"/>
          <w:szCs w:val="19"/>
          <w:lang w:val="en-US"/>
        </w:rPr>
        <w:tab/>
      </w:r>
      <w:r w:rsidRPr="007C2C6E">
        <w:rPr>
          <w:rFonts w:ascii="Open Sans" w:eastAsia="Open Sans" w:hAnsi="Open Sans" w:cs="Open Sans"/>
          <w:sz w:val="19"/>
          <w:szCs w:val="19"/>
          <w:lang w:val="en-US"/>
        </w:rPr>
        <w:tab/>
      </w:r>
      <w:r w:rsidRPr="007C2C6E">
        <w:rPr>
          <w:rFonts w:ascii="Open Sans" w:eastAsia="Open Sans" w:hAnsi="Open Sans" w:cs="Open Sans"/>
          <w:sz w:val="19"/>
          <w:szCs w:val="19"/>
          <w:lang w:val="en-US"/>
        </w:rPr>
        <w:tab/>
      </w:r>
      <w:r w:rsidRPr="007C2C6E">
        <w:rPr>
          <w:rFonts w:ascii="Open Sans" w:eastAsia="Open Sans" w:hAnsi="Open Sans" w:cs="Open Sans"/>
          <w:sz w:val="19"/>
          <w:szCs w:val="19"/>
          <w:lang w:val="en-US"/>
        </w:rPr>
        <w:tab/>
      </w:r>
      <w:r w:rsidRPr="007C2C6E">
        <w:rPr>
          <w:rFonts w:ascii="Open Sans" w:eastAsia="Open Sans" w:hAnsi="Open Sans" w:cs="Open Sans"/>
          <w:sz w:val="19"/>
          <w:szCs w:val="19"/>
          <w:lang w:val="en-US"/>
        </w:rPr>
        <w:tab/>
      </w:r>
      <w:r w:rsidRPr="007C2C6E">
        <w:rPr>
          <w:rFonts w:ascii="Open Sans" w:eastAsia="Open Sans" w:hAnsi="Open Sans" w:cs="Open Sans"/>
          <w:sz w:val="19"/>
          <w:szCs w:val="19"/>
          <w:lang w:val="en-US"/>
        </w:rPr>
        <w:tab/>
      </w:r>
      <w:r w:rsidRPr="007C2C6E">
        <w:rPr>
          <w:rFonts w:ascii="Open Sans" w:eastAsia="Open Sans" w:hAnsi="Open Sans" w:cs="Open Sans"/>
          <w:sz w:val="19"/>
          <w:szCs w:val="19"/>
          <w:lang w:val="en-US"/>
        </w:rPr>
        <w:tab/>
      </w:r>
      <w:r w:rsidRPr="007C2C6E">
        <w:rPr>
          <w:rFonts w:ascii="Open Sans" w:eastAsia="Open Sans" w:hAnsi="Open Sans" w:cs="Open Sans"/>
          <w:sz w:val="19"/>
          <w:szCs w:val="19"/>
          <w:lang w:val="en-US"/>
        </w:rPr>
        <w:tab/>
        <w:t xml:space="preserve">                              620 66 29 26</w:t>
      </w:r>
    </w:p>
    <w:p w14:paraId="64013E1A" w14:textId="77777777" w:rsidR="00E873BF" w:rsidRPr="007C2C6E" w:rsidRDefault="00E05B22">
      <w:pPr>
        <w:shd w:val="clear" w:color="auto" w:fill="FFFFFF"/>
        <w:ind w:right="-716"/>
        <w:rPr>
          <w:rFonts w:ascii="Open Sans" w:eastAsia="Open Sans" w:hAnsi="Open Sans" w:cs="Open Sans"/>
          <w:color w:val="0000FF"/>
          <w:sz w:val="19"/>
          <w:szCs w:val="19"/>
          <w:u w:val="single"/>
          <w:lang w:val="en-US"/>
        </w:rPr>
      </w:pPr>
      <w:r w:rsidRPr="007C2C6E">
        <w:rPr>
          <w:rFonts w:ascii="Arial" w:eastAsia="Arial" w:hAnsi="Arial" w:cs="Arial"/>
          <w:color w:val="222222"/>
          <w:sz w:val="22"/>
          <w:szCs w:val="22"/>
          <w:lang w:val="en-US"/>
        </w:rPr>
        <w:tab/>
      </w:r>
      <w:r w:rsidRPr="007C2C6E">
        <w:rPr>
          <w:rFonts w:ascii="Arial" w:eastAsia="Arial" w:hAnsi="Arial" w:cs="Arial"/>
          <w:color w:val="222222"/>
          <w:sz w:val="22"/>
          <w:szCs w:val="22"/>
          <w:lang w:val="en-US"/>
        </w:rPr>
        <w:tab/>
        <w:t xml:space="preserve">                </w:t>
      </w:r>
      <w:r w:rsidRPr="007C2C6E">
        <w:rPr>
          <w:rFonts w:ascii="Arial" w:eastAsia="Arial" w:hAnsi="Arial" w:cs="Arial"/>
          <w:color w:val="222222"/>
          <w:sz w:val="22"/>
          <w:szCs w:val="22"/>
          <w:lang w:val="en-US"/>
        </w:rPr>
        <w:tab/>
      </w:r>
      <w:r w:rsidRPr="007C2C6E">
        <w:rPr>
          <w:rFonts w:ascii="Arial" w:eastAsia="Arial" w:hAnsi="Arial" w:cs="Arial"/>
          <w:color w:val="222222"/>
          <w:sz w:val="22"/>
          <w:szCs w:val="22"/>
          <w:lang w:val="en-US"/>
        </w:rPr>
        <w:tab/>
      </w:r>
      <w:r w:rsidRPr="007C2C6E">
        <w:rPr>
          <w:rFonts w:ascii="Arial" w:eastAsia="Arial" w:hAnsi="Arial" w:cs="Arial"/>
          <w:color w:val="222222"/>
          <w:sz w:val="22"/>
          <w:szCs w:val="22"/>
          <w:lang w:val="en-US"/>
        </w:rPr>
        <w:tab/>
      </w:r>
      <w:r w:rsidRPr="007C2C6E">
        <w:rPr>
          <w:rFonts w:ascii="Arial" w:eastAsia="Arial" w:hAnsi="Arial" w:cs="Arial"/>
          <w:color w:val="222222"/>
          <w:sz w:val="22"/>
          <w:szCs w:val="22"/>
          <w:lang w:val="en-US"/>
        </w:rPr>
        <w:tab/>
      </w:r>
      <w:r w:rsidRPr="007C2C6E">
        <w:rPr>
          <w:rFonts w:ascii="Arial" w:eastAsia="Arial" w:hAnsi="Arial" w:cs="Arial"/>
          <w:color w:val="222222"/>
          <w:sz w:val="22"/>
          <w:szCs w:val="22"/>
          <w:lang w:val="en-US"/>
        </w:rPr>
        <w:tab/>
      </w:r>
      <w:r w:rsidRPr="007C2C6E">
        <w:rPr>
          <w:rFonts w:ascii="Arial" w:eastAsia="Arial" w:hAnsi="Arial" w:cs="Arial"/>
          <w:color w:val="222222"/>
          <w:sz w:val="22"/>
          <w:szCs w:val="22"/>
          <w:lang w:val="en-US"/>
        </w:rPr>
        <w:tab/>
        <w:t xml:space="preserve">     </w:t>
      </w:r>
    </w:p>
    <w:p w14:paraId="1EB853D3" w14:textId="77777777" w:rsidR="00E873BF" w:rsidRPr="007C2C6E" w:rsidRDefault="00E05B22">
      <w:pPr>
        <w:shd w:val="clear" w:color="auto" w:fill="FFFFFF"/>
        <w:ind w:right="-716"/>
        <w:rPr>
          <w:rFonts w:ascii="Open Sans" w:eastAsia="Open Sans" w:hAnsi="Open Sans" w:cs="Open Sans"/>
          <w:b/>
          <w:sz w:val="19"/>
          <w:szCs w:val="19"/>
          <w:lang w:val="en-US"/>
        </w:rPr>
      </w:pPr>
      <w:r w:rsidRPr="007C2C6E">
        <w:rPr>
          <w:rFonts w:ascii="Open Sans" w:eastAsia="Open Sans" w:hAnsi="Open Sans" w:cs="Open Sans"/>
          <w:b/>
          <w:sz w:val="19"/>
          <w:szCs w:val="19"/>
          <w:lang w:val="en-US"/>
        </w:rPr>
        <w:t>Fanny Merino</w:t>
      </w:r>
    </w:p>
    <w:p w14:paraId="20747A1B" w14:textId="77777777" w:rsidR="00E873BF" w:rsidRPr="007C2C6E" w:rsidRDefault="008A200D">
      <w:pPr>
        <w:shd w:val="clear" w:color="auto" w:fill="FFFFFF"/>
        <w:ind w:right="-716"/>
        <w:rPr>
          <w:rFonts w:ascii="Open Sans" w:eastAsia="Open Sans" w:hAnsi="Open Sans" w:cs="Open Sans"/>
          <w:color w:val="0000FF"/>
          <w:sz w:val="19"/>
          <w:szCs w:val="19"/>
          <w:lang w:val="en-US"/>
        </w:rPr>
      </w:pPr>
      <w:hyperlink r:id="rId21">
        <w:r w:rsidR="00E05B22" w:rsidRPr="007C2C6E">
          <w:rPr>
            <w:rFonts w:ascii="Open Sans" w:eastAsia="Open Sans" w:hAnsi="Open Sans" w:cs="Open Sans"/>
            <w:color w:val="0000FF"/>
            <w:sz w:val="19"/>
            <w:szCs w:val="19"/>
            <w:u w:val="single"/>
            <w:lang w:val="en-US"/>
          </w:rPr>
          <w:t>emerino@llorenteycuenca.com</w:t>
        </w:r>
      </w:hyperlink>
    </w:p>
    <w:p w14:paraId="2F7D16FB" w14:textId="195814EA" w:rsidR="00E873BF" w:rsidRPr="007C2C6E" w:rsidRDefault="00E05B22">
      <w:pPr>
        <w:shd w:val="clear" w:color="auto" w:fill="FFFFFF"/>
        <w:ind w:right="-716"/>
        <w:rPr>
          <w:rFonts w:ascii="Open Sans" w:eastAsia="Open Sans" w:hAnsi="Open Sans" w:cs="Open Sans"/>
          <w:sz w:val="19"/>
          <w:szCs w:val="19"/>
          <w:lang w:val="en-US"/>
        </w:rPr>
      </w:pPr>
      <w:r w:rsidRPr="007C2C6E">
        <w:rPr>
          <w:rFonts w:ascii="Open Sans" w:eastAsia="Open Sans" w:hAnsi="Open Sans" w:cs="Open Sans"/>
          <w:sz w:val="19"/>
          <w:szCs w:val="19"/>
          <w:lang w:val="en-US"/>
        </w:rPr>
        <w:t>663 35 69 75 </w:t>
      </w:r>
    </w:p>
    <w:p w14:paraId="6327239B" w14:textId="6F8DDFE6" w:rsidR="004C2E75" w:rsidRPr="007C2C6E" w:rsidRDefault="004C2E75">
      <w:pPr>
        <w:shd w:val="clear" w:color="auto" w:fill="FFFFFF"/>
        <w:ind w:right="-716"/>
        <w:rPr>
          <w:rFonts w:ascii="Open Sans" w:eastAsia="Open Sans" w:hAnsi="Open Sans" w:cs="Open Sans"/>
          <w:sz w:val="19"/>
          <w:szCs w:val="19"/>
          <w:lang w:val="en-US"/>
        </w:rPr>
      </w:pPr>
    </w:p>
    <w:p w14:paraId="3CAEAF80" w14:textId="77777777" w:rsidR="004C2E75" w:rsidRPr="000D0F2C" w:rsidRDefault="004C2E75" w:rsidP="004C2E75">
      <w:pPr>
        <w:shd w:val="clear" w:color="auto" w:fill="FFFFFF"/>
        <w:ind w:right="-716"/>
        <w:rPr>
          <w:rFonts w:ascii="Open Sans" w:eastAsia="Open Sans" w:hAnsi="Open Sans" w:cs="Open Sans"/>
          <w:b/>
          <w:bCs/>
          <w:sz w:val="19"/>
          <w:szCs w:val="19"/>
          <w:lang w:val="es-ES"/>
        </w:rPr>
      </w:pPr>
      <w:r w:rsidRPr="000D0F2C">
        <w:rPr>
          <w:rFonts w:ascii="Open Sans" w:eastAsia="Open Sans" w:hAnsi="Open Sans" w:cs="Open Sans"/>
          <w:b/>
          <w:bCs/>
          <w:sz w:val="19"/>
          <w:szCs w:val="19"/>
          <w:lang w:val="es-ES"/>
        </w:rPr>
        <w:t>Quico Alemany</w:t>
      </w:r>
    </w:p>
    <w:p w14:paraId="148F8B62" w14:textId="77777777" w:rsidR="004C2E75" w:rsidRPr="004C2E75" w:rsidRDefault="008A200D" w:rsidP="004C2E75">
      <w:pPr>
        <w:shd w:val="clear" w:color="auto" w:fill="FFFFFF"/>
        <w:ind w:right="-716"/>
        <w:rPr>
          <w:rFonts w:ascii="Open Sans" w:eastAsia="Open Sans" w:hAnsi="Open Sans" w:cs="Open Sans"/>
          <w:sz w:val="19"/>
          <w:szCs w:val="19"/>
          <w:lang w:val="es-ES"/>
        </w:rPr>
      </w:pPr>
      <w:hyperlink r:id="rId22" w:history="1">
        <w:r w:rsidR="004C2E75" w:rsidRPr="004C2E75">
          <w:rPr>
            <w:rStyle w:val="Hipervnculo"/>
            <w:rFonts w:ascii="Open Sans" w:eastAsia="Open Sans" w:hAnsi="Open Sans" w:cs="Open Sans"/>
            <w:sz w:val="19"/>
            <w:szCs w:val="19"/>
            <w:lang w:val="es-ES"/>
          </w:rPr>
          <w:t>qalemany@llorenteycuenca.com</w:t>
        </w:r>
      </w:hyperlink>
    </w:p>
    <w:p w14:paraId="61E2E5D2" w14:textId="77777777" w:rsidR="004C2E75" w:rsidRPr="004C2E75" w:rsidRDefault="004C2E75" w:rsidP="004C2E75">
      <w:pPr>
        <w:shd w:val="clear" w:color="auto" w:fill="FFFFFF"/>
        <w:ind w:right="-716"/>
        <w:rPr>
          <w:rFonts w:ascii="Open Sans" w:eastAsia="Open Sans" w:hAnsi="Open Sans" w:cs="Open Sans"/>
          <w:sz w:val="21"/>
          <w:szCs w:val="21"/>
          <w:lang w:val="es-ES"/>
        </w:rPr>
      </w:pPr>
      <w:r w:rsidRPr="004C2E75">
        <w:rPr>
          <w:rFonts w:ascii="Open Sans" w:eastAsia="Open Sans" w:hAnsi="Open Sans" w:cs="Open Sans"/>
          <w:sz w:val="19"/>
          <w:szCs w:val="19"/>
          <w:lang w:val="es-ES"/>
        </w:rPr>
        <w:t>646 742 655</w:t>
      </w:r>
    </w:p>
    <w:p w14:paraId="30D37EA8" w14:textId="77777777" w:rsidR="004C2E75" w:rsidRPr="004C2E75" w:rsidRDefault="004C2E75">
      <w:pPr>
        <w:shd w:val="clear" w:color="auto" w:fill="FFFFFF"/>
        <w:ind w:right="-716"/>
        <w:rPr>
          <w:rFonts w:ascii="Open Sans" w:eastAsia="Open Sans" w:hAnsi="Open Sans" w:cs="Open Sans"/>
          <w:sz w:val="21"/>
          <w:szCs w:val="21"/>
          <w:lang w:val="es-ES"/>
        </w:rPr>
      </w:pPr>
    </w:p>
    <w:sectPr w:rsidR="004C2E75" w:rsidRPr="004C2E75">
      <w:footerReference w:type="default" r:id="rId2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07D7" w14:textId="77777777" w:rsidR="008A200D" w:rsidRDefault="008A200D">
      <w:r>
        <w:separator/>
      </w:r>
    </w:p>
  </w:endnote>
  <w:endnote w:type="continuationSeparator" w:id="0">
    <w:p w14:paraId="6F158EB8" w14:textId="77777777" w:rsidR="008A200D" w:rsidRDefault="008A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C451" w14:textId="77777777" w:rsidR="00E873BF" w:rsidRDefault="00E05B22">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728B0433" wp14:editId="5A2D17AE">
          <wp:simplePos x="0" y="0"/>
          <wp:positionH relativeFrom="column">
            <wp:posOffset>-1068052</wp:posOffset>
          </wp:positionH>
          <wp:positionV relativeFrom="paragraph">
            <wp:posOffset>174608</wp:posOffset>
          </wp:positionV>
          <wp:extent cx="7670550" cy="451315"/>
          <wp:effectExtent l="0" t="0" r="0" b="0"/>
          <wp:wrapSquare wrapText="bothSides" distT="0" distB="0" distL="0" distR="0"/>
          <wp:docPr id="7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C3E2" w14:textId="77777777" w:rsidR="008A200D" w:rsidRDefault="008A200D">
      <w:r>
        <w:separator/>
      </w:r>
    </w:p>
  </w:footnote>
  <w:footnote w:type="continuationSeparator" w:id="0">
    <w:p w14:paraId="3D279F25" w14:textId="77777777" w:rsidR="008A200D" w:rsidRDefault="008A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7DCF"/>
    <w:multiLevelType w:val="multilevel"/>
    <w:tmpl w:val="927C0E22"/>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BF"/>
    <w:rsid w:val="000627AA"/>
    <w:rsid w:val="0008307C"/>
    <w:rsid w:val="000C2B21"/>
    <w:rsid w:val="000C7321"/>
    <w:rsid w:val="000C7B17"/>
    <w:rsid w:val="000F6ABB"/>
    <w:rsid w:val="002026AB"/>
    <w:rsid w:val="00213BB2"/>
    <w:rsid w:val="00217E08"/>
    <w:rsid w:val="002207A1"/>
    <w:rsid w:val="00245B10"/>
    <w:rsid w:val="00263B08"/>
    <w:rsid w:val="00264383"/>
    <w:rsid w:val="002907BD"/>
    <w:rsid w:val="002E1B99"/>
    <w:rsid w:val="003468DE"/>
    <w:rsid w:val="003603B7"/>
    <w:rsid w:val="00386811"/>
    <w:rsid w:val="003C11BB"/>
    <w:rsid w:val="003C50DA"/>
    <w:rsid w:val="003F0CEE"/>
    <w:rsid w:val="00403234"/>
    <w:rsid w:val="00410F10"/>
    <w:rsid w:val="00423CD2"/>
    <w:rsid w:val="00493849"/>
    <w:rsid w:val="004C2E75"/>
    <w:rsid w:val="004E151E"/>
    <w:rsid w:val="00525CF5"/>
    <w:rsid w:val="00563C89"/>
    <w:rsid w:val="00594055"/>
    <w:rsid w:val="005E2D69"/>
    <w:rsid w:val="005E7D5F"/>
    <w:rsid w:val="006142FB"/>
    <w:rsid w:val="0061579A"/>
    <w:rsid w:val="00621CC7"/>
    <w:rsid w:val="00623A0A"/>
    <w:rsid w:val="00624566"/>
    <w:rsid w:val="0066290F"/>
    <w:rsid w:val="006C23FB"/>
    <w:rsid w:val="006C5425"/>
    <w:rsid w:val="00703831"/>
    <w:rsid w:val="00765169"/>
    <w:rsid w:val="007C2C6E"/>
    <w:rsid w:val="007D0721"/>
    <w:rsid w:val="007F68C7"/>
    <w:rsid w:val="00843198"/>
    <w:rsid w:val="008A200D"/>
    <w:rsid w:val="00913CA9"/>
    <w:rsid w:val="00A02ADD"/>
    <w:rsid w:val="00A03619"/>
    <w:rsid w:val="00A03B50"/>
    <w:rsid w:val="00A05299"/>
    <w:rsid w:val="00A5477E"/>
    <w:rsid w:val="00A62372"/>
    <w:rsid w:val="00B0026C"/>
    <w:rsid w:val="00B81999"/>
    <w:rsid w:val="00C11B7E"/>
    <w:rsid w:val="00CA6758"/>
    <w:rsid w:val="00CD4529"/>
    <w:rsid w:val="00D4775D"/>
    <w:rsid w:val="00D83B95"/>
    <w:rsid w:val="00D9530E"/>
    <w:rsid w:val="00DA447E"/>
    <w:rsid w:val="00DA531F"/>
    <w:rsid w:val="00DF0274"/>
    <w:rsid w:val="00E05B22"/>
    <w:rsid w:val="00E873BF"/>
    <w:rsid w:val="00E90B1E"/>
    <w:rsid w:val="00EB50E1"/>
    <w:rsid w:val="00EE644B"/>
    <w:rsid w:val="00F46EF2"/>
    <w:rsid w:val="00F73C7D"/>
    <w:rsid w:val="00FA4152"/>
    <w:rsid w:val="00FE710C"/>
    <w:rsid w:val="00FE7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1C1B"/>
  <w15:docId w15:val="{3D6F78B7-EB87-4493-8C54-69CE973C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7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8"/>
    <w:rPr>
      <w:color w:val="252F80"/>
    </w:rPr>
    <w:tblPr>
      <w:tblStyleRowBandSize w:val="1"/>
      <w:tblStyleColBandSize w:val="1"/>
      <w:tblCellMar>
        <w:left w:w="115" w:type="dxa"/>
        <w:right w:w="115" w:type="dxa"/>
      </w:tblCellMar>
    </w:tblPr>
    <w:tcPr>
      <w:shd w:val="clear" w:color="auto" w:fill="D2D5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quienes-somos/" TargetMode="External"/><Relationship Id="rId18"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motos.coche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hYL2UfzQd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www.youtube.com/watch?v=xhYL2UfzQdI" TargetMode="External"/><Relationship Id="rId14" Type="http://schemas.openxmlformats.org/officeDocument/2006/relationships/hyperlink" Target="http://www.fotocasa.es/" TargetMode="External"/><Relationship Id="rId22" Type="http://schemas.openxmlformats.org/officeDocument/2006/relationships/hyperlink" Target="mailto:qalemany@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0/qCPtEeflmteIz0gV+D2aLbg==">AMUW2mXTM1X+TkvAaYC6O9COWmHI/1NobaesUc9Ud7T5yxqqWoRmIy/9SdSRoqy8cufrsbdChkz63R4adHpnLQZlNeCZq2buxbFkYHcS6lxL6m/0c+NLxhmkyWyhAeRPeyVWWanGJispdLUCGx3nwm1xd+JLGATL6w==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6775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Office 2019</cp:lastModifiedBy>
  <cp:revision>2</cp:revision>
  <cp:lastPrinted>2022-03-08T14:10:00Z</cp:lastPrinted>
  <dcterms:created xsi:type="dcterms:W3CDTF">2022-03-08T14:53:00Z</dcterms:created>
  <dcterms:modified xsi:type="dcterms:W3CDTF">2022-03-08T14:53:00Z</dcterms:modified>
</cp:coreProperties>
</file>