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DEF8" w14:textId="77777777" w:rsidR="007B2CF4" w:rsidRDefault="00F90BF4">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6DDE8152" w14:textId="77777777" w:rsidR="007B2CF4" w:rsidRDefault="00F90BF4">
      <w:pP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Se incrementa el número de españoles que descartan comprar una vivienda porque su situación laboral se lo impide</w:t>
      </w:r>
    </w:p>
    <w:p w14:paraId="0C140D98" w14:textId="77777777" w:rsidR="007B2CF4" w:rsidRDefault="007B2CF4">
      <w:pPr>
        <w:spacing w:line="276" w:lineRule="auto"/>
        <w:ind w:right="-574"/>
        <w:jc w:val="both"/>
        <w:rPr>
          <w:rFonts w:ascii="Open Sans" w:eastAsia="Open Sans" w:hAnsi="Open Sans" w:cs="Open Sans"/>
          <w:sz w:val="22"/>
          <w:szCs w:val="22"/>
        </w:rPr>
      </w:pPr>
    </w:p>
    <w:p w14:paraId="785A3BC9" w14:textId="77777777" w:rsidR="007B2CF4" w:rsidRDefault="00F90BF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En un año la situación laboral pasa a ser el principal motivo para descartar la compra del 32% en 2021 al 37% en 2022</w:t>
      </w:r>
    </w:p>
    <w:p w14:paraId="38B4775F" w14:textId="77777777" w:rsidR="007B2CF4" w:rsidRDefault="00F90BF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 xml:space="preserve">El 21% de los que ahora no están interactuando en el mercado prevé comprar en los próximos 5 años </w:t>
      </w:r>
    </w:p>
    <w:p w14:paraId="7E5439F8" w14:textId="77777777" w:rsidR="007B2CF4" w:rsidRDefault="00F90BF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323FAC"/>
        </w:rPr>
        <w:t>El 34% de los que quieren comprar en un</w:t>
      </w:r>
      <w:r>
        <w:rPr>
          <w:rFonts w:ascii="Open Sans" w:eastAsia="Open Sans" w:hAnsi="Open Sans" w:cs="Open Sans"/>
          <w:color w:val="323FAC"/>
        </w:rPr>
        <w:t xml:space="preserve"> futuro dicen no tener suficiente dinero ahorrado en estos momentos</w:t>
      </w:r>
    </w:p>
    <w:p w14:paraId="546CD0CD" w14:textId="6E05EA6D" w:rsidR="007B2CF4" w:rsidRPr="005125E2" w:rsidRDefault="00F90BF4" w:rsidP="005125E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El 17% de los que descartan la compra viven en Andalucía, el 16% en Cataluña y el 14% en Madrid</w:t>
      </w:r>
    </w:p>
    <w:p w14:paraId="6D9322D6" w14:textId="77777777" w:rsidR="007B2CF4" w:rsidRDefault="007B2CF4">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40AC5637" w14:textId="77777777" w:rsidR="007B2CF4" w:rsidRDefault="00F90BF4">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20 de julio de 2022</w:t>
      </w:r>
    </w:p>
    <w:p w14:paraId="2E745A2B" w14:textId="77777777" w:rsidR="007B2CF4" w:rsidRDefault="007B2CF4">
      <w:pPr>
        <w:spacing w:line="276" w:lineRule="auto"/>
        <w:ind w:right="-574"/>
        <w:jc w:val="both"/>
        <w:rPr>
          <w:rFonts w:ascii="Open Sans" w:eastAsia="Open Sans" w:hAnsi="Open Sans" w:cs="Open Sans"/>
          <w:color w:val="000000"/>
          <w:sz w:val="22"/>
          <w:szCs w:val="22"/>
        </w:rPr>
      </w:pPr>
    </w:p>
    <w:p w14:paraId="40B3E376"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21% de los españoles que ahora mismo no están siendo activ</w:t>
      </w:r>
      <w:r>
        <w:rPr>
          <w:rFonts w:ascii="Open Sans" w:eastAsia="Open Sans" w:hAnsi="Open Sans" w:cs="Open Sans"/>
          <w:color w:val="000000"/>
          <w:sz w:val="22"/>
          <w:szCs w:val="22"/>
        </w:rPr>
        <w:t xml:space="preserve">os en el mercado inmobiliario se plantea comprar vivienda en un plazo máximo de cinco años. Con respecto a la edad de quienes se plantean comprar, </w:t>
      </w:r>
      <w:r>
        <w:rPr>
          <w:rFonts w:ascii="Open Sans" w:eastAsia="Open Sans" w:hAnsi="Open Sans" w:cs="Open Sans"/>
          <w:b/>
          <w:color w:val="000000"/>
          <w:sz w:val="22"/>
          <w:szCs w:val="22"/>
        </w:rPr>
        <w:t>el perfil de los jóvenes adultos se mantiene como el principal protagonista en la intención de compra de vivienda</w:t>
      </w:r>
      <w:r>
        <w:rPr>
          <w:rFonts w:ascii="Open Sans" w:eastAsia="Open Sans" w:hAnsi="Open Sans" w:cs="Open Sans"/>
          <w:color w:val="000000"/>
          <w:sz w:val="22"/>
          <w:szCs w:val="22"/>
        </w:rPr>
        <w:t>. En este sentido, los potenciales compradores que tienen entre 25 y 34 años tienen cada vez más peso, especialmente en la compra a dos años vi</w:t>
      </w:r>
      <w:r>
        <w:rPr>
          <w:rFonts w:ascii="Open Sans" w:eastAsia="Open Sans" w:hAnsi="Open Sans" w:cs="Open Sans"/>
          <w:color w:val="000000"/>
          <w:sz w:val="22"/>
          <w:szCs w:val="22"/>
        </w:rPr>
        <w:t xml:space="preserve">sta, que ha pasado del 23% en agosto de 2021 al 32% en febrero de 2022. Así se desprende del último informe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2021-2022</w:t>
        </w:r>
      </w:hyperlink>
      <w:r>
        <w:rPr>
          <w:rFonts w:ascii="Open Sans" w:eastAsia="Open Sans" w:hAnsi="Open Sans" w:cs="Open Sans"/>
          <w:color w:val="000000"/>
          <w:sz w:val="22"/>
          <w:szCs w:val="22"/>
        </w:rPr>
        <w:t xml:space="preserve">”, que analiza el perfil de las personas que quieren comprar en un futuro pero que ahora mismo no lo </w:t>
      </w:r>
      <w:r>
        <w:rPr>
          <w:rFonts w:ascii="Open Sans" w:eastAsia="Open Sans" w:hAnsi="Open Sans" w:cs="Open Sans"/>
          <w:sz w:val="22"/>
          <w:szCs w:val="22"/>
        </w:rPr>
        <w:t>están</w:t>
      </w:r>
      <w:r>
        <w:rPr>
          <w:rFonts w:ascii="Open Sans" w:eastAsia="Open Sans" w:hAnsi="Open Sans" w:cs="Open Sans"/>
          <w:color w:val="000000"/>
          <w:sz w:val="22"/>
          <w:szCs w:val="22"/>
        </w:rPr>
        <w:t xml:space="preserve"> haciendo. Es la demanda latente a la q</w:t>
      </w:r>
      <w:r>
        <w:rPr>
          <w:rFonts w:ascii="Open Sans" w:eastAsia="Open Sans" w:hAnsi="Open Sans" w:cs="Open Sans"/>
          <w:color w:val="000000"/>
          <w:sz w:val="22"/>
          <w:szCs w:val="22"/>
        </w:rPr>
        <w:t xml:space="preserve">ue habrá que dar respuesta en los próximos años. </w:t>
      </w:r>
    </w:p>
    <w:p w14:paraId="5029F66A" w14:textId="77777777" w:rsidR="007B2CF4" w:rsidRDefault="007B2CF4">
      <w:pPr>
        <w:spacing w:line="276" w:lineRule="auto"/>
        <w:ind w:right="-574"/>
        <w:jc w:val="both"/>
        <w:rPr>
          <w:rFonts w:ascii="Open Sans" w:eastAsia="Open Sans" w:hAnsi="Open Sans" w:cs="Open Sans"/>
          <w:color w:val="000000"/>
          <w:sz w:val="22"/>
          <w:szCs w:val="22"/>
        </w:rPr>
      </w:pPr>
    </w:p>
    <w:p w14:paraId="74DF2476"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36 % de los casos (31 % en agosto de 2021), quienes prevén comprar en los próximos cinco años, aunque no estén buscando ahora, son personas de clase alta o media-alta. Observamos que este es el perfil con mayor intención de compra del mercado, supera</w:t>
      </w:r>
      <w:r>
        <w:rPr>
          <w:rFonts w:ascii="Open Sans" w:eastAsia="Open Sans" w:hAnsi="Open Sans" w:cs="Open Sans"/>
          <w:color w:val="000000"/>
          <w:sz w:val="22"/>
          <w:szCs w:val="22"/>
        </w:rPr>
        <w:t xml:space="preserve">ndo </w:t>
      </w:r>
      <w:r>
        <w:rPr>
          <w:rFonts w:ascii="Open Sans" w:eastAsia="Open Sans" w:hAnsi="Open Sans" w:cs="Open Sans"/>
          <w:color w:val="000000"/>
          <w:sz w:val="22"/>
          <w:szCs w:val="22"/>
        </w:rPr>
        <w:lastRenderedPageBreak/>
        <w:t>en proporción al de clase media que, sin embargo, sigue contando con un gran peso: la mitad de los potenciales compradores pertenecen a este grupo social. No obstante, esta cifra apenas ha variado en el último año.</w:t>
      </w:r>
    </w:p>
    <w:p w14:paraId="2F86A88C" w14:textId="77777777" w:rsidR="007B2CF4" w:rsidRDefault="007B2CF4">
      <w:pPr>
        <w:spacing w:line="276" w:lineRule="auto"/>
        <w:ind w:right="-574"/>
        <w:jc w:val="both"/>
        <w:rPr>
          <w:rFonts w:ascii="Open Sans" w:eastAsia="Open Sans" w:hAnsi="Open Sans" w:cs="Open Sans"/>
          <w:color w:val="000000"/>
          <w:sz w:val="22"/>
          <w:szCs w:val="22"/>
        </w:rPr>
      </w:pPr>
    </w:p>
    <w:p w14:paraId="5BFCC911"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atendemos a la situación de convi</w:t>
      </w:r>
      <w:r>
        <w:rPr>
          <w:rFonts w:ascii="Open Sans" w:eastAsia="Open Sans" w:hAnsi="Open Sans" w:cs="Open Sans"/>
          <w:color w:val="000000"/>
          <w:sz w:val="22"/>
          <w:szCs w:val="22"/>
        </w:rPr>
        <w:t xml:space="preserve">vencia, las personas que viven con sus padres (27 %) y en pareja (49 %) son los perfiles más destacados. Dentro de la pareja, conviene señalar que quienes tienen hijos expresan una intención de compra mayor (25 % sobre el total) que quienes no (24 %). Por </w:t>
      </w:r>
      <w:r>
        <w:rPr>
          <w:rFonts w:ascii="Open Sans" w:eastAsia="Open Sans" w:hAnsi="Open Sans" w:cs="Open Sans"/>
          <w:color w:val="000000"/>
          <w:sz w:val="22"/>
          <w:szCs w:val="22"/>
        </w:rPr>
        <w:t>otro lado, se detecta un significativo aumento en las personas que comparten piso: pasa del 2% al 4% su intención de compra en los próximos 5 años.</w:t>
      </w:r>
    </w:p>
    <w:p w14:paraId="0BBA7296" w14:textId="77777777" w:rsidR="007B2CF4" w:rsidRDefault="007B2CF4">
      <w:pPr>
        <w:spacing w:line="276" w:lineRule="auto"/>
        <w:ind w:right="-574"/>
        <w:jc w:val="both"/>
        <w:rPr>
          <w:rFonts w:ascii="Open Sans" w:eastAsia="Open Sans" w:hAnsi="Open Sans" w:cs="Open Sans"/>
          <w:color w:val="000000"/>
          <w:sz w:val="22"/>
          <w:szCs w:val="22"/>
        </w:rPr>
      </w:pPr>
    </w:p>
    <w:p w14:paraId="0ACA9D11"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la situación geográfica, no hay grandes diferencias territoriales. El 19% de los potenciales co</w:t>
      </w:r>
      <w:r>
        <w:rPr>
          <w:rFonts w:ascii="Open Sans" w:eastAsia="Open Sans" w:hAnsi="Open Sans" w:cs="Open Sans"/>
          <w:color w:val="000000"/>
          <w:sz w:val="22"/>
          <w:szCs w:val="22"/>
        </w:rPr>
        <w:t>mpradores provienen de Andalucía. Le sigue Madrid (16%) y Cataluña (14%).</w:t>
      </w:r>
    </w:p>
    <w:p w14:paraId="19F84DF9" w14:textId="77777777" w:rsidR="007B2CF4" w:rsidRDefault="007B2CF4">
      <w:pPr>
        <w:spacing w:line="276" w:lineRule="auto"/>
        <w:ind w:right="-574"/>
        <w:jc w:val="both"/>
        <w:rPr>
          <w:rFonts w:ascii="Open Sans" w:eastAsia="Open Sans" w:hAnsi="Open Sans" w:cs="Open Sans"/>
          <w:color w:val="000000"/>
          <w:sz w:val="22"/>
          <w:szCs w:val="22"/>
        </w:rPr>
      </w:pPr>
    </w:p>
    <w:p w14:paraId="65D41728" w14:textId="77777777" w:rsidR="007B2CF4" w:rsidRDefault="00F90BF4">
      <w:pPr>
        <w:spacing w:line="276" w:lineRule="auto"/>
        <w:ind w:right="-574"/>
        <w:jc w:val="both"/>
        <w:rPr>
          <w:rFonts w:ascii="Open Sans" w:eastAsia="Open Sans" w:hAnsi="Open Sans" w:cs="Open Sans"/>
          <w:color w:val="000000"/>
          <w:sz w:val="22"/>
          <w:szCs w:val="22"/>
        </w:rPr>
      </w:pPr>
      <w:r>
        <w:rPr>
          <w:noProof/>
        </w:rPr>
        <w:drawing>
          <wp:inline distT="0" distB="0" distL="0" distR="0" wp14:anchorId="0F11FA2B" wp14:editId="3FB7094E">
            <wp:extent cx="5791184" cy="3521666"/>
            <wp:effectExtent l="0" t="0" r="0" b="0"/>
            <wp:docPr id="44" name="image5.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nterfaz de usuario gráfica, Aplicación&#10;&#10;Descripción generada automáticamente"/>
                    <pic:cNvPicPr preferRelativeResize="0"/>
                  </pic:nvPicPr>
                  <pic:blipFill>
                    <a:blip r:embed="rId10"/>
                    <a:srcRect r="3016"/>
                    <a:stretch>
                      <a:fillRect/>
                    </a:stretch>
                  </pic:blipFill>
                  <pic:spPr>
                    <a:xfrm>
                      <a:off x="0" y="0"/>
                      <a:ext cx="5791184" cy="3521666"/>
                    </a:xfrm>
                    <a:prstGeom prst="rect">
                      <a:avLst/>
                    </a:prstGeom>
                    <a:ln/>
                  </pic:spPr>
                </pic:pic>
              </a:graphicData>
            </a:graphic>
          </wp:inline>
        </w:drawing>
      </w:r>
    </w:p>
    <w:p w14:paraId="1489413C" w14:textId="77777777" w:rsidR="007B2CF4" w:rsidRDefault="007B2CF4">
      <w:pPr>
        <w:spacing w:line="276" w:lineRule="auto"/>
        <w:ind w:right="-574"/>
        <w:jc w:val="both"/>
        <w:rPr>
          <w:rFonts w:ascii="Open Sans" w:eastAsia="Open Sans" w:hAnsi="Open Sans" w:cs="Open Sans"/>
          <w:color w:val="000000"/>
          <w:sz w:val="22"/>
          <w:szCs w:val="22"/>
        </w:rPr>
      </w:pPr>
    </w:p>
    <w:p w14:paraId="70985D41"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motivos por los que las personas no dan el paso se encuentra que no disponen de suficiente ahorro (34%), que su situación económica y laboral no se lo permite (32%) y q</w:t>
      </w:r>
      <w:r>
        <w:rPr>
          <w:rFonts w:ascii="Open Sans" w:eastAsia="Open Sans" w:hAnsi="Open Sans" w:cs="Open Sans"/>
          <w:color w:val="000000"/>
          <w:sz w:val="22"/>
          <w:szCs w:val="22"/>
        </w:rPr>
        <w:t>ue tienen en la actualidad otras prioridades y gastos (27%). Tradicionalmente, estas son las principales razones por las que los compradores potenciales que tienen intención de comprar en los próximos años no efectúan la adquisición de una vivienda.</w:t>
      </w:r>
    </w:p>
    <w:p w14:paraId="203E8B3D" w14:textId="77777777" w:rsidR="007B2CF4" w:rsidRDefault="007B2CF4">
      <w:pPr>
        <w:spacing w:line="276" w:lineRule="auto"/>
        <w:ind w:right="-574"/>
        <w:jc w:val="both"/>
        <w:rPr>
          <w:rFonts w:ascii="Open Sans" w:eastAsia="Open Sans" w:hAnsi="Open Sans" w:cs="Open Sans"/>
          <w:color w:val="000000"/>
          <w:sz w:val="22"/>
          <w:szCs w:val="22"/>
        </w:rPr>
      </w:pPr>
    </w:p>
    <w:p w14:paraId="1A706A1F"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Entre</w:t>
      </w:r>
      <w:r>
        <w:rPr>
          <w:rFonts w:ascii="Open Sans" w:eastAsia="Open Sans" w:hAnsi="Open Sans" w:cs="Open Sans"/>
          <w:color w:val="000000"/>
          <w:sz w:val="22"/>
          <w:szCs w:val="22"/>
        </w:rPr>
        <w:t xml:space="preserve"> los segmentos de edad más jóvenes se aprecian dos tendencias claras en relación con el hecho de que los precios no encajen con la situación económica actual. Entre las personas de 18 a 24 años, su contexto laboral y económico son los que impiden comprar (</w:t>
      </w:r>
      <w:r>
        <w:rPr>
          <w:rFonts w:ascii="Open Sans" w:eastAsia="Open Sans" w:hAnsi="Open Sans" w:cs="Open Sans"/>
          <w:color w:val="000000"/>
          <w:sz w:val="22"/>
          <w:szCs w:val="22"/>
        </w:rPr>
        <w:t>58%) mientras que en las personas de 25 a 34 años es el ahorro el principal inconveniente (45%)</w:t>
      </w:r>
    </w:p>
    <w:p w14:paraId="65A3DB43" w14:textId="77777777" w:rsidR="007B2CF4" w:rsidRDefault="007B2CF4">
      <w:pPr>
        <w:spacing w:line="276" w:lineRule="auto"/>
        <w:ind w:right="-574"/>
        <w:jc w:val="both"/>
        <w:rPr>
          <w:rFonts w:ascii="Open Sans" w:eastAsia="Open Sans" w:hAnsi="Open Sans" w:cs="Open Sans"/>
          <w:color w:val="000000"/>
          <w:sz w:val="22"/>
          <w:szCs w:val="22"/>
        </w:rPr>
      </w:pPr>
    </w:p>
    <w:p w14:paraId="5A1F756D" w14:textId="77777777" w:rsidR="007B2CF4" w:rsidRDefault="00F90BF4">
      <w:pPr>
        <w:spacing w:line="276" w:lineRule="auto"/>
        <w:ind w:right="-574"/>
        <w:jc w:val="both"/>
        <w:rPr>
          <w:rFonts w:ascii="Open Sans" w:eastAsia="Open Sans" w:hAnsi="Open Sans" w:cs="Open Sans"/>
          <w:color w:val="000000"/>
          <w:sz w:val="22"/>
          <w:szCs w:val="22"/>
        </w:rPr>
      </w:pPr>
      <w:r>
        <w:rPr>
          <w:noProof/>
        </w:rPr>
        <w:drawing>
          <wp:inline distT="0" distB="0" distL="0" distR="0" wp14:anchorId="6BECCC53" wp14:editId="766787EE">
            <wp:extent cx="5969734" cy="4906497"/>
            <wp:effectExtent l="0" t="0" r="0" b="0"/>
            <wp:docPr id="46" name="image1.png" descr="Gráfico, Escala de tiemp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Escala de tiempo, Gráfico de barras&#10;&#10;Descripción generada automáticamente"/>
                    <pic:cNvPicPr preferRelativeResize="0"/>
                  </pic:nvPicPr>
                  <pic:blipFill>
                    <a:blip r:embed="rId11"/>
                    <a:srcRect/>
                    <a:stretch>
                      <a:fillRect/>
                    </a:stretch>
                  </pic:blipFill>
                  <pic:spPr>
                    <a:xfrm>
                      <a:off x="0" y="0"/>
                      <a:ext cx="5969734" cy="4906497"/>
                    </a:xfrm>
                    <a:prstGeom prst="rect">
                      <a:avLst/>
                    </a:prstGeom>
                    <a:ln/>
                  </pic:spPr>
                </pic:pic>
              </a:graphicData>
            </a:graphic>
          </wp:inline>
        </w:drawing>
      </w:r>
    </w:p>
    <w:p w14:paraId="12215AB7" w14:textId="77777777" w:rsidR="007B2CF4" w:rsidRDefault="007B2CF4">
      <w:pPr>
        <w:spacing w:line="276" w:lineRule="auto"/>
        <w:ind w:right="-574"/>
        <w:jc w:val="both"/>
        <w:rPr>
          <w:rFonts w:ascii="Open Sans Light" w:eastAsia="Open Sans Light" w:hAnsi="Open Sans Light" w:cs="Open Sans Light"/>
          <w:b/>
          <w:color w:val="303AB2"/>
          <w:sz w:val="26"/>
          <w:szCs w:val="26"/>
        </w:rPr>
      </w:pPr>
    </w:p>
    <w:p w14:paraId="24A1D195" w14:textId="77777777" w:rsidR="007B2CF4" w:rsidRDefault="00F90BF4">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¿Quién descarta comprar vivienda en España?</w:t>
      </w:r>
    </w:p>
    <w:p w14:paraId="6EF21652" w14:textId="77777777" w:rsidR="007B2CF4" w:rsidRDefault="007B2CF4">
      <w:pPr>
        <w:spacing w:line="276" w:lineRule="auto"/>
        <w:ind w:right="-574"/>
        <w:jc w:val="both"/>
        <w:rPr>
          <w:rFonts w:ascii="Open Sans" w:eastAsia="Open Sans" w:hAnsi="Open Sans" w:cs="Open Sans"/>
          <w:color w:val="000000"/>
          <w:sz w:val="22"/>
          <w:szCs w:val="22"/>
        </w:rPr>
      </w:pPr>
    </w:p>
    <w:p w14:paraId="584F35C8"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otro lado encontramos a quienes descartan comprar vivienda en los próximos cinco años sino también a largo plazo. Es un grupo compuesto por un 51% de mujeres y un 49% de hombres y en el que la edad media son 48 años, diez años más que la edad media d</w:t>
      </w:r>
      <w:r>
        <w:rPr>
          <w:rFonts w:ascii="Open Sans" w:eastAsia="Open Sans" w:hAnsi="Open Sans" w:cs="Open Sans"/>
          <w:color w:val="000000"/>
          <w:sz w:val="22"/>
          <w:szCs w:val="22"/>
        </w:rPr>
        <w:t>e</w:t>
      </w:r>
      <w:r>
        <w:rPr>
          <w:rFonts w:ascii="Open Sans" w:eastAsia="Open Sans" w:hAnsi="Open Sans" w:cs="Open Sans"/>
          <w:sz w:val="22"/>
          <w:szCs w:val="22"/>
        </w:rPr>
        <w:t xml:space="preserve"> </w:t>
      </w:r>
      <w:r>
        <w:rPr>
          <w:rFonts w:ascii="Open Sans" w:eastAsia="Open Sans" w:hAnsi="Open Sans" w:cs="Open Sans"/>
          <w:color w:val="000000"/>
          <w:sz w:val="22"/>
          <w:szCs w:val="22"/>
        </w:rPr>
        <w:t>los que sí tienen previsto comprar. El 17% reside en Andalucía, el 16% en Cataluña y el 14% en Madrid.</w:t>
      </w:r>
    </w:p>
    <w:p w14:paraId="71CF2C5E" w14:textId="77777777" w:rsidR="007B2CF4" w:rsidRDefault="007B2CF4">
      <w:pPr>
        <w:spacing w:line="276" w:lineRule="auto"/>
        <w:ind w:right="-574"/>
        <w:jc w:val="both"/>
        <w:rPr>
          <w:rFonts w:ascii="Open Sans" w:eastAsia="Open Sans" w:hAnsi="Open Sans" w:cs="Open Sans"/>
          <w:color w:val="000000"/>
          <w:sz w:val="22"/>
          <w:szCs w:val="22"/>
        </w:rPr>
      </w:pPr>
    </w:p>
    <w:p w14:paraId="33E615E0"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nivel socioeconómico, destacan las personas de clase media-baja como el perfil no comprador. En cuanto a su situación de convivencia, no hay grand</w:t>
      </w:r>
      <w:r>
        <w:rPr>
          <w:rFonts w:ascii="Open Sans" w:eastAsia="Open Sans" w:hAnsi="Open Sans" w:cs="Open Sans"/>
          <w:color w:val="000000"/>
          <w:sz w:val="22"/>
          <w:szCs w:val="22"/>
        </w:rPr>
        <w:t>es diferencias con los que sí tienen intención de compra, aunque los porcentajes de vida en pareja (28%) y</w:t>
      </w:r>
      <w:r>
        <w:rPr>
          <w:rFonts w:ascii="Open Sans" w:eastAsia="Open Sans" w:hAnsi="Open Sans" w:cs="Open Sans"/>
          <w:sz w:val="22"/>
          <w:szCs w:val="22"/>
        </w:rPr>
        <w:t xml:space="preserve"> </w:t>
      </w:r>
      <w:r>
        <w:rPr>
          <w:rFonts w:ascii="Open Sans" w:eastAsia="Open Sans" w:hAnsi="Open Sans" w:cs="Open Sans"/>
          <w:color w:val="000000"/>
          <w:sz w:val="22"/>
          <w:szCs w:val="22"/>
        </w:rPr>
        <w:t>en pareja y con hijos (30%) son algo más altos. Por otro lado, hay un número significativo de personas que viven solas (16%) que también descartan en</w:t>
      </w:r>
      <w:r>
        <w:rPr>
          <w:rFonts w:ascii="Open Sans" w:eastAsia="Open Sans" w:hAnsi="Open Sans" w:cs="Open Sans"/>
          <w:color w:val="000000"/>
          <w:sz w:val="22"/>
          <w:szCs w:val="22"/>
        </w:rPr>
        <w:t>trar en la compra.</w:t>
      </w:r>
    </w:p>
    <w:p w14:paraId="1CE1F271" w14:textId="77777777" w:rsidR="007B2CF4" w:rsidRDefault="007B2CF4">
      <w:pPr>
        <w:spacing w:line="276" w:lineRule="auto"/>
        <w:ind w:right="-574"/>
        <w:jc w:val="both"/>
        <w:rPr>
          <w:rFonts w:ascii="Open Sans" w:eastAsia="Open Sans" w:hAnsi="Open Sans" w:cs="Open Sans"/>
          <w:color w:val="000000"/>
          <w:sz w:val="22"/>
          <w:szCs w:val="22"/>
        </w:rPr>
      </w:pPr>
    </w:p>
    <w:p w14:paraId="231E9824" w14:textId="77777777" w:rsidR="007B2CF4" w:rsidRDefault="007B2CF4">
      <w:pPr>
        <w:spacing w:line="276" w:lineRule="auto"/>
        <w:ind w:right="-574"/>
        <w:jc w:val="both"/>
        <w:rPr>
          <w:rFonts w:ascii="Open Sans" w:eastAsia="Open Sans" w:hAnsi="Open Sans" w:cs="Open Sans"/>
          <w:color w:val="000000"/>
          <w:sz w:val="22"/>
          <w:szCs w:val="22"/>
        </w:rPr>
      </w:pPr>
    </w:p>
    <w:p w14:paraId="67BF74AB" w14:textId="77777777" w:rsidR="007B2CF4" w:rsidRDefault="00F90BF4">
      <w:pPr>
        <w:spacing w:line="276" w:lineRule="auto"/>
        <w:ind w:right="-574"/>
        <w:jc w:val="both"/>
        <w:rPr>
          <w:rFonts w:ascii="Open Sans" w:eastAsia="Open Sans" w:hAnsi="Open Sans" w:cs="Open Sans"/>
          <w:color w:val="000000"/>
          <w:sz w:val="22"/>
          <w:szCs w:val="22"/>
        </w:rPr>
      </w:pPr>
      <w:r>
        <w:rPr>
          <w:noProof/>
        </w:rPr>
        <w:drawing>
          <wp:inline distT="0" distB="0" distL="0" distR="0" wp14:anchorId="7CD6B85B" wp14:editId="546B87D9">
            <wp:extent cx="5868164" cy="3446692"/>
            <wp:effectExtent l="0" t="0" r="0" b="0"/>
            <wp:docPr id="45"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2"/>
                    <a:srcRect r="1540"/>
                    <a:stretch>
                      <a:fillRect/>
                    </a:stretch>
                  </pic:blipFill>
                  <pic:spPr>
                    <a:xfrm>
                      <a:off x="0" y="0"/>
                      <a:ext cx="5868164" cy="3446692"/>
                    </a:xfrm>
                    <a:prstGeom prst="rect">
                      <a:avLst/>
                    </a:prstGeom>
                    <a:ln/>
                  </pic:spPr>
                </pic:pic>
              </a:graphicData>
            </a:graphic>
          </wp:inline>
        </w:drawing>
      </w:r>
    </w:p>
    <w:p w14:paraId="36EBAAEC" w14:textId="77777777" w:rsidR="007B2CF4" w:rsidRDefault="007B2CF4">
      <w:pPr>
        <w:spacing w:line="276" w:lineRule="auto"/>
        <w:ind w:right="-574"/>
        <w:jc w:val="both"/>
        <w:rPr>
          <w:rFonts w:ascii="Open Sans" w:eastAsia="Open Sans" w:hAnsi="Open Sans" w:cs="Open Sans"/>
          <w:color w:val="000000"/>
          <w:sz w:val="22"/>
          <w:szCs w:val="22"/>
        </w:rPr>
      </w:pPr>
    </w:p>
    <w:p w14:paraId="0A0901AB" w14:textId="77777777" w:rsidR="007B2CF4" w:rsidRDefault="007B2CF4">
      <w:pPr>
        <w:spacing w:line="276" w:lineRule="auto"/>
        <w:ind w:right="-574"/>
        <w:jc w:val="both"/>
        <w:rPr>
          <w:rFonts w:ascii="Open Sans" w:eastAsia="Open Sans" w:hAnsi="Open Sans" w:cs="Open Sans"/>
          <w:color w:val="000000"/>
          <w:sz w:val="22"/>
          <w:szCs w:val="22"/>
        </w:rPr>
      </w:pPr>
    </w:p>
    <w:p w14:paraId="1691C01C"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la mayoría de las personas que descartan comprar vivienda, las principales </w:t>
      </w:r>
      <w:r>
        <w:rPr>
          <w:rFonts w:ascii="Open Sans" w:eastAsia="Open Sans" w:hAnsi="Open Sans" w:cs="Open Sans"/>
          <w:sz w:val="22"/>
          <w:szCs w:val="22"/>
        </w:rPr>
        <w:t>causas</w:t>
      </w:r>
      <w:r>
        <w:rPr>
          <w:rFonts w:ascii="Open Sans" w:eastAsia="Open Sans" w:hAnsi="Open Sans" w:cs="Open Sans"/>
          <w:color w:val="000000"/>
          <w:sz w:val="22"/>
          <w:szCs w:val="22"/>
        </w:rPr>
        <w:t xml:space="preserve"> son de carácter económico. Así, el 36% no piensa comprar por su situación laboral y el 22% porque los precios no encajan con su presupuesto. </w:t>
      </w:r>
    </w:p>
    <w:p w14:paraId="7083B47B" w14:textId="77777777" w:rsidR="007B2CF4" w:rsidRDefault="007B2CF4">
      <w:pPr>
        <w:spacing w:line="276" w:lineRule="auto"/>
        <w:ind w:right="-574"/>
        <w:jc w:val="both"/>
        <w:rPr>
          <w:rFonts w:ascii="Open Sans" w:eastAsia="Open Sans" w:hAnsi="Open Sans" w:cs="Open Sans"/>
          <w:sz w:val="22"/>
          <w:szCs w:val="22"/>
        </w:rPr>
      </w:pPr>
    </w:p>
    <w:p w14:paraId="07AFC960" w14:textId="77777777" w:rsidR="007B2CF4" w:rsidRDefault="00F90BF4">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222222"/>
          <w:sz w:val="22"/>
          <w:szCs w:val="22"/>
        </w:rPr>
        <w:t>“</w:t>
      </w:r>
      <w:r>
        <w:rPr>
          <w:rFonts w:ascii="Open Sans" w:eastAsia="Open Sans" w:hAnsi="Open Sans" w:cs="Open Sans"/>
          <w:color w:val="222222"/>
          <w:sz w:val="22"/>
          <w:szCs w:val="22"/>
        </w:rPr>
        <w:t>Las razones por las que no se está comprando ahora mismo son impedimentos económicos, y es que cada año los ciudadanos se ven obligados a incrementar el porcentaje de salario que destinan a pagar su vivienda, ya sea en compra mediante una hipoteca o hacien</w:t>
      </w:r>
      <w:r>
        <w:rPr>
          <w:rFonts w:ascii="Open Sans" w:eastAsia="Open Sans" w:hAnsi="Open Sans" w:cs="Open Sans"/>
          <w:color w:val="222222"/>
          <w:sz w:val="22"/>
          <w:szCs w:val="22"/>
        </w:rPr>
        <w:t xml:space="preserve">do frente al alquiler. Según nuestro </w:t>
      </w:r>
      <w:hyperlink r:id="rId13">
        <w:r>
          <w:rPr>
            <w:rFonts w:ascii="Open Sans" w:eastAsia="Open Sans" w:hAnsi="Open Sans" w:cs="Open Sans"/>
            <w:color w:val="1155CC"/>
            <w:sz w:val="22"/>
            <w:szCs w:val="22"/>
            <w:u w:val="single"/>
          </w:rPr>
          <w:t xml:space="preserve">estudio conjunto con </w:t>
        </w:r>
        <w:proofErr w:type="spellStart"/>
        <w:r>
          <w:rPr>
            <w:rFonts w:ascii="Open Sans" w:eastAsia="Open Sans" w:hAnsi="Open Sans" w:cs="Open Sans"/>
            <w:color w:val="1155CC"/>
            <w:sz w:val="22"/>
            <w:szCs w:val="22"/>
            <w:u w:val="single"/>
          </w:rPr>
          <w:t>Infojobs</w:t>
        </w:r>
        <w:proofErr w:type="spellEnd"/>
      </w:hyperlink>
      <w:r>
        <w:rPr>
          <w:rFonts w:ascii="Open Sans" w:eastAsia="Open Sans" w:hAnsi="Open Sans" w:cs="Open Sans"/>
          <w:color w:val="222222"/>
          <w:sz w:val="22"/>
          <w:szCs w:val="22"/>
        </w:rPr>
        <w:t>, el esfuerzo salarial que realizan asciende al 40%. La gran problemática es que los sueldos y el precio de la viv</w:t>
      </w:r>
      <w:r>
        <w:rPr>
          <w:rFonts w:ascii="Open Sans" w:eastAsia="Open Sans" w:hAnsi="Open Sans" w:cs="Open Sans"/>
          <w:color w:val="222222"/>
          <w:sz w:val="22"/>
          <w:szCs w:val="22"/>
        </w:rPr>
        <w:t xml:space="preserve">ienda no crecen al mismo ritmo, lo que ocasiona que el ahorro de los hogares se vaya reduciendo cada vez más, y que por lo tanto sea todavía más difícil poder </w:t>
      </w:r>
      <w:r>
        <w:rPr>
          <w:rFonts w:ascii="Open Sans" w:eastAsia="Open Sans" w:hAnsi="Open Sans" w:cs="Open Sans"/>
          <w:color w:val="222222"/>
          <w:sz w:val="22"/>
          <w:szCs w:val="22"/>
        </w:rPr>
        <w:lastRenderedPageBreak/>
        <w:t>comprar una vivienda, si tienen que hacer frente al pago de una renta muy elevada en el alquiler”</w:t>
      </w:r>
      <w:r>
        <w:rPr>
          <w:rFonts w:ascii="Open Sans" w:eastAsia="Open Sans" w:hAnsi="Open Sans" w:cs="Open Sans"/>
          <w:color w:val="222222"/>
          <w:sz w:val="22"/>
          <w:szCs w:val="22"/>
        </w:rPr>
        <w:t xml:space="preserve">, comenta María Matos, directora de Estudios y Portavoz de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22222"/>
          <w:sz w:val="22"/>
          <w:szCs w:val="22"/>
        </w:rPr>
        <w:t>.</w:t>
      </w:r>
    </w:p>
    <w:p w14:paraId="7DCD108F" w14:textId="77777777" w:rsidR="007B2CF4" w:rsidRDefault="007B2CF4">
      <w:pPr>
        <w:spacing w:line="276" w:lineRule="auto"/>
        <w:ind w:right="-574"/>
        <w:jc w:val="both"/>
        <w:rPr>
          <w:rFonts w:ascii="Open Sans" w:eastAsia="Open Sans" w:hAnsi="Open Sans" w:cs="Open Sans"/>
          <w:color w:val="000000"/>
          <w:sz w:val="22"/>
          <w:szCs w:val="22"/>
        </w:rPr>
      </w:pPr>
    </w:p>
    <w:p w14:paraId="3F012FFE" w14:textId="77777777" w:rsidR="007B2CF4" w:rsidRDefault="00F90BF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siguiente nivel, destacan aquellas personas que ya tienen una vivienda (14%) o que su familia dispone de inmuebles y por tanto no le resulta necesario comprar (17%). Finalmente, aquellas personas que prefieren el alquiler por la libertad y la flexibi</w:t>
      </w:r>
      <w:r>
        <w:rPr>
          <w:rFonts w:ascii="Open Sans" w:eastAsia="Open Sans" w:hAnsi="Open Sans" w:cs="Open Sans"/>
          <w:color w:val="000000"/>
          <w:sz w:val="22"/>
          <w:szCs w:val="22"/>
        </w:rPr>
        <w:t>lidad que les otorga representan el 12%, en línea con los datos de 2021.</w:t>
      </w:r>
    </w:p>
    <w:p w14:paraId="2B9AE86F" w14:textId="77777777" w:rsidR="007B2CF4" w:rsidRDefault="007B2CF4">
      <w:pPr>
        <w:spacing w:line="276" w:lineRule="auto"/>
        <w:ind w:right="-574"/>
        <w:jc w:val="both"/>
        <w:rPr>
          <w:rFonts w:ascii="Open Sans" w:eastAsia="Open Sans" w:hAnsi="Open Sans" w:cs="Open Sans"/>
          <w:color w:val="000000"/>
          <w:sz w:val="22"/>
          <w:szCs w:val="22"/>
        </w:rPr>
      </w:pPr>
    </w:p>
    <w:p w14:paraId="70D3B6E6" w14:textId="77777777" w:rsidR="007B2CF4" w:rsidRDefault="00F90BF4">
      <w:pPr>
        <w:spacing w:line="276" w:lineRule="auto"/>
        <w:ind w:right="-574"/>
        <w:jc w:val="both"/>
        <w:rPr>
          <w:rFonts w:ascii="Open Sans" w:eastAsia="Open Sans" w:hAnsi="Open Sans" w:cs="Open Sans"/>
          <w:color w:val="000000"/>
          <w:sz w:val="22"/>
          <w:szCs w:val="22"/>
        </w:rPr>
      </w:pPr>
      <w:r>
        <w:rPr>
          <w:noProof/>
        </w:rPr>
        <w:drawing>
          <wp:inline distT="0" distB="0" distL="0" distR="0" wp14:anchorId="3C47755C" wp14:editId="1C6E28FC">
            <wp:extent cx="5830995" cy="5342448"/>
            <wp:effectExtent l="0" t="0" r="0" b="0"/>
            <wp:docPr id="47"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5"/>
                    <a:srcRect/>
                    <a:stretch>
                      <a:fillRect/>
                    </a:stretch>
                  </pic:blipFill>
                  <pic:spPr>
                    <a:xfrm>
                      <a:off x="0" y="0"/>
                      <a:ext cx="5830995" cy="5342448"/>
                    </a:xfrm>
                    <a:prstGeom prst="rect">
                      <a:avLst/>
                    </a:prstGeom>
                    <a:ln/>
                  </pic:spPr>
                </pic:pic>
              </a:graphicData>
            </a:graphic>
          </wp:inline>
        </w:drawing>
      </w:r>
    </w:p>
    <w:p w14:paraId="051C87D3" w14:textId="77777777" w:rsidR="007B2CF4" w:rsidRDefault="007B2CF4">
      <w:pPr>
        <w:spacing w:line="276" w:lineRule="auto"/>
        <w:ind w:right="-574"/>
        <w:jc w:val="both"/>
        <w:rPr>
          <w:rFonts w:ascii="Open Sans" w:eastAsia="Open Sans" w:hAnsi="Open Sans" w:cs="Open Sans"/>
          <w:color w:val="000000"/>
          <w:sz w:val="22"/>
          <w:szCs w:val="22"/>
        </w:rPr>
      </w:pPr>
    </w:p>
    <w:p w14:paraId="32935D47" w14:textId="73FF4969" w:rsidR="007B2CF4" w:rsidRDefault="007B2CF4">
      <w:pPr>
        <w:spacing w:line="276" w:lineRule="auto"/>
        <w:ind w:right="-574"/>
        <w:jc w:val="both"/>
        <w:rPr>
          <w:rFonts w:ascii="Open Sans" w:eastAsia="Open Sans" w:hAnsi="Open Sans" w:cs="Open Sans"/>
          <w:color w:val="000000"/>
          <w:sz w:val="22"/>
          <w:szCs w:val="22"/>
        </w:rPr>
      </w:pPr>
    </w:p>
    <w:p w14:paraId="23B03E0D" w14:textId="3B494AC5" w:rsidR="005125E2" w:rsidRDefault="005125E2">
      <w:pPr>
        <w:spacing w:line="276" w:lineRule="auto"/>
        <w:ind w:right="-574"/>
        <w:jc w:val="both"/>
        <w:rPr>
          <w:rFonts w:ascii="Open Sans" w:eastAsia="Open Sans" w:hAnsi="Open Sans" w:cs="Open Sans"/>
          <w:color w:val="000000"/>
          <w:sz w:val="22"/>
          <w:szCs w:val="22"/>
        </w:rPr>
      </w:pPr>
    </w:p>
    <w:p w14:paraId="05C63D70" w14:textId="77777777" w:rsidR="005125E2" w:rsidRDefault="005125E2">
      <w:pPr>
        <w:spacing w:line="276" w:lineRule="auto"/>
        <w:ind w:right="-574"/>
        <w:jc w:val="both"/>
        <w:rPr>
          <w:rFonts w:ascii="Open Sans" w:eastAsia="Open Sans" w:hAnsi="Open Sans" w:cs="Open Sans"/>
          <w:color w:val="000000"/>
          <w:sz w:val="22"/>
          <w:szCs w:val="22"/>
        </w:rPr>
      </w:pPr>
    </w:p>
    <w:p w14:paraId="5A6E4C66" w14:textId="77777777" w:rsidR="007B2CF4" w:rsidRDefault="00F90BF4">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informe “Radiografía del mercado de la vivienda en 2021-2022”</w:t>
      </w:r>
    </w:p>
    <w:p w14:paraId="5475DC90" w14:textId="77777777" w:rsidR="007B2CF4" w:rsidRDefault="007B2CF4">
      <w:pPr>
        <w:spacing w:line="276" w:lineRule="auto"/>
        <w:ind w:right="-716"/>
        <w:jc w:val="both"/>
        <w:rPr>
          <w:rFonts w:ascii="Open Sans Light" w:eastAsia="Open Sans Light" w:hAnsi="Open Sans Light" w:cs="Open Sans Light"/>
          <w:b/>
          <w:color w:val="303AB2"/>
        </w:rPr>
      </w:pPr>
    </w:p>
    <w:p w14:paraId="489B75A6" w14:textId="77777777" w:rsidR="007B2CF4" w:rsidRDefault="00F90BF4">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6">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w:t>
      </w:r>
      <w:r>
        <w:rPr>
          <w:rFonts w:ascii="Open Sans" w:eastAsia="Open Sans" w:hAnsi="Open Sans" w:cs="Open Sans"/>
          <w:color w:val="000000"/>
          <w:sz w:val="22"/>
          <w:szCs w:val="22"/>
        </w:rPr>
        <w:t xml:space="preserve">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0EFD4C61" w14:textId="77777777" w:rsidR="007B2CF4" w:rsidRDefault="007B2CF4">
      <w:pPr>
        <w:spacing w:line="276" w:lineRule="auto"/>
        <w:ind w:right="-716"/>
        <w:jc w:val="both"/>
        <w:rPr>
          <w:rFonts w:ascii="Open Sans" w:eastAsia="Open Sans" w:hAnsi="Open Sans" w:cs="Open Sans"/>
          <w:color w:val="000000"/>
          <w:sz w:val="22"/>
          <w:szCs w:val="22"/>
        </w:rPr>
      </w:pPr>
    </w:p>
    <w:p w14:paraId="2667EE5F" w14:textId="77777777" w:rsidR="007B2CF4" w:rsidRDefault="00F90BF4">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pretende dar continuidad a los informes presentados en 2021, 2019, 2018 y 2017. Al igual que los anteriores estudios, se ha realizado sobre un panel independiente con una muestra de 7.400 personas representat</w:t>
      </w:r>
      <w:r>
        <w:rPr>
          <w:rFonts w:ascii="Open Sans" w:eastAsia="Open Sans" w:hAnsi="Open Sans" w:cs="Open Sans"/>
          <w:color w:val="000000"/>
          <w:sz w:val="22"/>
          <w:szCs w:val="22"/>
        </w:rPr>
        <w:t xml:space="preserve">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 Error muestral: +-1,4%.</w:t>
      </w:r>
    </w:p>
    <w:p w14:paraId="7C3070C6" w14:textId="77777777" w:rsidR="007B2CF4" w:rsidRDefault="007B2CF4">
      <w:pPr>
        <w:spacing w:line="276" w:lineRule="auto"/>
        <w:ind w:right="-716"/>
        <w:jc w:val="both"/>
        <w:rPr>
          <w:rFonts w:ascii="Open Sans" w:eastAsia="Open Sans" w:hAnsi="Open Sans" w:cs="Open Sans"/>
          <w:color w:val="000000"/>
          <w:sz w:val="22"/>
          <w:szCs w:val="22"/>
        </w:rPr>
      </w:pPr>
    </w:p>
    <w:p w14:paraId="696359F5" w14:textId="77777777" w:rsidR="007B2CF4" w:rsidRDefault="00F90BF4">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37EF9ED" w14:textId="77777777" w:rsidR="007B2CF4" w:rsidRDefault="00F90BF4">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w:t>
      </w:r>
      <w:r>
        <w:rPr>
          <w:rFonts w:ascii="Open Sans" w:eastAsia="Open Sans" w:hAnsi="Open Sans" w:cs="Open Sans"/>
          <w:color w:val="000000"/>
          <w:sz w:val="22"/>
          <w:szCs w:val="22"/>
        </w:rPr>
        <w:t>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w:t>
        </w:r>
        <w:r>
          <w:rPr>
            <w:rFonts w:ascii="Open Sans" w:eastAsia="Open Sans" w:hAnsi="Open Sans" w:cs="Open Sans"/>
            <w:color w:val="0000FF"/>
            <w:sz w:val="22"/>
            <w:szCs w:val="22"/>
            <w:u w:val="single"/>
          </w:rPr>
          <w:t>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946BE7B" w14:textId="77777777" w:rsidR="007B2CF4" w:rsidRDefault="00F90BF4">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w:t>
      </w:r>
      <w:r>
        <w:rPr>
          <w:rFonts w:ascii="Open Sans" w:eastAsia="Open Sans" w:hAnsi="Open Sans" w:cs="Open Sans"/>
          <w:b/>
          <w:color w:val="0000FF"/>
          <w:sz w:val="22"/>
          <w:szCs w:val="22"/>
          <w:u w:val="single"/>
        </w:rPr>
        <w:t>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A06562B" w14:textId="77777777" w:rsidR="007B2CF4" w:rsidRDefault="007B2CF4">
      <w:pPr>
        <w:spacing w:line="276" w:lineRule="auto"/>
        <w:ind w:right="-716"/>
        <w:jc w:val="both"/>
        <w:rPr>
          <w:rFonts w:ascii="Open Sans Light" w:eastAsia="Open Sans Light" w:hAnsi="Open Sans Light" w:cs="Open Sans Light"/>
          <w:b/>
          <w:color w:val="303AB2"/>
        </w:rPr>
      </w:pPr>
    </w:p>
    <w:p w14:paraId="30246F29" w14:textId="77777777" w:rsidR="007B2CF4" w:rsidRDefault="00F90BF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0C952F0" w14:textId="77777777" w:rsidR="007B2CF4" w:rsidRDefault="00F90BF4">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w:t>
      </w:r>
      <w:r>
        <w:rPr>
          <w:rFonts w:ascii="Open Sans" w:eastAsia="Open Sans" w:hAnsi="Open Sans" w:cs="Open Sans"/>
          <w:sz w:val="22"/>
          <w:szCs w:val="22"/>
        </w:rPr>
        <w:t>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67F68E6" w14:textId="77777777" w:rsidR="007B2CF4" w:rsidRDefault="00F90BF4">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w:t>
      </w:r>
      <w:r>
        <w:rPr>
          <w:rFonts w:ascii="Open Sans" w:eastAsia="Open Sans" w:hAnsi="Open Sans" w:cs="Open Sans"/>
          <w:sz w:val="22"/>
          <w:szCs w:val="22"/>
        </w:rPr>
        <w:t>de 40 años de trayectoria en España, convirtiéndose en referentes de Internet. La sede de la compañía está en Barcelona y cuenta con una plantilla de 1.200 personas comprometidas con fomentar un cambio positivo en el mundo a través de tecnología innovadora</w:t>
      </w:r>
      <w:r>
        <w:rPr>
          <w:rFonts w:ascii="Open Sans" w:eastAsia="Open Sans" w:hAnsi="Open Sans" w:cs="Open Sans"/>
          <w:sz w:val="22"/>
          <w:szCs w:val="22"/>
        </w:rPr>
        <w:t>, otorgando una nueva oportunidad a quienes la están buscando y dando a las cosas una segunda vida.</w:t>
      </w:r>
    </w:p>
    <w:p w14:paraId="20E823BD" w14:textId="77777777" w:rsidR="007B2CF4" w:rsidRDefault="00F90BF4">
      <w:pPr>
        <w:spacing w:after="160"/>
        <w:ind w:right="-716"/>
        <w:jc w:val="both"/>
        <w:rPr>
          <w:rFonts w:ascii="Open Sans" w:eastAsia="Open Sans" w:hAnsi="Open Sans" w:cs="Open Sans"/>
        </w:rPr>
      </w:pPr>
      <w:proofErr w:type="spellStart"/>
      <w:r>
        <w:rPr>
          <w:rFonts w:ascii="Open Sans" w:eastAsia="Open Sans" w:hAnsi="Open Sans" w:cs="Open Sans"/>
          <w:sz w:val="22"/>
          <w:szCs w:val="22"/>
        </w:rPr>
        <w:lastRenderedPageBreak/>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04AFC2FC" w14:textId="77777777" w:rsidR="007B2CF4" w:rsidRDefault="00F90BF4">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2BC86C0E" w14:textId="77777777" w:rsidR="007B2CF4" w:rsidRDefault="007B2CF4">
      <w:pPr>
        <w:spacing w:line="276" w:lineRule="auto"/>
        <w:ind w:right="-716"/>
        <w:jc w:val="both"/>
        <w:rPr>
          <w:rFonts w:ascii="Open Sans Light" w:eastAsia="Open Sans Light" w:hAnsi="Open Sans Light" w:cs="Open Sans Light"/>
          <w:b/>
          <w:color w:val="303AB2"/>
          <w:sz w:val="22"/>
          <w:szCs w:val="22"/>
        </w:rPr>
      </w:pPr>
    </w:p>
    <w:p w14:paraId="42E6251C" w14:textId="77777777" w:rsidR="007B2CF4" w:rsidRDefault="007B2CF4">
      <w:pPr>
        <w:spacing w:line="276" w:lineRule="auto"/>
        <w:ind w:right="-716"/>
        <w:jc w:val="both"/>
        <w:rPr>
          <w:rFonts w:ascii="Open Sans Light" w:eastAsia="Open Sans Light" w:hAnsi="Open Sans Light" w:cs="Open Sans Light"/>
          <w:b/>
          <w:color w:val="303AB2"/>
          <w:sz w:val="22"/>
          <w:szCs w:val="22"/>
        </w:rPr>
      </w:pPr>
    </w:p>
    <w:p w14:paraId="122A7CB7" w14:textId="3CCBC353" w:rsidR="007B2CF4" w:rsidRDefault="00F90BF4">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 xml:space="preserve">  Departamento Comunicación Fotocasa</w:t>
      </w:r>
    </w:p>
    <w:p w14:paraId="02FF2E48" w14:textId="77777777" w:rsidR="007B2CF4" w:rsidRDefault="00F90BF4">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29F43AB" w14:textId="77777777" w:rsidR="007B2CF4" w:rsidRDefault="00F90BF4">
      <w:pPr>
        <w:shd w:val="clear" w:color="auto" w:fill="FFFFFF"/>
        <w:spacing w:line="276" w:lineRule="auto"/>
        <w:ind w:right="-716"/>
        <w:jc w:val="both"/>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7">
        <w:r>
          <w:rPr>
            <w:rFonts w:ascii="Open Sans" w:eastAsia="Open Sans" w:hAnsi="Open Sans" w:cs="Open Sans"/>
            <w:color w:val="0000FF"/>
            <w:sz w:val="22"/>
            <w:szCs w:val="22"/>
            <w:u w:val="single"/>
          </w:rPr>
          <w:t>comunicacion@fotocasa.es</w:t>
        </w:r>
      </w:hyperlink>
    </w:p>
    <w:p w14:paraId="02F3C3DB" w14:textId="77777777" w:rsidR="007B2CF4" w:rsidRDefault="00F90BF4">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CAD4CAC" w14:textId="77777777" w:rsidR="007B2CF4" w:rsidRDefault="00F90BF4">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F635174" w14:textId="77777777" w:rsidR="007B2CF4" w:rsidRDefault="00F90BF4">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2038C05C" w14:textId="77777777" w:rsidR="007B2CF4" w:rsidRDefault="00F90BF4">
      <w:pPr>
        <w:shd w:val="clear" w:color="auto" w:fill="FFFFFF"/>
        <w:ind w:right="-716"/>
        <w:jc w:val="both"/>
        <w:rPr>
          <w:rFonts w:ascii="Open Sans" w:eastAsia="Open Sans" w:hAnsi="Open Sans" w:cs="Open Sans"/>
          <w:b/>
          <w:color w:val="000000"/>
          <w:sz w:val="22"/>
          <w:szCs w:val="22"/>
        </w:rPr>
      </w:pPr>
      <w:hyperlink r:id="rId28">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C384E95" w14:textId="77777777" w:rsidR="007B2CF4" w:rsidRDefault="00F90BF4">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72B76B4" w14:textId="77777777" w:rsidR="007B2CF4" w:rsidRDefault="007B2CF4">
      <w:pPr>
        <w:shd w:val="clear" w:color="auto" w:fill="FFFFFF"/>
        <w:ind w:right="-716"/>
        <w:jc w:val="both"/>
        <w:rPr>
          <w:rFonts w:ascii="Open Sans" w:eastAsia="Open Sans" w:hAnsi="Open Sans" w:cs="Open Sans"/>
          <w:color w:val="000000"/>
          <w:sz w:val="22"/>
          <w:szCs w:val="22"/>
        </w:rPr>
      </w:pPr>
    </w:p>
    <w:p w14:paraId="3975C9A8" w14:textId="77777777" w:rsidR="007B2CF4" w:rsidRDefault="00F90BF4">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76C60BF1" w14:textId="77777777" w:rsidR="007B2CF4" w:rsidRDefault="00F90BF4">
      <w:pPr>
        <w:shd w:val="clear" w:color="auto" w:fill="FFFFFF"/>
        <w:ind w:right="-716"/>
        <w:jc w:val="both"/>
        <w:rPr>
          <w:rFonts w:ascii="Open Sans" w:eastAsia="Open Sans" w:hAnsi="Open Sans" w:cs="Open Sans"/>
          <w:b/>
          <w:color w:val="000000"/>
          <w:sz w:val="22"/>
          <w:szCs w:val="22"/>
        </w:rPr>
      </w:pPr>
      <w:hyperlink r:id="rId29">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6C51B8E" w14:textId="77777777" w:rsidR="007B2CF4" w:rsidRDefault="00F90BF4">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2BEEBED" w14:textId="77777777" w:rsidR="007B2CF4" w:rsidRDefault="007B2CF4">
      <w:pPr>
        <w:shd w:val="clear" w:color="auto" w:fill="FFFFFF"/>
        <w:spacing w:line="276" w:lineRule="auto"/>
        <w:ind w:right="-716"/>
        <w:jc w:val="both"/>
        <w:rPr>
          <w:rFonts w:ascii="Open Sans" w:eastAsia="Open Sans" w:hAnsi="Open Sans" w:cs="Open Sans"/>
          <w:color w:val="000000"/>
        </w:rPr>
      </w:pPr>
    </w:p>
    <w:p w14:paraId="216DDF08" w14:textId="77777777" w:rsidR="007B2CF4" w:rsidRDefault="007B2CF4">
      <w:pPr>
        <w:spacing w:line="276" w:lineRule="auto"/>
        <w:ind w:right="-574"/>
        <w:jc w:val="both"/>
        <w:rPr>
          <w:rFonts w:ascii="Open Sans" w:eastAsia="Open Sans" w:hAnsi="Open Sans" w:cs="Open Sans"/>
          <w:color w:val="000000"/>
          <w:sz w:val="21"/>
          <w:szCs w:val="21"/>
        </w:rPr>
      </w:pPr>
    </w:p>
    <w:sectPr w:rsidR="007B2CF4">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E519" w14:textId="77777777" w:rsidR="00F90BF4" w:rsidRDefault="00F90BF4">
      <w:r>
        <w:separator/>
      </w:r>
    </w:p>
  </w:endnote>
  <w:endnote w:type="continuationSeparator" w:id="0">
    <w:p w14:paraId="51B58758" w14:textId="77777777" w:rsidR="00F90BF4" w:rsidRDefault="00F9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27F" w14:textId="77777777" w:rsidR="007B2CF4" w:rsidRDefault="00F90BF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A543D27" wp14:editId="5CBAC6ED">
          <wp:simplePos x="0" y="0"/>
          <wp:positionH relativeFrom="column">
            <wp:posOffset>-1068065</wp:posOffset>
          </wp:positionH>
          <wp:positionV relativeFrom="paragraph">
            <wp:posOffset>174608</wp:posOffset>
          </wp:positionV>
          <wp:extent cx="7670550" cy="451315"/>
          <wp:effectExtent l="0" t="0" r="0" b="0"/>
          <wp:wrapNone/>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E9E0" w14:textId="77777777" w:rsidR="00F90BF4" w:rsidRDefault="00F90BF4">
      <w:r>
        <w:separator/>
      </w:r>
    </w:p>
  </w:footnote>
  <w:footnote w:type="continuationSeparator" w:id="0">
    <w:p w14:paraId="05F8B52E" w14:textId="77777777" w:rsidR="00F90BF4" w:rsidRDefault="00F9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6640" w14:textId="77777777" w:rsidR="007B2CF4" w:rsidRDefault="00F90BF4">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B4F0A78" wp14:editId="02517723">
          <wp:simplePos x="0" y="0"/>
          <wp:positionH relativeFrom="column">
            <wp:posOffset>-1121129</wp:posOffset>
          </wp:positionH>
          <wp:positionV relativeFrom="paragraph">
            <wp:posOffset>225177</wp:posOffset>
          </wp:positionV>
          <wp:extent cx="7581265" cy="1019175"/>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FBB6B03" w14:textId="77777777" w:rsidR="007B2CF4" w:rsidRDefault="007B2CF4">
    <w:pPr>
      <w:pBdr>
        <w:top w:val="nil"/>
        <w:left w:val="nil"/>
        <w:bottom w:val="nil"/>
        <w:right w:val="nil"/>
        <w:between w:val="nil"/>
      </w:pBdr>
      <w:tabs>
        <w:tab w:val="center" w:pos="4252"/>
        <w:tab w:val="right" w:pos="8504"/>
      </w:tabs>
      <w:rPr>
        <w:color w:val="000000"/>
      </w:rPr>
    </w:pPr>
  </w:p>
  <w:p w14:paraId="740509AF" w14:textId="77777777" w:rsidR="007B2CF4" w:rsidRDefault="007B2CF4">
    <w:pPr>
      <w:pBdr>
        <w:top w:val="nil"/>
        <w:left w:val="nil"/>
        <w:bottom w:val="nil"/>
        <w:right w:val="nil"/>
        <w:between w:val="nil"/>
      </w:pBdr>
      <w:tabs>
        <w:tab w:val="center" w:pos="4252"/>
        <w:tab w:val="right" w:pos="8504"/>
      </w:tabs>
      <w:rPr>
        <w:color w:val="000000"/>
      </w:rPr>
    </w:pPr>
  </w:p>
  <w:p w14:paraId="0051763D" w14:textId="77777777" w:rsidR="007B2CF4" w:rsidRDefault="007B2CF4">
    <w:pPr>
      <w:pBdr>
        <w:top w:val="nil"/>
        <w:left w:val="nil"/>
        <w:bottom w:val="nil"/>
        <w:right w:val="nil"/>
        <w:between w:val="nil"/>
      </w:pBdr>
      <w:tabs>
        <w:tab w:val="center" w:pos="4252"/>
        <w:tab w:val="right" w:pos="8504"/>
      </w:tabs>
      <w:rPr>
        <w:color w:val="000000"/>
      </w:rPr>
    </w:pPr>
  </w:p>
  <w:p w14:paraId="5031B8C8" w14:textId="77777777" w:rsidR="007B2CF4" w:rsidRDefault="007B2CF4">
    <w:pPr>
      <w:pBdr>
        <w:top w:val="nil"/>
        <w:left w:val="nil"/>
        <w:bottom w:val="nil"/>
        <w:right w:val="nil"/>
        <w:between w:val="nil"/>
      </w:pBdr>
      <w:tabs>
        <w:tab w:val="center" w:pos="4252"/>
        <w:tab w:val="right" w:pos="8504"/>
      </w:tabs>
      <w:rPr>
        <w:color w:val="000000"/>
      </w:rPr>
    </w:pPr>
  </w:p>
  <w:p w14:paraId="1E8ABA75" w14:textId="77777777" w:rsidR="007B2CF4" w:rsidRDefault="007B2CF4">
    <w:pPr>
      <w:pBdr>
        <w:top w:val="nil"/>
        <w:left w:val="nil"/>
        <w:bottom w:val="nil"/>
        <w:right w:val="nil"/>
        <w:between w:val="nil"/>
      </w:pBdr>
      <w:tabs>
        <w:tab w:val="center" w:pos="4252"/>
        <w:tab w:val="right" w:pos="8504"/>
      </w:tabs>
      <w:rPr>
        <w:color w:val="000000"/>
      </w:rPr>
    </w:pPr>
  </w:p>
  <w:p w14:paraId="4B1FEEA6" w14:textId="77777777" w:rsidR="007B2CF4" w:rsidRDefault="007B2CF4">
    <w:pPr>
      <w:pBdr>
        <w:top w:val="nil"/>
        <w:left w:val="nil"/>
        <w:bottom w:val="nil"/>
        <w:right w:val="nil"/>
        <w:between w:val="nil"/>
      </w:pBdr>
      <w:tabs>
        <w:tab w:val="center" w:pos="4252"/>
        <w:tab w:val="right" w:pos="8504"/>
      </w:tabs>
      <w:rPr>
        <w:color w:val="000000"/>
      </w:rPr>
    </w:pPr>
  </w:p>
  <w:p w14:paraId="23132F79" w14:textId="77777777" w:rsidR="007B2CF4" w:rsidRDefault="007B2CF4">
    <w:pPr>
      <w:pBdr>
        <w:top w:val="nil"/>
        <w:left w:val="nil"/>
        <w:bottom w:val="nil"/>
        <w:right w:val="nil"/>
        <w:between w:val="nil"/>
      </w:pBdr>
      <w:tabs>
        <w:tab w:val="center" w:pos="4252"/>
        <w:tab w:val="right" w:pos="8504"/>
      </w:tabs>
      <w:rPr>
        <w:color w:val="000000"/>
      </w:rPr>
    </w:pPr>
  </w:p>
  <w:p w14:paraId="3210EE47" w14:textId="77777777" w:rsidR="007B2CF4" w:rsidRDefault="007B2C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72B"/>
    <w:multiLevelType w:val="multilevel"/>
    <w:tmpl w:val="9590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649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F4"/>
    <w:rsid w:val="005125E2"/>
    <w:rsid w:val="007B2CF4"/>
    <w:rsid w:val="00F90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3D09"/>
  <w15:docId w15:val="{519B3CC0-0972-480C-94FD-F61B377B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rensa.fotocasa.es/los-espanoles-destinaron-menos-salario-al-pago-del-alquiler-en-2021-segun-infojobs-y-fotocasa/" TargetMode="External"/><Relationship Id="rId18" Type="http://schemas.openxmlformats.org/officeDocument/2006/relationships/hyperlink" Target="http://prensa.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1.png"/><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hyperlink" Target="https://www.fotocasa.es/es/"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4QNDPqqiHARWvM+8iOdvsErnIA==">AMUW2mWN5GKrRTgywBzdeX+RvZlxywW0UW7IFIQ7VrzCbR7sGkOivXY7ptqhWPA1C9k1oj1P6rVha8t6RV917TsdfJJ4jvpi3G9b17esP4+DmmzbxwdjpCFJix49Qb7FFUy/4E9fegmY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8013</Characters>
  <Application>Microsoft Office Word</Application>
  <DocSecurity>0</DocSecurity>
  <Lines>66</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2022-07-05T10:31:00Z</dcterms:modified>
</cp:coreProperties>
</file>