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2D59" w14:textId="03D35421" w:rsidR="002253B4" w:rsidRPr="00EC3B6D" w:rsidRDefault="00000000">
      <w:pPr>
        <w:shd w:val="clear" w:color="auto" w:fill="FFFFFF"/>
        <w:spacing w:after="225"/>
        <w:ind w:left="708"/>
        <w:jc w:val="center"/>
        <w:rPr>
          <w:rFonts w:ascii="National" w:eastAsia="National" w:hAnsi="National" w:cs="National"/>
          <w:b/>
          <w:color w:val="303AB2"/>
          <w:sz w:val="42"/>
          <w:szCs w:val="42"/>
        </w:rPr>
      </w:pPr>
      <w:r w:rsidRPr="00EC3B6D">
        <w:rPr>
          <w:rFonts w:ascii="National" w:eastAsia="National" w:hAnsi="National" w:cs="National"/>
          <w:b/>
          <w:color w:val="303AB2"/>
          <w:sz w:val="42"/>
          <w:szCs w:val="42"/>
        </w:rPr>
        <w:t xml:space="preserve">Fotocasa lanza el </w:t>
      </w:r>
      <w:r w:rsidRPr="00EC3B6D">
        <w:rPr>
          <w:rFonts w:ascii="National" w:eastAsia="National" w:hAnsi="National" w:cs="National"/>
          <w:b/>
          <w:i/>
          <w:color w:val="303AB2"/>
          <w:sz w:val="42"/>
          <w:szCs w:val="42"/>
        </w:rPr>
        <w:t>Proyecto Vivienda</w:t>
      </w:r>
      <w:r w:rsidRPr="00EC3B6D">
        <w:rPr>
          <w:rFonts w:ascii="National" w:eastAsia="National" w:hAnsi="National" w:cs="National"/>
          <w:b/>
          <w:color w:val="303AB2"/>
          <w:sz w:val="42"/>
          <w:szCs w:val="42"/>
        </w:rPr>
        <w:t>, una iniciativa social para dar visibilidad y ayudar en las problemáticas del mercado de la vivienda</w:t>
      </w:r>
    </w:p>
    <w:p w14:paraId="17FD6775" w14:textId="77777777" w:rsidR="002253B4" w:rsidRDefault="00000000">
      <w:pPr>
        <w:numPr>
          <w:ilvl w:val="0"/>
          <w:numId w:val="1"/>
        </w:numPr>
        <w:ind w:right="-574"/>
        <w:jc w:val="both"/>
        <w:rPr>
          <w:rFonts w:ascii="Open Sans" w:eastAsia="Open Sans" w:hAnsi="Open Sans" w:cs="Open Sans"/>
        </w:rPr>
      </w:pPr>
      <w:r>
        <w:rPr>
          <w:rFonts w:ascii="Open Sans" w:eastAsia="Open Sans" w:hAnsi="Open Sans" w:cs="Open Sans"/>
        </w:rPr>
        <w:t>El portal impulsa una serie de iniciativas y acciones de apoyo económico para contribuir a facilitar el acceso a la vivienda al conjunto de la población</w:t>
      </w:r>
    </w:p>
    <w:p w14:paraId="6F76A8DA" w14:textId="77777777" w:rsidR="002253B4" w:rsidRDefault="00000000">
      <w:pPr>
        <w:numPr>
          <w:ilvl w:val="0"/>
          <w:numId w:val="1"/>
        </w:numPr>
        <w:ind w:right="-574"/>
        <w:jc w:val="both"/>
        <w:rPr>
          <w:rFonts w:ascii="Open Sans" w:eastAsia="Open Sans" w:hAnsi="Open Sans" w:cs="Open Sans"/>
        </w:rPr>
      </w:pPr>
      <w:r>
        <w:rPr>
          <w:rFonts w:ascii="Open Sans" w:eastAsia="Open Sans" w:hAnsi="Open Sans" w:cs="Open Sans"/>
        </w:rPr>
        <w:t>El Proyecto Vivienda respalda a los jóvenes y otras problemáticas del sector inmobiliario ante el incremento del precio de los alquileres, la reducción de la oferta y la alta inflación</w:t>
      </w:r>
    </w:p>
    <w:p w14:paraId="3638B0A0" w14:textId="77777777" w:rsidR="002253B4" w:rsidRDefault="00000000">
      <w:pPr>
        <w:numPr>
          <w:ilvl w:val="0"/>
          <w:numId w:val="1"/>
        </w:numPr>
        <w:ind w:right="-574"/>
        <w:jc w:val="both"/>
        <w:rPr>
          <w:rFonts w:ascii="Open Sans" w:eastAsia="Open Sans" w:hAnsi="Open Sans" w:cs="Open Sans"/>
        </w:rPr>
      </w:pPr>
      <w:r>
        <w:rPr>
          <w:rFonts w:ascii="Open Sans" w:eastAsia="Open Sans" w:hAnsi="Open Sans" w:cs="Open Sans"/>
        </w:rPr>
        <w:t xml:space="preserve">La iniciativa se suma al resto de innovaciones que Fotocasa pone al servicio de la ciudadanía para facilitar encontrar la vivienda que necesitan </w:t>
      </w:r>
    </w:p>
    <w:p w14:paraId="37DCC6AA" w14:textId="77777777" w:rsidR="002253B4" w:rsidRDefault="00000000">
      <w:pPr>
        <w:numPr>
          <w:ilvl w:val="0"/>
          <w:numId w:val="1"/>
        </w:numPr>
        <w:ind w:right="-574"/>
        <w:jc w:val="both"/>
        <w:rPr>
          <w:rFonts w:ascii="Open Sans" w:eastAsia="Open Sans" w:hAnsi="Open Sans" w:cs="Open Sans"/>
        </w:rPr>
      </w:pPr>
      <w:r>
        <w:rPr>
          <w:rFonts w:ascii="Open Sans" w:eastAsia="Open Sans" w:hAnsi="Open Sans" w:cs="Open Sans"/>
        </w:rPr>
        <w:t xml:space="preserve">Fotocasa arranca el </w:t>
      </w:r>
      <w:hyperlink r:id="rId8">
        <w:r>
          <w:rPr>
            <w:rFonts w:ascii="Open Sans" w:eastAsia="Open Sans" w:hAnsi="Open Sans" w:cs="Open Sans"/>
            <w:b/>
            <w:i/>
            <w:color w:val="1155CC"/>
            <w:u w:val="single"/>
          </w:rPr>
          <w:t>Proyecto Vivienda</w:t>
        </w:r>
      </w:hyperlink>
      <w:r>
        <w:rPr>
          <w:rFonts w:ascii="Open Sans" w:eastAsia="Open Sans" w:hAnsi="Open Sans" w:cs="Open Sans"/>
        </w:rPr>
        <w:t xml:space="preserve"> centrándose en tres problemáticas con las que se encuentra el sector inmobiliario: </w:t>
      </w:r>
      <w:hyperlink r:id="rId9">
        <w:r>
          <w:rPr>
            <w:rFonts w:ascii="Open Sans" w:eastAsia="Open Sans" w:hAnsi="Open Sans" w:cs="Open Sans"/>
            <w:color w:val="1155CC"/>
            <w:u w:val="single"/>
          </w:rPr>
          <w:t>los jóvenes menores de 35 años</w:t>
        </w:r>
      </w:hyperlink>
      <w:r>
        <w:rPr>
          <w:rFonts w:ascii="Open Sans" w:eastAsia="Open Sans" w:hAnsi="Open Sans" w:cs="Open Sans"/>
        </w:rPr>
        <w:t xml:space="preserve">, </w:t>
      </w:r>
      <w:hyperlink r:id="rId10">
        <w:r>
          <w:rPr>
            <w:rFonts w:ascii="Open Sans" w:eastAsia="Open Sans" w:hAnsi="Open Sans" w:cs="Open Sans"/>
            <w:color w:val="1155CC"/>
            <w:u w:val="single"/>
          </w:rPr>
          <w:t>las familias monoparentales</w:t>
        </w:r>
      </w:hyperlink>
      <w:r>
        <w:rPr>
          <w:rFonts w:ascii="Open Sans" w:eastAsia="Open Sans" w:hAnsi="Open Sans" w:cs="Open Sans"/>
        </w:rPr>
        <w:t xml:space="preserve"> y la </w:t>
      </w:r>
      <w:hyperlink r:id="rId11">
        <w:r>
          <w:rPr>
            <w:rFonts w:ascii="Open Sans" w:eastAsia="Open Sans" w:hAnsi="Open Sans" w:cs="Open Sans"/>
            <w:color w:val="1155CC"/>
            <w:u w:val="single"/>
          </w:rPr>
          <w:t>situación de despoblación de la España rural</w:t>
        </w:r>
      </w:hyperlink>
      <w:r>
        <w:rPr>
          <w:rFonts w:ascii="Open Sans" w:eastAsia="Open Sans" w:hAnsi="Open Sans" w:cs="Open Sans"/>
        </w:rPr>
        <w:t>.</w:t>
      </w:r>
    </w:p>
    <w:p w14:paraId="2BBE27C0" w14:textId="77777777" w:rsidR="002253B4" w:rsidRDefault="002253B4">
      <w:pPr>
        <w:ind w:right="-574"/>
        <w:jc w:val="both"/>
        <w:rPr>
          <w:rFonts w:ascii="Open Sans" w:eastAsia="Open Sans" w:hAnsi="Open Sans" w:cs="Open Sans"/>
        </w:rPr>
      </w:pPr>
    </w:p>
    <w:p w14:paraId="3907A8DF" w14:textId="77777777" w:rsidR="002253B4" w:rsidRDefault="00000000">
      <w:pPr>
        <w:shd w:val="clear" w:color="auto" w:fill="FFFFFF"/>
        <w:spacing w:after="225"/>
        <w:jc w:val="both"/>
        <w:rPr>
          <w:rFonts w:ascii="Open Sans" w:eastAsia="Open Sans" w:hAnsi="Open Sans" w:cs="Open Sans"/>
        </w:rPr>
      </w:pPr>
      <w:r>
        <w:rPr>
          <w:rFonts w:ascii="Open Sans" w:eastAsia="Open Sans" w:hAnsi="Open Sans" w:cs="Open Sans"/>
          <w:b/>
          <w:color w:val="303AB2"/>
        </w:rPr>
        <w:t>Madrid, 12 de septiembre de 2022</w:t>
      </w:r>
    </w:p>
    <w:p w14:paraId="75E64EB9" w14:textId="24E1EB1B" w:rsidR="002253B4"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 xml:space="preserve">El portal inmobiliario </w:t>
      </w:r>
      <w:hyperlink r:id="rId12">
        <w:r>
          <w:rPr>
            <w:rFonts w:ascii="Open Sans" w:eastAsia="Open Sans" w:hAnsi="Open Sans" w:cs="Open Sans"/>
            <w:color w:val="1155CC"/>
            <w:u w:val="single"/>
          </w:rPr>
          <w:t>Fotocasa</w:t>
        </w:r>
      </w:hyperlink>
      <w:r>
        <w:rPr>
          <w:rFonts w:ascii="Open Sans" w:eastAsia="Open Sans" w:hAnsi="Open Sans" w:cs="Open Sans"/>
        </w:rPr>
        <w:t xml:space="preserve">, que cuenta con un recorrido de más de 20 años ayudando a encontrar vivienda, </w:t>
      </w:r>
      <w:r>
        <w:rPr>
          <w:rFonts w:ascii="Open Sans" w:eastAsia="Open Sans" w:hAnsi="Open Sans" w:cs="Open Sans"/>
          <w:b/>
        </w:rPr>
        <w:t xml:space="preserve">se compromete de forma aún más sólida con la sociedad creando el </w:t>
      </w:r>
      <w:hyperlink r:id="rId13">
        <w:r>
          <w:rPr>
            <w:rFonts w:ascii="Open Sans" w:eastAsia="Open Sans" w:hAnsi="Open Sans" w:cs="Open Sans"/>
            <w:b/>
            <w:i/>
            <w:color w:val="1155CC"/>
            <w:u w:val="single"/>
          </w:rPr>
          <w:t>Proyecto Vivienda Fotocasa</w:t>
        </w:r>
      </w:hyperlink>
      <w:r>
        <w:rPr>
          <w:rFonts w:ascii="Open Sans" w:eastAsia="Open Sans" w:hAnsi="Open Sans" w:cs="Open Sans"/>
        </w:rPr>
        <w:t xml:space="preserve">. Esta iniciativa social nace con el propósito de visibilizar y ayudar en aquellas problemáticas más importantes del mercado de la vivienda, especialmente aquellos colectivos más vulnerables, como los jóvenes, que se han visto más </w:t>
      </w:r>
      <w:r w:rsidR="005F788F">
        <w:rPr>
          <w:rFonts w:ascii="Open Sans" w:eastAsia="Open Sans" w:hAnsi="Open Sans" w:cs="Open Sans"/>
        </w:rPr>
        <w:t>afectados por</w:t>
      </w:r>
      <w:r>
        <w:rPr>
          <w:rFonts w:ascii="Open Sans" w:eastAsia="Open Sans" w:hAnsi="Open Sans" w:cs="Open Sans"/>
        </w:rPr>
        <w:t xml:space="preserve"> el incremento del coste de la vivienda, la alta inflación y la falta de oferta.</w:t>
      </w:r>
      <w:r>
        <w:t xml:space="preserve">          </w:t>
      </w:r>
    </w:p>
    <w:p w14:paraId="4BEA2D61" w14:textId="7EDD3EA2" w:rsidR="002253B4"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 xml:space="preserve">Este proyecto </w:t>
      </w:r>
      <w:r>
        <w:rPr>
          <w:rFonts w:ascii="Open Sans" w:eastAsia="Open Sans" w:hAnsi="Open Sans" w:cs="Open Sans"/>
          <w:b/>
        </w:rPr>
        <w:t>surge de la necesidad de impulsar un mercado más accesible, reduciendo las desigualdades</w:t>
      </w:r>
      <w:r>
        <w:rPr>
          <w:rFonts w:ascii="Open Sans" w:eastAsia="Open Sans" w:hAnsi="Open Sans" w:cs="Open Sans"/>
        </w:rPr>
        <w:t xml:space="preserve"> económicas, urbanas, sociales y medioambientales existentes y que cada vez resultan más notorias. </w:t>
      </w:r>
    </w:p>
    <w:p w14:paraId="71DBC0CC" w14:textId="77777777" w:rsidR="002253B4"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 xml:space="preserve">Tras el impacto de la Covid-19 y el estallido de la guerra en Ucrania, el mercado de la vivienda en España atraviesa un momento de sensibilidad y desequilibrio en el que la oferta de vivienda se ha visto reducida en más de un 30%. A este aspecto, se añade el encarecimiento exponencial del precio de los inmuebles -especialmente en lo que respecta al alquiler, donde se alcanzan máximos históricos-, la escalada del Euríbor y la subida de las hipotecas. Estos y otros factores, como la inflación subyacente al alza, han </w:t>
      </w:r>
      <w:r>
        <w:rPr>
          <w:rFonts w:ascii="Open Sans" w:eastAsia="Open Sans" w:hAnsi="Open Sans" w:cs="Open Sans"/>
        </w:rPr>
        <w:lastRenderedPageBreak/>
        <w:t>desencadenado una situación económica complicada, por lo que se incrementa el esfuerzo para acceder y hacer frente al pago de una vivienda.</w:t>
      </w:r>
    </w:p>
    <w:p w14:paraId="168034CB" w14:textId="77777777" w:rsidR="002253B4"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La vivienda depende de diversos factores como son los factores demográficos, los</w:t>
      </w:r>
      <w:r>
        <w:t xml:space="preserve">     </w:t>
      </w:r>
      <w:r>
        <w:rPr>
          <w:rFonts w:ascii="Open Sans" w:eastAsia="Open Sans" w:hAnsi="Open Sans" w:cs="Open Sans"/>
        </w:rPr>
        <w:t xml:space="preserve"> ciclos económicos, las políticas incentivadoras como ayudas o beneficios fiscales, así como las leyes de oferta y demanda, la financiación y, por supuesto, de los precios del inmueble. En los próximos meses, el sector inmobiliario se verá condicionado por la revisión a la baja del crecimiento económico, ya que es un mercado muy sensible frente a los cambios externos. Este aspecto, unido a las condiciones laborales que en los últimos años han cohabitado en nuestro país, como la precariedad de los ocupados, el incremento de la temporalidad en los contratos y la rebaja de la renta percibida, obstaculizan el acceso a la vivienda de los ciudadanos.</w:t>
      </w:r>
    </w:p>
    <w:p w14:paraId="4F760BC3" w14:textId="4B406E5F" w:rsidR="002253B4"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 xml:space="preserve">Ante esta situación y con el ánimo de minimizar esta problemática existente, </w:t>
      </w:r>
      <w:r>
        <w:rPr>
          <w:rFonts w:ascii="Open Sans" w:eastAsia="Open Sans" w:hAnsi="Open Sans" w:cs="Open Sans"/>
          <w:b/>
        </w:rPr>
        <w:t>Fotocasa impulsa una serie de iniciativas y acciones directas, así como líneas de ayuda a quienes más lo necesitan, para mejorar la accesibilidad a la vivienda. Además, el portal inmobiliario se compromete a aportar claridad, apoyo y empatía</w:t>
      </w:r>
      <w:r w:rsidR="00EC3B6D">
        <w:rPr>
          <w:rFonts w:ascii="Open Sans" w:eastAsia="Open Sans" w:hAnsi="Open Sans" w:cs="Open Sans"/>
          <w:b/>
        </w:rPr>
        <w:t xml:space="preserve"> </w:t>
      </w:r>
      <w:r>
        <w:rPr>
          <w:rFonts w:ascii="Open Sans" w:eastAsia="Open Sans" w:hAnsi="Open Sans" w:cs="Open Sans"/>
          <w:b/>
        </w:rPr>
        <w:t>para alcanzar un mercado equilibrado, sostenible, y profesionalizado que logre un progreso cívico en la sociedad.</w:t>
      </w:r>
      <w:r>
        <w:rPr>
          <w:rFonts w:ascii="Open Sans" w:eastAsia="Open Sans" w:hAnsi="Open Sans" w:cs="Open Sans"/>
        </w:rPr>
        <w:t xml:space="preserve"> Asimismo, </w:t>
      </w:r>
      <w:r>
        <w:rPr>
          <w:rFonts w:ascii="Open Sans" w:eastAsia="Open Sans" w:hAnsi="Open Sans" w:cs="Open Sans"/>
          <w:b/>
        </w:rPr>
        <w:t>colaborará con la administración pública, así como con organizaciones y asociaciones que compartan los mismos objetivos</w:t>
      </w:r>
      <w:r>
        <w:rPr>
          <w:rFonts w:ascii="Open Sans" w:eastAsia="Open Sans" w:hAnsi="Open Sans" w:cs="Open Sans"/>
        </w:rPr>
        <w:t xml:space="preserve"> </w:t>
      </w:r>
      <w:r>
        <w:rPr>
          <w:rFonts w:ascii="Open Sans" w:eastAsia="Open Sans" w:hAnsi="Open Sans" w:cs="Open Sans"/>
          <w:b/>
        </w:rPr>
        <w:t>de visibilizar y concienciar sobre las problemáticas que rodean el acceso a la vivienda en España</w:t>
      </w:r>
      <w:r>
        <w:rPr>
          <w:rFonts w:ascii="Open Sans" w:eastAsia="Open Sans" w:hAnsi="Open Sans" w:cs="Open Sans"/>
        </w:rPr>
        <w:t>.</w:t>
      </w:r>
    </w:p>
    <w:p w14:paraId="7EAE24A2" w14:textId="17D5296F" w:rsidR="002253B4"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 xml:space="preserve">“Siempre hemos estado al lado de las personas en uno de los trayectos más importantes de su vida, que es encontrar una vivienda. Desde hace más de 15 años ofrecemos información transparente y de confianza sobre la evolución del mercado para que los ciudadanos puedan tomar sus propias decisiones. No obstante, en momentos de tanta incertidumbre, creemos que no es suficiente, y debemos dar un paso más. Lo más importante es que este proyecto que comienza hoy es una muestra de los valores y principios de la compañía, y se consolidará año tras año como punto de apoyo para la sociedad. Estamos fuertemente comprometidos con ello y queremos estar al lado de los ciudadanos cuando más lo necesiten”, explica Anaïs García, directora de Comunicación y Relaciones Institucionales de </w:t>
      </w:r>
      <w:hyperlink r:id="rId14">
        <w:r>
          <w:rPr>
            <w:rFonts w:ascii="Open Sans" w:eastAsia="Open Sans" w:hAnsi="Open Sans" w:cs="Open Sans"/>
            <w:color w:val="1155CC"/>
            <w:u w:val="single"/>
          </w:rPr>
          <w:t>Fotocasa</w:t>
        </w:r>
      </w:hyperlink>
      <w:r>
        <w:rPr>
          <w:rFonts w:ascii="Open Sans" w:eastAsia="Open Sans" w:hAnsi="Open Sans" w:cs="Open Sans"/>
        </w:rPr>
        <w:t>.</w:t>
      </w:r>
    </w:p>
    <w:p w14:paraId="68441B38" w14:textId="77777777" w:rsidR="00EC3B6D" w:rsidRDefault="00EC3B6D">
      <w:pPr>
        <w:shd w:val="clear" w:color="auto" w:fill="FFFFFF"/>
        <w:spacing w:before="280" w:after="280"/>
        <w:jc w:val="both"/>
        <w:rPr>
          <w:rFonts w:ascii="Open Sans" w:eastAsia="Open Sans" w:hAnsi="Open Sans" w:cs="Open Sans"/>
        </w:rPr>
      </w:pPr>
    </w:p>
    <w:p w14:paraId="79C05129" w14:textId="77777777" w:rsidR="002253B4"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lastRenderedPageBreak/>
        <w:t xml:space="preserve">El </w:t>
      </w:r>
      <w:r>
        <w:rPr>
          <w:rFonts w:ascii="Open Sans" w:eastAsia="Open Sans" w:hAnsi="Open Sans" w:cs="Open Sans"/>
          <w:i/>
        </w:rPr>
        <w:t>Proyecto Vivienda Fotocasa</w:t>
      </w:r>
      <w:r>
        <w:rPr>
          <w:rFonts w:ascii="Open Sans" w:eastAsia="Open Sans" w:hAnsi="Open Sans" w:cs="Open Sans"/>
        </w:rPr>
        <w:t xml:space="preserve"> tiene la </w:t>
      </w:r>
      <w:r>
        <w:rPr>
          <w:rFonts w:ascii="Open Sans" w:eastAsia="Open Sans" w:hAnsi="Open Sans" w:cs="Open Sans"/>
          <w:b/>
        </w:rPr>
        <w:t>intención de acompañar y asistir a los ciudadanos en momentos complejos y de facilitar la situación de acceso a la vivienda</w:t>
      </w:r>
      <w:r>
        <w:rPr>
          <w:rFonts w:ascii="Open Sans" w:eastAsia="Open Sans" w:hAnsi="Open Sans" w:cs="Open Sans"/>
        </w:rPr>
        <w:t xml:space="preserve">, contribuyendo a crear una sociedad más igualitaria. Gracias al área de estudios de </w:t>
      </w:r>
      <w:hyperlink r:id="rId15">
        <w:r>
          <w:rPr>
            <w:rFonts w:ascii="Open Sans" w:eastAsia="Open Sans" w:hAnsi="Open Sans" w:cs="Open Sans"/>
            <w:i/>
            <w:color w:val="1155CC"/>
            <w:u w:val="single"/>
          </w:rPr>
          <w:t xml:space="preserve">Fotocasa </w:t>
        </w:r>
        <w:proofErr w:type="spellStart"/>
        <w:r>
          <w:rPr>
            <w:rFonts w:ascii="Open Sans" w:eastAsia="Open Sans" w:hAnsi="Open Sans" w:cs="Open Sans"/>
            <w:i/>
            <w:color w:val="1155CC"/>
            <w:u w:val="single"/>
          </w:rPr>
          <w:t>Research</w:t>
        </w:r>
        <w:proofErr w:type="spellEnd"/>
      </w:hyperlink>
      <w:r>
        <w:rPr>
          <w:rFonts w:ascii="Open Sans" w:eastAsia="Open Sans" w:hAnsi="Open Sans" w:cs="Open Sans"/>
        </w:rPr>
        <w:t xml:space="preserve">, el </w:t>
      </w:r>
      <w:proofErr w:type="spellStart"/>
      <w:r>
        <w:rPr>
          <w:rFonts w:ascii="Open Sans" w:eastAsia="Open Sans" w:hAnsi="Open Sans" w:cs="Open Sans"/>
        </w:rPr>
        <w:t>marketplace</w:t>
      </w:r>
      <w:proofErr w:type="spellEnd"/>
      <w:r>
        <w:rPr>
          <w:rFonts w:ascii="Open Sans" w:eastAsia="Open Sans" w:hAnsi="Open Sans" w:cs="Open Sans"/>
        </w:rPr>
        <w:t xml:space="preserve"> puede monitorizar y analizar las necesidades de la población, hecho que le permite poner el foco en realidades sociales reflejadas en algunos de los colectivos que más dificultades presentan a la hora de acceder a una vivienda, tanto en el alquiler como en la compra.</w:t>
      </w:r>
    </w:p>
    <w:p w14:paraId="61F68AE7" w14:textId="56D52A6A" w:rsidR="002253B4"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“En un momento en el que la responsabilidad social debe ser conjunta, todos debemos tomar partido. Por ello, además de las ayudas a diferentes colectivos, tenemos previsto unir fuerzas</w:t>
      </w:r>
      <w:r>
        <w:t xml:space="preserve"> </w:t>
      </w:r>
      <w:r>
        <w:rPr>
          <w:rFonts w:ascii="Open Sans" w:eastAsia="Open Sans" w:hAnsi="Open Sans" w:cs="Open Sans"/>
        </w:rPr>
        <w:t xml:space="preserve">con los poderes públicos y poner en valor la colaboración de los agentes privados, porque para nosotros, </w:t>
      </w:r>
      <w:hyperlink r:id="rId16">
        <w:r>
          <w:rPr>
            <w:rFonts w:ascii="Open Sans" w:eastAsia="Open Sans" w:hAnsi="Open Sans" w:cs="Open Sans"/>
            <w:b/>
            <w:i/>
            <w:color w:val="1155CC"/>
            <w:u w:val="single"/>
          </w:rPr>
          <w:t>Proyecto Vivienda</w:t>
        </w:r>
      </w:hyperlink>
      <w:r>
        <w:rPr>
          <w:rFonts w:ascii="Open Sans" w:eastAsia="Open Sans" w:hAnsi="Open Sans" w:cs="Open Sans"/>
        </w:rPr>
        <w:t xml:space="preserve"> es una prioridad”, asegura la </w:t>
      </w:r>
      <w:r w:rsidR="00EC3B6D">
        <w:rPr>
          <w:rFonts w:ascii="Open Sans" w:eastAsia="Open Sans" w:hAnsi="Open Sans" w:cs="Open Sans"/>
        </w:rPr>
        <w:t>directora de comunicación</w:t>
      </w:r>
      <w:r>
        <w:rPr>
          <w:rFonts w:ascii="Open Sans" w:eastAsia="Open Sans" w:hAnsi="Open Sans" w:cs="Open Sans"/>
        </w:rPr>
        <w:t>.</w:t>
      </w:r>
    </w:p>
    <w:p w14:paraId="4A3BA73E" w14:textId="77777777" w:rsidR="002253B4" w:rsidRDefault="00000000">
      <w:pPr>
        <w:shd w:val="clear" w:color="auto" w:fill="FFFFFF"/>
        <w:spacing w:before="280" w:after="280"/>
        <w:jc w:val="both"/>
        <w:rPr>
          <w:rFonts w:ascii="Open Sans" w:eastAsia="Open Sans" w:hAnsi="Open Sans" w:cs="Open Sans"/>
          <w:color w:val="303AB2"/>
          <w:sz w:val="24"/>
          <w:szCs w:val="24"/>
        </w:rPr>
      </w:pPr>
      <w:r>
        <w:rPr>
          <w:rFonts w:ascii="Open Sans" w:eastAsia="Open Sans" w:hAnsi="Open Sans" w:cs="Open Sans"/>
          <w:color w:val="303AB2"/>
          <w:sz w:val="24"/>
          <w:szCs w:val="24"/>
        </w:rPr>
        <w:t>Visibilidad y ayudas directas en las problemáticas del mercado de la vivienda</w:t>
      </w:r>
    </w:p>
    <w:p w14:paraId="6D8BE1DE" w14:textId="77777777" w:rsidR="002253B4" w:rsidRDefault="00000000">
      <w:pPr>
        <w:shd w:val="clear" w:color="auto" w:fill="FFFFFF"/>
        <w:spacing w:before="280" w:after="280"/>
        <w:jc w:val="both"/>
        <w:rPr>
          <w:rFonts w:ascii="Open Sans" w:eastAsia="Open Sans" w:hAnsi="Open Sans" w:cs="Open Sans"/>
        </w:rPr>
      </w:pPr>
      <w:hyperlink r:id="rId17">
        <w:r>
          <w:rPr>
            <w:rFonts w:ascii="Open Sans" w:eastAsia="Open Sans" w:hAnsi="Open Sans" w:cs="Open Sans"/>
            <w:color w:val="1155CC"/>
            <w:u w:val="single"/>
          </w:rPr>
          <w:t>Fotocasa</w:t>
        </w:r>
      </w:hyperlink>
      <w:r>
        <w:rPr>
          <w:rFonts w:ascii="Open Sans" w:eastAsia="Open Sans" w:hAnsi="Open Sans" w:cs="Open Sans"/>
        </w:rPr>
        <w:t xml:space="preserve"> inaugura el </w:t>
      </w:r>
      <w:hyperlink r:id="rId18">
        <w:r>
          <w:rPr>
            <w:rFonts w:ascii="Open Sans" w:eastAsia="Open Sans" w:hAnsi="Open Sans" w:cs="Open Sans"/>
            <w:b/>
            <w:i/>
            <w:color w:val="1155CC"/>
            <w:u w:val="single"/>
          </w:rPr>
          <w:t>Proyecto Vivienda</w:t>
        </w:r>
      </w:hyperlink>
      <w:r>
        <w:rPr>
          <w:rFonts w:ascii="Open Sans" w:eastAsia="Open Sans" w:hAnsi="Open Sans" w:cs="Open Sans"/>
        </w:rPr>
        <w:t xml:space="preserve"> centrándose en tres problemáticas con las que se encuentra el sector inmobiliario: los jóvenes menores de 35 años, las familias monoparentales y la situación de despoblación de la España rural. </w:t>
      </w:r>
    </w:p>
    <w:p w14:paraId="2A64F484" w14:textId="77777777" w:rsidR="002253B4" w:rsidRDefault="00000000">
      <w:pPr>
        <w:shd w:val="clear" w:color="auto" w:fill="FFFFFF"/>
        <w:spacing w:before="280" w:after="280"/>
        <w:jc w:val="both"/>
        <w:rPr>
          <w:rFonts w:ascii="Open Sans" w:eastAsia="Open Sans" w:hAnsi="Open Sans" w:cs="Open Sans"/>
          <w:b/>
        </w:rPr>
      </w:pPr>
      <w:r>
        <w:rPr>
          <w:rFonts w:ascii="Open Sans" w:eastAsia="Open Sans" w:hAnsi="Open Sans" w:cs="Open Sans"/>
        </w:rPr>
        <w:t xml:space="preserve">A través de historias reales, </w:t>
      </w:r>
      <w:hyperlink r:id="rId19">
        <w:r>
          <w:rPr>
            <w:rFonts w:ascii="Open Sans" w:eastAsia="Open Sans" w:hAnsi="Open Sans" w:cs="Open Sans"/>
            <w:color w:val="1155CC"/>
            <w:u w:val="single"/>
          </w:rPr>
          <w:t>Fotocasa</w:t>
        </w:r>
      </w:hyperlink>
      <w:r>
        <w:rPr>
          <w:rFonts w:ascii="Open Sans" w:eastAsia="Open Sans" w:hAnsi="Open Sans" w:cs="Open Sans"/>
        </w:rPr>
        <w:t xml:space="preserve"> acerca la situación de estos colectivos al público general. Las ayudas y toda la información pueden solicitarse a través del siguiente </w:t>
      </w:r>
      <w:hyperlink r:id="rId20">
        <w:r>
          <w:rPr>
            <w:rFonts w:ascii="Open Sans" w:eastAsia="Open Sans" w:hAnsi="Open Sans" w:cs="Open Sans"/>
            <w:color w:val="1155CC"/>
            <w:u w:val="single"/>
          </w:rPr>
          <w:t>enlace</w:t>
        </w:r>
      </w:hyperlink>
      <w:r>
        <w:rPr>
          <w:rFonts w:ascii="Open Sans" w:eastAsia="Open Sans" w:hAnsi="Open Sans" w:cs="Open Sans"/>
        </w:rPr>
        <w:t xml:space="preserve"> correspondiente al Proyecto Vivienda:</w:t>
      </w:r>
    </w:p>
    <w:p w14:paraId="7E0530F5" w14:textId="77777777" w:rsidR="002253B4" w:rsidRDefault="00000000">
      <w:pPr>
        <w:shd w:val="clear" w:color="auto" w:fill="FFFFFF"/>
        <w:spacing w:before="280" w:after="280"/>
        <w:jc w:val="both"/>
        <w:rPr>
          <w:rFonts w:ascii="Open Sans" w:eastAsia="Open Sans" w:hAnsi="Open Sans" w:cs="Open Sans"/>
        </w:rPr>
      </w:pPr>
      <w:hyperlink r:id="rId21">
        <w:r>
          <w:rPr>
            <w:rFonts w:ascii="Open Sans" w:eastAsia="Open Sans" w:hAnsi="Open Sans" w:cs="Open Sans"/>
            <w:b/>
            <w:color w:val="1155CC"/>
            <w:u w:val="single"/>
          </w:rPr>
          <w:t>Ayuda vivienda joven</w:t>
        </w:r>
      </w:hyperlink>
      <w:r>
        <w:rPr>
          <w:rFonts w:ascii="Open Sans" w:eastAsia="Open Sans" w:hAnsi="Open Sans" w:cs="Open Sans"/>
        </w:rPr>
        <w:t>: Fotocasa abonará un mes de alquiler cada semana a distintos jóvenes que lo necesiten.</w:t>
      </w:r>
    </w:p>
    <w:p w14:paraId="2834325F" w14:textId="77777777" w:rsidR="002253B4" w:rsidRDefault="00000000">
      <w:pPr>
        <w:shd w:val="clear" w:color="auto" w:fill="FFFFFF"/>
        <w:spacing w:before="240" w:after="240"/>
        <w:rPr>
          <w:rFonts w:ascii="Open Sans" w:eastAsia="Open Sans" w:hAnsi="Open Sans" w:cs="Open Sans"/>
        </w:rPr>
      </w:pPr>
      <w:hyperlink r:id="rId22">
        <w:r>
          <w:rPr>
            <w:rFonts w:ascii="Open Sans" w:eastAsia="Open Sans" w:hAnsi="Open Sans" w:cs="Open Sans"/>
            <w:b/>
            <w:color w:val="1155CC"/>
            <w:u w:val="single"/>
          </w:rPr>
          <w:t>Ayuda a familias monoparentales</w:t>
        </w:r>
      </w:hyperlink>
      <w:r>
        <w:rPr>
          <w:rFonts w:ascii="Open Sans" w:eastAsia="Open Sans" w:hAnsi="Open Sans" w:cs="Open Sans"/>
        </w:rPr>
        <w:t>: La ayuda contribuirá a pagar, de forma semanal, un mes de alquiler a familias formadas por un solo adulto.</w:t>
      </w:r>
    </w:p>
    <w:p w14:paraId="757D3AA7" w14:textId="77777777" w:rsidR="002253B4" w:rsidRDefault="00000000">
      <w:pPr>
        <w:shd w:val="clear" w:color="auto" w:fill="FFFFFF"/>
        <w:spacing w:before="240" w:after="240"/>
        <w:rPr>
          <w:rFonts w:ascii="Open Sans" w:eastAsia="Open Sans" w:hAnsi="Open Sans" w:cs="Open Sans"/>
        </w:rPr>
      </w:pPr>
      <w:hyperlink r:id="rId23">
        <w:r>
          <w:rPr>
            <w:rFonts w:ascii="Open Sans" w:eastAsia="Open Sans" w:hAnsi="Open Sans" w:cs="Open Sans"/>
            <w:b/>
            <w:color w:val="1155CC"/>
            <w:u w:val="single"/>
          </w:rPr>
          <w:t>Apoyo a la España Vaciada</w:t>
        </w:r>
      </w:hyperlink>
      <w:r>
        <w:rPr>
          <w:rFonts w:ascii="Open Sans" w:eastAsia="Open Sans" w:hAnsi="Open Sans" w:cs="Open Sans"/>
        </w:rPr>
        <w:t>: El portal ha creado el primer mapa de la España vacía que ayudará a encontrar vivienda en las zonas más despobladas del país.</w:t>
      </w:r>
    </w:p>
    <w:p w14:paraId="60401832" w14:textId="77777777" w:rsidR="002253B4" w:rsidRDefault="002253B4">
      <w:pPr>
        <w:shd w:val="clear" w:color="auto" w:fill="FFFFFF"/>
        <w:spacing w:before="240" w:after="240"/>
        <w:rPr>
          <w:rFonts w:ascii="Open Sans" w:eastAsia="Open Sans" w:hAnsi="Open Sans" w:cs="Open Sans"/>
        </w:rPr>
      </w:pPr>
    </w:p>
    <w:p w14:paraId="15ED1600" w14:textId="5042117A" w:rsidR="002253B4" w:rsidRDefault="002253B4">
      <w:pPr>
        <w:shd w:val="clear" w:color="auto" w:fill="FFFFFF"/>
        <w:spacing w:before="240" w:after="240"/>
        <w:rPr>
          <w:rFonts w:ascii="Open Sans" w:eastAsia="Open Sans" w:hAnsi="Open Sans" w:cs="Open Sans"/>
        </w:rPr>
      </w:pPr>
    </w:p>
    <w:p w14:paraId="11A5475F" w14:textId="77777777" w:rsidR="009D2006" w:rsidRDefault="009D2006">
      <w:pPr>
        <w:shd w:val="clear" w:color="auto" w:fill="FFFFFF"/>
        <w:spacing w:before="240" w:after="240"/>
        <w:rPr>
          <w:rFonts w:ascii="Open Sans" w:eastAsia="Open Sans" w:hAnsi="Open Sans" w:cs="Open Sans"/>
        </w:rPr>
      </w:pPr>
    </w:p>
    <w:p w14:paraId="13321409" w14:textId="03078342" w:rsidR="002253B4" w:rsidRDefault="00EC3B6D">
      <w:pPr>
        <w:ind w:right="-574"/>
        <w:jc w:val="right"/>
        <w:rPr>
          <w:rFonts w:ascii="Open Sans" w:eastAsia="Open Sans" w:hAnsi="Open Sans" w:cs="Open Sans"/>
          <w:b/>
          <w:color w:val="303AB2"/>
          <w:sz w:val="24"/>
          <w:szCs w:val="24"/>
        </w:rPr>
      </w:pPr>
      <w:r>
        <w:rPr>
          <w:rFonts w:ascii="Open Sans" w:eastAsia="Open Sans" w:hAnsi="Open Sans" w:cs="Open Sans"/>
          <w:b/>
          <w:color w:val="303AB2"/>
          <w:sz w:val="24"/>
          <w:szCs w:val="24"/>
        </w:rPr>
        <w:lastRenderedPageBreak/>
        <w:t>S</w:t>
      </w:r>
      <w:r w:rsidR="00000000">
        <w:rPr>
          <w:rFonts w:ascii="Open Sans" w:eastAsia="Open Sans" w:hAnsi="Open Sans" w:cs="Open Sans"/>
          <w:b/>
          <w:color w:val="303AB2"/>
          <w:sz w:val="24"/>
          <w:szCs w:val="24"/>
        </w:rPr>
        <w:t>obre Fotocasa</w:t>
      </w:r>
    </w:p>
    <w:p w14:paraId="03376A73" w14:textId="77777777" w:rsidR="002253B4" w:rsidRDefault="00000000">
      <w:pPr>
        <w:shd w:val="clear" w:color="auto" w:fill="FFFFFF"/>
        <w:spacing w:before="280" w:after="280"/>
        <w:ind w:right="-574"/>
        <w:jc w:val="both"/>
        <w:rPr>
          <w:rFonts w:ascii="Open Sans" w:eastAsia="Open Sans" w:hAnsi="Open Sans" w:cs="Open Sans"/>
        </w:rPr>
      </w:pPr>
      <w:r>
        <w:rPr>
          <w:rFonts w:ascii="Open Sans" w:eastAsia="Open Sans" w:hAnsi="Open Sans" w:cs="Open Sans"/>
        </w:rPr>
        <w:t>Portal inmobiliario que cuenta con inmuebles de segunda mano, promociones de obra nueva y viviendas de alquiler. Cada mes genera un tráfico de 34 millones de visitas (75% a través de dispositivos móviles). Mensualmente elabora el </w:t>
      </w:r>
      <w:hyperlink r:id="rId24">
        <w:r>
          <w:rPr>
            <w:rFonts w:ascii="Open Sans" w:eastAsia="Open Sans" w:hAnsi="Open Sans" w:cs="Open Sans"/>
            <w:color w:val="0000FF"/>
            <w:u w:val="single"/>
          </w:rPr>
          <w:t>índice inmobiliario Fotocasa</w:t>
        </w:r>
      </w:hyperlink>
      <w:r>
        <w:rPr>
          <w:rFonts w:ascii="Open Sans" w:eastAsia="Open Sans" w:hAnsi="Open Sans" w:cs="Open Sans"/>
        </w:rPr>
        <w:t>, un informe de referencia sobre la evolución del precio medio de la vivienda en España, tanto en venta como en alquiler.</w:t>
      </w:r>
    </w:p>
    <w:p w14:paraId="7FFB74B2" w14:textId="77777777" w:rsidR="002253B4" w:rsidRDefault="00000000">
      <w:pPr>
        <w:shd w:val="clear" w:color="auto" w:fill="FFFFFF"/>
        <w:ind w:right="-574"/>
        <w:jc w:val="both"/>
        <w:rPr>
          <w:rFonts w:ascii="Open Sans" w:eastAsia="Open Sans" w:hAnsi="Open Sans" w:cs="Open Sans"/>
        </w:rPr>
      </w:pPr>
      <w:r>
        <w:rPr>
          <w:rFonts w:ascii="Open Sans" w:eastAsia="Open Sans" w:hAnsi="Open Sans" w:cs="Open Sans"/>
        </w:rPr>
        <w:t xml:space="preserve">Toda nuestra información la puedes encontrar en nuestra </w:t>
      </w:r>
      <w:hyperlink r:id="rId25">
        <w:r>
          <w:rPr>
            <w:rFonts w:ascii="Open Sans" w:eastAsia="Open Sans" w:hAnsi="Open Sans" w:cs="Open Sans"/>
            <w:color w:val="0000FF"/>
            <w:u w:val="single"/>
          </w:rPr>
          <w:t>Sala de Prensa</w:t>
        </w:r>
      </w:hyperlink>
      <w:r>
        <w:rPr>
          <w:rFonts w:ascii="Open Sans" w:eastAsia="Open Sans" w:hAnsi="Open Sans" w:cs="Open Sans"/>
        </w:rPr>
        <w:t xml:space="preserve">. </w:t>
      </w:r>
    </w:p>
    <w:p w14:paraId="6CB8D656" w14:textId="77777777" w:rsidR="002253B4" w:rsidRDefault="002253B4">
      <w:pPr>
        <w:shd w:val="clear" w:color="auto" w:fill="FFFFFF"/>
        <w:ind w:right="-574"/>
        <w:jc w:val="both"/>
        <w:rPr>
          <w:rFonts w:ascii="Open Sans" w:eastAsia="Open Sans" w:hAnsi="Open Sans" w:cs="Open Sans"/>
        </w:rPr>
      </w:pPr>
    </w:p>
    <w:bookmarkStart w:id="0" w:name="_heading=h.30j0zll" w:colFirst="0" w:colLast="0"/>
    <w:bookmarkEnd w:id="0"/>
    <w:p w14:paraId="0A0393F6" w14:textId="77777777" w:rsidR="002253B4" w:rsidRDefault="00000000">
      <w:pPr>
        <w:shd w:val="clear" w:color="auto" w:fill="FFFFFF"/>
        <w:spacing w:before="280" w:after="280"/>
        <w:ind w:right="-574"/>
        <w:jc w:val="both"/>
        <w:rPr>
          <w:rFonts w:ascii="Open Sans" w:eastAsia="Open Sans" w:hAnsi="Open Sans" w:cs="Open Sans"/>
        </w:rPr>
      </w:pPr>
      <w:r>
        <w:fldChar w:fldCharType="begin"/>
      </w:r>
      <w:r>
        <w:instrText xml:space="preserve"> HYPERLINK "http://www.fotocasa.es/" \h </w:instrText>
      </w:r>
      <w:r>
        <w:fldChar w:fldCharType="separate"/>
      </w:r>
      <w:r>
        <w:rPr>
          <w:rFonts w:ascii="Open Sans" w:eastAsia="Open Sans" w:hAnsi="Open Sans" w:cs="Open Sans"/>
          <w:b/>
          <w:color w:val="0000FF"/>
          <w:u w:val="single"/>
        </w:rPr>
        <w:t>Fotocasa</w:t>
      </w:r>
      <w:r>
        <w:rPr>
          <w:rFonts w:ascii="Open Sans" w:eastAsia="Open Sans" w:hAnsi="Open Sans" w:cs="Open Sans"/>
          <w:b/>
          <w:color w:val="0000FF"/>
          <w:u w:val="single"/>
        </w:rPr>
        <w:fldChar w:fldCharType="end"/>
      </w:r>
      <w:r>
        <w:rPr>
          <w:rFonts w:ascii="Open Sans" w:eastAsia="Open Sans" w:hAnsi="Open Sans" w:cs="Open Sans"/>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rPr>
        <w:t xml:space="preserve">, una empresa 100% especializada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el único “pure </w:t>
      </w:r>
      <w:proofErr w:type="spellStart"/>
      <w:r>
        <w:rPr>
          <w:rFonts w:ascii="Open Sans" w:eastAsia="Open Sans" w:hAnsi="Open Sans" w:cs="Open Sans"/>
        </w:rPr>
        <w:t>player</w:t>
      </w:r>
      <w:proofErr w:type="spellEnd"/>
      <w:r>
        <w:rPr>
          <w:rFonts w:ascii="Open Sans" w:eastAsia="Open Sans" w:hAnsi="Open Sans" w:cs="Open Sans"/>
        </w:rPr>
        <w:t xml:space="preserve">” del sector a nivel mundial. </w:t>
      </w:r>
    </w:p>
    <w:p w14:paraId="464FFB70" w14:textId="77777777" w:rsidR="002253B4" w:rsidRDefault="00000000">
      <w:pPr>
        <w:ind w:right="-716"/>
        <w:rPr>
          <w:rFonts w:ascii="Open Sans" w:eastAsia="Open Sans" w:hAnsi="Open Sans" w:cs="Open Sans"/>
        </w:rPr>
      </w:pPr>
      <w:hyperlink r:id="rId26">
        <w:r>
          <w:rPr>
            <w:rFonts w:ascii="Open Sans" w:eastAsia="Open Sans" w:hAnsi="Open Sans" w:cs="Open Sans"/>
            <w:color w:val="0000FF"/>
            <w:u w:val="single"/>
          </w:rPr>
          <w:t>Más información sobre Fotocasa</w:t>
        </w:r>
      </w:hyperlink>
      <w:r>
        <w:rPr>
          <w:rFonts w:ascii="Open Sans" w:eastAsia="Open Sans" w:hAnsi="Open Sans" w:cs="Open Sans"/>
        </w:rPr>
        <w:t xml:space="preserve">. </w:t>
      </w:r>
    </w:p>
    <w:p w14:paraId="056DE4F0" w14:textId="77777777" w:rsidR="002253B4" w:rsidRDefault="00000000">
      <w:pPr>
        <w:ind w:right="-716"/>
        <w:jc w:val="right"/>
        <w:rPr>
          <w:rFonts w:ascii="Open Sans" w:eastAsia="Open Sans" w:hAnsi="Open Sans" w:cs="Open Sans"/>
          <w:b/>
          <w:color w:val="303AB2"/>
          <w:sz w:val="24"/>
          <w:szCs w:val="24"/>
        </w:rPr>
      </w:pPr>
      <w:r>
        <w:rPr>
          <w:rFonts w:ascii="Open Sans" w:eastAsia="Open Sans" w:hAnsi="Open Sans" w:cs="Open Sans"/>
          <w:b/>
          <w:color w:val="303AB2"/>
          <w:sz w:val="24"/>
          <w:szCs w:val="24"/>
        </w:rPr>
        <w:t xml:space="preserve">Sobre </w:t>
      </w:r>
      <w:proofErr w:type="spellStart"/>
      <w:r>
        <w:rPr>
          <w:rFonts w:ascii="Open Sans" w:eastAsia="Open Sans" w:hAnsi="Open Sans" w:cs="Open Sans"/>
          <w:b/>
          <w:color w:val="303AB2"/>
          <w:sz w:val="24"/>
          <w:szCs w:val="24"/>
        </w:rPr>
        <w:t>Adevinta</w:t>
      </w:r>
      <w:proofErr w:type="spellEnd"/>
      <w:r>
        <w:rPr>
          <w:rFonts w:ascii="Open Sans" w:eastAsia="Open Sans" w:hAnsi="Open Sans" w:cs="Open Sans"/>
          <w:b/>
          <w:color w:val="303AB2"/>
          <w:sz w:val="24"/>
          <w:szCs w:val="24"/>
        </w:rPr>
        <w:t xml:space="preserve"> </w:t>
      </w:r>
      <w:proofErr w:type="spellStart"/>
      <w:r>
        <w:rPr>
          <w:rFonts w:ascii="Open Sans" w:eastAsia="Open Sans" w:hAnsi="Open Sans" w:cs="Open Sans"/>
          <w:b/>
          <w:color w:val="303AB2"/>
          <w:sz w:val="24"/>
          <w:szCs w:val="24"/>
        </w:rPr>
        <w:t>Spain</w:t>
      </w:r>
      <w:proofErr w:type="spellEnd"/>
    </w:p>
    <w:p w14:paraId="63F47838" w14:textId="77777777" w:rsidR="002253B4" w:rsidRDefault="00000000">
      <w:pPr>
        <w:spacing w:before="143" w:after="200" w:line="240" w:lineRule="auto"/>
        <w:ind w:right="-716"/>
        <w:jc w:val="both"/>
        <w:rPr>
          <w:rFonts w:ascii="Open Sans" w:eastAsia="Open Sans" w:hAnsi="Open Sans" w:cs="Open Sans"/>
          <w:sz w:val="24"/>
          <w:szCs w:val="24"/>
        </w:rPr>
      </w:pPr>
      <w:proofErr w:type="spellStart"/>
      <w:r>
        <w:rPr>
          <w:rFonts w:ascii="Open Sans" w:eastAsia="Open Sans" w:hAnsi="Open Sans" w:cs="Open Sans"/>
        </w:rPr>
        <w:t>Adevinta</w:t>
      </w:r>
      <w:proofErr w:type="spellEnd"/>
      <w:r>
        <w:rPr>
          <w:rFonts w:ascii="Open Sans" w:eastAsia="Open Sans" w:hAnsi="Open Sans" w:cs="Open Sans"/>
        </w:rPr>
        <w:t xml:space="preserve"> </w:t>
      </w:r>
      <w:proofErr w:type="spellStart"/>
      <w:r>
        <w:rPr>
          <w:rFonts w:ascii="Open Sans" w:eastAsia="Open Sans" w:hAnsi="Open Sans" w:cs="Open Sans"/>
        </w:rPr>
        <w:t>Spain</w:t>
      </w:r>
      <w:proofErr w:type="spellEnd"/>
      <w:r>
        <w:rPr>
          <w:rFonts w:ascii="Open Sans" w:eastAsia="Open Sans" w:hAnsi="Open Sans" w:cs="Open Sans"/>
        </w:rPr>
        <w:t xml:space="preserve"> es una compañía líder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una de las principales empresas del sector tecnológico del país, con más de 18 millones de usuarios al mes en sus plataformas de los sectores inmobiliario (</w:t>
      </w:r>
      <w:hyperlink r:id="rId27">
        <w:r>
          <w:rPr>
            <w:rFonts w:ascii="Open Sans" w:eastAsia="Open Sans" w:hAnsi="Open Sans" w:cs="Open Sans"/>
            <w:color w:val="1155CC"/>
            <w:u w:val="single"/>
          </w:rPr>
          <w:t>Fotocasa</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8">
        <w:proofErr w:type="spellStart"/>
        <w:r>
          <w:rPr>
            <w:rFonts w:ascii="Open Sans" w:eastAsia="Open Sans" w:hAnsi="Open Sans" w:cs="Open Sans"/>
            <w:color w:val="1155CC"/>
            <w:u w:val="single"/>
          </w:rPr>
          <w:t>habitaclia</w:t>
        </w:r>
        <w:proofErr w:type="spellEnd"/>
      </w:hyperlink>
      <w:r>
        <w:rPr>
          <w:rFonts w:ascii="Open Sans" w:eastAsia="Open Sans" w:hAnsi="Open Sans" w:cs="Open Sans"/>
        </w:rPr>
        <w:t>), empleo (</w:t>
      </w:r>
      <w:hyperlink r:id="rId29">
        <w:r>
          <w:rPr>
            <w:rFonts w:ascii="Open Sans" w:eastAsia="Open Sans" w:hAnsi="Open Sans" w:cs="Open Sans"/>
            <w:color w:val="1155CC"/>
            <w:u w:val="single"/>
          </w:rPr>
          <w:t>InfoJobs</w:t>
        </w:r>
      </w:hyperlink>
      <w:r>
        <w:rPr>
          <w:rFonts w:ascii="Open Sans" w:eastAsia="Open Sans" w:hAnsi="Open Sans" w:cs="Open Sans"/>
        </w:rPr>
        <w:t>), motor (</w:t>
      </w:r>
      <w:hyperlink r:id="rId30">
        <w:r>
          <w:rPr>
            <w:rFonts w:ascii="Open Sans" w:eastAsia="Open Sans" w:hAnsi="Open Sans" w:cs="Open Sans"/>
            <w:color w:val="1155CC"/>
            <w:u w:val="single"/>
          </w:rPr>
          <w:t>coches.net</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31">
        <w:r>
          <w:rPr>
            <w:rFonts w:ascii="Open Sans" w:eastAsia="Open Sans" w:hAnsi="Open Sans" w:cs="Open Sans"/>
            <w:color w:val="1155CC"/>
            <w:u w:val="single"/>
          </w:rPr>
          <w:t>motos.net</w:t>
        </w:r>
      </w:hyperlink>
      <w:r>
        <w:rPr>
          <w:rFonts w:ascii="Open Sans" w:eastAsia="Open Sans" w:hAnsi="Open Sans" w:cs="Open Sans"/>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u w:val="single"/>
        </w:rPr>
        <w:t>Milanuncios</w:t>
      </w:r>
      <w:proofErr w:type="spellEnd"/>
      <w:r>
        <w:rPr>
          <w:rFonts w:ascii="Open Sans" w:eastAsia="Open Sans" w:hAnsi="Open Sans" w:cs="Open Sans"/>
          <w:color w:val="1155CC"/>
          <w:u w:val="single"/>
        </w:rPr>
        <w:fldChar w:fldCharType="end"/>
      </w:r>
      <w:r>
        <w:rPr>
          <w:rFonts w:ascii="Open Sans" w:eastAsia="Open Sans" w:hAnsi="Open Sans" w:cs="Open Sans"/>
        </w:rPr>
        <w:t>).</w:t>
      </w:r>
    </w:p>
    <w:p w14:paraId="34B4DC8D" w14:textId="77777777" w:rsidR="002253B4" w:rsidRDefault="00000000">
      <w:pPr>
        <w:spacing w:after="160" w:line="240" w:lineRule="auto"/>
        <w:ind w:right="-716"/>
        <w:jc w:val="both"/>
        <w:rPr>
          <w:rFonts w:ascii="Open Sans" w:eastAsia="Open Sans" w:hAnsi="Open Sans" w:cs="Open Sans"/>
          <w:sz w:val="24"/>
          <w:szCs w:val="24"/>
        </w:rPr>
      </w:pPr>
      <w:r>
        <w:rPr>
          <w:rFonts w:ascii="Open Sans" w:eastAsia="Open Sans" w:hAnsi="Open Sans" w:cs="Open Sans"/>
        </w:rPr>
        <w:t xml:space="preserve">Los negocios de </w:t>
      </w:r>
      <w:proofErr w:type="spellStart"/>
      <w:r>
        <w:rPr>
          <w:rFonts w:ascii="Open Sans" w:eastAsia="Open Sans" w:hAnsi="Open Sans" w:cs="Open Sans"/>
        </w:rPr>
        <w:t>Adevinta</w:t>
      </w:r>
      <w:proofErr w:type="spellEnd"/>
      <w:r>
        <w:rPr>
          <w:rFonts w:ascii="Open Sans" w:eastAsia="Open Sans" w:hAnsi="Open Sans" w:cs="Open Sans"/>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97DEFC2" w14:textId="77777777" w:rsidR="002253B4" w:rsidRDefault="00000000">
      <w:pPr>
        <w:spacing w:after="160" w:line="240" w:lineRule="auto"/>
        <w:ind w:right="-716"/>
        <w:jc w:val="both"/>
        <w:rPr>
          <w:rFonts w:ascii="Open Sans" w:eastAsia="Open Sans" w:hAnsi="Open Sans" w:cs="Open Sans"/>
          <w:sz w:val="24"/>
          <w:szCs w:val="24"/>
        </w:rPr>
      </w:pPr>
      <w:proofErr w:type="spellStart"/>
      <w:r>
        <w:rPr>
          <w:rFonts w:ascii="Open Sans" w:eastAsia="Open Sans" w:hAnsi="Open Sans" w:cs="Open Sans"/>
        </w:rPr>
        <w:t>Adevinta</w:t>
      </w:r>
      <w:proofErr w:type="spellEnd"/>
      <w:r>
        <w:rPr>
          <w:rFonts w:ascii="Open Sans" w:eastAsia="Open Sans" w:hAnsi="Open Sans" w:cs="Open Sans"/>
        </w:rPr>
        <w:t xml:space="preserve"> tiene presencia mundial en 14 países. El conjunto de sus plataformas locales recibe un promedio de 1.300 millones de visitas cada mes. </w:t>
      </w:r>
    </w:p>
    <w:p w14:paraId="0F63937C" w14:textId="77777777" w:rsidR="002253B4" w:rsidRDefault="00000000">
      <w:pPr>
        <w:spacing w:after="160" w:line="240" w:lineRule="auto"/>
        <w:ind w:right="-716"/>
        <w:jc w:val="both"/>
        <w:rPr>
          <w:rFonts w:ascii="Open Sans" w:eastAsia="Open Sans" w:hAnsi="Open Sans" w:cs="Open Sans"/>
          <w:sz w:val="24"/>
          <w:szCs w:val="24"/>
        </w:rPr>
      </w:pPr>
      <w:r>
        <w:rPr>
          <w:rFonts w:ascii="Open Sans" w:eastAsia="Open Sans" w:hAnsi="Open Sans" w:cs="Open Sans"/>
        </w:rPr>
        <w:t xml:space="preserve">Más información en </w:t>
      </w:r>
      <w:hyperlink r:id="rId32">
        <w:r>
          <w:rPr>
            <w:rFonts w:ascii="Open Sans" w:eastAsia="Open Sans" w:hAnsi="Open Sans" w:cs="Open Sans"/>
            <w:color w:val="1155CC"/>
            <w:u w:val="single"/>
          </w:rPr>
          <w:t>adevinta.es</w:t>
        </w:r>
      </w:hyperlink>
    </w:p>
    <w:p w14:paraId="7A1DC3C0" w14:textId="77777777" w:rsidR="002253B4" w:rsidRDefault="002253B4">
      <w:pPr>
        <w:ind w:right="-716"/>
        <w:jc w:val="both"/>
        <w:rPr>
          <w:rFonts w:ascii="Open Sans Light" w:eastAsia="Open Sans Light" w:hAnsi="Open Sans Light" w:cs="Open Sans Light"/>
          <w:b/>
          <w:color w:val="303AB2"/>
        </w:rPr>
      </w:pPr>
    </w:p>
    <w:p w14:paraId="62EB966F" w14:textId="77777777" w:rsidR="002253B4" w:rsidRDefault="00000000">
      <w:pPr>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rPr>
        <w:tab/>
        <w:t xml:space="preserve">               Departamento Comunicación Fotocasa</w:t>
      </w:r>
    </w:p>
    <w:p w14:paraId="02F6F991" w14:textId="77777777" w:rsidR="002253B4" w:rsidRDefault="00000000">
      <w:pPr>
        <w:shd w:val="clear" w:color="auto" w:fill="FFFFFF"/>
        <w:ind w:right="-716"/>
        <w:jc w:val="both"/>
        <w:rPr>
          <w:rFonts w:ascii="Open Sans" w:eastAsia="Open Sans" w:hAnsi="Open Sans" w:cs="Open Sans"/>
          <w:b/>
        </w:rPr>
      </w:pPr>
      <w:r>
        <w:rPr>
          <w:rFonts w:ascii="Open Sans" w:eastAsia="Open Sans" w:hAnsi="Open Sans" w:cs="Open Sans"/>
          <w:b/>
        </w:rPr>
        <w:t>Ramon Torné</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Anaïs López </w:t>
      </w:r>
    </w:p>
    <w:p w14:paraId="57D0EFF7" w14:textId="77777777" w:rsidR="002253B4" w:rsidRDefault="00000000">
      <w:pPr>
        <w:shd w:val="clear" w:color="auto" w:fill="FFFFFF"/>
        <w:ind w:right="-716"/>
        <w:jc w:val="both"/>
        <w:rPr>
          <w:rFonts w:ascii="Open Sans" w:eastAsia="Open Sans" w:hAnsi="Open Sans" w:cs="Open Sans"/>
          <w:color w:val="0000FF"/>
          <w:u w:val="single"/>
        </w:rPr>
      </w:pPr>
      <w:hyperlink r:id="rId33">
        <w:r>
          <w:rPr>
            <w:rFonts w:ascii="Open Sans" w:eastAsia="Open Sans" w:hAnsi="Open Sans" w:cs="Open Sans"/>
            <w:color w:val="0000FF"/>
            <w:u w:val="single"/>
          </w:rPr>
          <w:t>rtorne@llorenteycuenca.com</w:t>
        </w:r>
      </w:hyperlink>
      <w:r>
        <w:rPr>
          <w:rFonts w:ascii="Open Sans" w:eastAsia="Open Sans" w:hAnsi="Open Sans" w:cs="Open Sans"/>
          <w:color w:val="0000FF"/>
        </w:rPr>
        <w:tab/>
      </w:r>
      <w:r>
        <w:rPr>
          <w:rFonts w:ascii="Open Sans" w:eastAsia="Open Sans" w:hAnsi="Open Sans" w:cs="Open Sans"/>
          <w:color w:val="0000FF"/>
        </w:rPr>
        <w:tab/>
      </w:r>
      <w:r>
        <w:rPr>
          <w:rFonts w:ascii="Open Sans" w:eastAsia="Open Sans" w:hAnsi="Open Sans" w:cs="Open Sans"/>
          <w:color w:val="0000FF"/>
        </w:rPr>
        <w:tab/>
        <w:t xml:space="preserve">                       </w:t>
      </w:r>
      <w:hyperlink r:id="rId34">
        <w:r>
          <w:rPr>
            <w:rFonts w:ascii="Open Sans" w:eastAsia="Open Sans" w:hAnsi="Open Sans" w:cs="Open Sans"/>
            <w:color w:val="0000FF"/>
            <w:u w:val="single"/>
          </w:rPr>
          <w:t>comunicacion@fotocasa.es</w:t>
        </w:r>
      </w:hyperlink>
    </w:p>
    <w:p w14:paraId="0592AABB" w14:textId="77777777" w:rsidR="002253B4" w:rsidRDefault="00000000">
      <w:pPr>
        <w:shd w:val="clear" w:color="auto" w:fill="FFFFFF"/>
        <w:ind w:right="-716"/>
        <w:jc w:val="both"/>
        <w:rPr>
          <w:rFonts w:ascii="Open Sans" w:eastAsia="Open Sans" w:hAnsi="Open Sans" w:cs="Open Sans"/>
        </w:rPr>
      </w:pPr>
      <w:r>
        <w:rPr>
          <w:rFonts w:ascii="Open Sans" w:eastAsia="Open Sans" w:hAnsi="Open Sans" w:cs="Open Sans"/>
        </w:rPr>
        <w:t xml:space="preserve">638 68 19 85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620 66 29 26</w:t>
      </w:r>
    </w:p>
    <w:p w14:paraId="66AC83CD" w14:textId="77777777" w:rsidR="002253B4" w:rsidRDefault="00000000">
      <w:pPr>
        <w:shd w:val="clear" w:color="auto" w:fill="FFFFFF"/>
        <w:spacing w:line="240" w:lineRule="auto"/>
        <w:ind w:right="-716"/>
        <w:jc w:val="both"/>
        <w:rPr>
          <w:rFonts w:ascii="Open Sans" w:eastAsia="Open Sans" w:hAnsi="Open Sans" w:cs="Open Sans"/>
          <w:color w:val="0000FF"/>
          <w:u w:val="single"/>
        </w:rPr>
      </w:pPr>
      <w:r>
        <w:rPr>
          <w:color w:val="222222"/>
        </w:rPr>
        <w:tab/>
      </w:r>
      <w:r>
        <w:rPr>
          <w:color w:val="222222"/>
        </w:rPr>
        <w:tab/>
        <w:t xml:space="preserve">                </w:t>
      </w:r>
      <w:r>
        <w:rPr>
          <w:color w:val="222222"/>
        </w:rPr>
        <w:tab/>
      </w:r>
      <w:r>
        <w:rPr>
          <w:color w:val="222222"/>
        </w:rPr>
        <w:tab/>
      </w:r>
      <w:r>
        <w:rPr>
          <w:color w:val="222222"/>
        </w:rPr>
        <w:tab/>
      </w:r>
      <w:r>
        <w:rPr>
          <w:color w:val="222222"/>
        </w:rPr>
        <w:tab/>
      </w:r>
      <w:r>
        <w:rPr>
          <w:color w:val="222222"/>
        </w:rPr>
        <w:tab/>
      </w:r>
      <w:r>
        <w:rPr>
          <w:color w:val="222222"/>
        </w:rPr>
        <w:tab/>
        <w:t xml:space="preserve">     </w:t>
      </w:r>
    </w:p>
    <w:p w14:paraId="03492E56" w14:textId="77777777" w:rsidR="002253B4" w:rsidRDefault="00000000">
      <w:pPr>
        <w:shd w:val="clear" w:color="auto" w:fill="FFFFFF"/>
        <w:spacing w:line="240" w:lineRule="auto"/>
        <w:ind w:right="-716"/>
        <w:jc w:val="both"/>
        <w:rPr>
          <w:rFonts w:ascii="Open Sans" w:eastAsia="Open Sans" w:hAnsi="Open Sans" w:cs="Open Sans"/>
          <w:b/>
        </w:rPr>
      </w:pPr>
      <w:r>
        <w:rPr>
          <w:rFonts w:ascii="Open Sans" w:eastAsia="Open Sans" w:hAnsi="Open Sans" w:cs="Open Sans"/>
          <w:b/>
        </w:rPr>
        <w:t>Fanny Merino</w:t>
      </w:r>
    </w:p>
    <w:p w14:paraId="29834B12" w14:textId="77777777" w:rsidR="002253B4" w:rsidRDefault="00000000">
      <w:pPr>
        <w:shd w:val="clear" w:color="auto" w:fill="FFFFFF"/>
        <w:spacing w:line="240" w:lineRule="auto"/>
        <w:ind w:right="-716"/>
        <w:jc w:val="both"/>
        <w:rPr>
          <w:rFonts w:ascii="Open Sans" w:eastAsia="Open Sans" w:hAnsi="Open Sans" w:cs="Open Sans"/>
          <w:b/>
        </w:rPr>
      </w:pPr>
      <w:hyperlink r:id="rId35">
        <w:r>
          <w:rPr>
            <w:rFonts w:ascii="Open Sans" w:eastAsia="Open Sans" w:hAnsi="Open Sans" w:cs="Open Sans"/>
            <w:color w:val="0000FF"/>
            <w:u w:val="single"/>
          </w:rPr>
          <w:t>emerino@llorenteycuenca.com</w:t>
        </w:r>
      </w:hyperlink>
      <w:r>
        <w:rPr>
          <w:rFonts w:ascii="Open Sans" w:eastAsia="Open Sans" w:hAnsi="Open Sans" w:cs="Open Sans"/>
          <w:color w:val="0000FF"/>
        </w:rPr>
        <w:tab/>
      </w:r>
      <w:r>
        <w:rPr>
          <w:rFonts w:ascii="Open Sans" w:eastAsia="Open Sans" w:hAnsi="Open Sans" w:cs="Open Sans"/>
          <w:color w:val="0000FF"/>
        </w:rPr>
        <w:tab/>
      </w:r>
    </w:p>
    <w:p w14:paraId="2CE3C35D" w14:textId="77777777" w:rsidR="002253B4" w:rsidRDefault="00000000">
      <w:pPr>
        <w:shd w:val="clear" w:color="auto" w:fill="FFFFFF"/>
        <w:spacing w:line="240" w:lineRule="auto"/>
        <w:ind w:right="-716"/>
        <w:jc w:val="both"/>
        <w:rPr>
          <w:rFonts w:ascii="Open Sans" w:eastAsia="Open Sans" w:hAnsi="Open Sans" w:cs="Open Sans"/>
        </w:rPr>
      </w:pPr>
      <w:r>
        <w:rPr>
          <w:rFonts w:ascii="Open Sans" w:eastAsia="Open Sans" w:hAnsi="Open Sans" w:cs="Open Sans"/>
        </w:rPr>
        <w:lastRenderedPageBreak/>
        <w:t>663 35 69 75 </w:t>
      </w:r>
    </w:p>
    <w:p w14:paraId="38CA9EC0" w14:textId="77777777" w:rsidR="002253B4" w:rsidRDefault="002253B4">
      <w:pPr>
        <w:shd w:val="clear" w:color="auto" w:fill="FFFFFF"/>
        <w:spacing w:line="240" w:lineRule="auto"/>
        <w:ind w:right="-716"/>
        <w:jc w:val="both"/>
        <w:rPr>
          <w:rFonts w:ascii="Open Sans" w:eastAsia="Open Sans" w:hAnsi="Open Sans" w:cs="Open Sans"/>
        </w:rPr>
      </w:pPr>
    </w:p>
    <w:p w14:paraId="50390F08" w14:textId="77777777" w:rsidR="002253B4" w:rsidRDefault="00000000">
      <w:pPr>
        <w:shd w:val="clear" w:color="auto" w:fill="FFFFFF"/>
        <w:spacing w:line="240" w:lineRule="auto"/>
        <w:ind w:right="-716"/>
        <w:jc w:val="both"/>
        <w:rPr>
          <w:rFonts w:ascii="Open Sans" w:eastAsia="Open Sans" w:hAnsi="Open Sans" w:cs="Open Sans"/>
          <w:b/>
        </w:rPr>
      </w:pPr>
      <w:r>
        <w:rPr>
          <w:rFonts w:ascii="Open Sans" w:eastAsia="Open Sans" w:hAnsi="Open Sans" w:cs="Open Sans"/>
          <w:b/>
        </w:rPr>
        <w:t>Paula Iglesias</w:t>
      </w:r>
    </w:p>
    <w:p w14:paraId="3802733C" w14:textId="77777777" w:rsidR="002253B4" w:rsidRDefault="00000000">
      <w:pPr>
        <w:shd w:val="clear" w:color="auto" w:fill="FFFFFF"/>
        <w:spacing w:line="240" w:lineRule="auto"/>
        <w:ind w:right="-716"/>
        <w:jc w:val="both"/>
        <w:rPr>
          <w:rFonts w:ascii="Open Sans" w:eastAsia="Open Sans" w:hAnsi="Open Sans" w:cs="Open Sans"/>
          <w:b/>
        </w:rPr>
      </w:pPr>
      <w:hyperlink r:id="rId36">
        <w:r>
          <w:rPr>
            <w:rFonts w:ascii="Open Sans" w:eastAsia="Open Sans" w:hAnsi="Open Sans" w:cs="Open Sans"/>
            <w:color w:val="0000FF"/>
            <w:u w:val="single"/>
          </w:rPr>
          <w:t>piglesias@llorenteycuenca.com</w:t>
        </w:r>
      </w:hyperlink>
      <w:r>
        <w:rPr>
          <w:rFonts w:ascii="Open Sans" w:eastAsia="Open Sans" w:hAnsi="Open Sans" w:cs="Open Sans"/>
          <w:color w:val="0000FF"/>
        </w:rPr>
        <w:tab/>
      </w:r>
      <w:r>
        <w:rPr>
          <w:rFonts w:ascii="Open Sans" w:eastAsia="Open Sans" w:hAnsi="Open Sans" w:cs="Open Sans"/>
          <w:color w:val="0000FF"/>
        </w:rPr>
        <w:tab/>
      </w:r>
    </w:p>
    <w:p w14:paraId="510B89A8" w14:textId="77777777" w:rsidR="002253B4" w:rsidRDefault="00000000">
      <w:pPr>
        <w:shd w:val="clear" w:color="auto" w:fill="FFFFFF"/>
        <w:spacing w:line="240" w:lineRule="auto"/>
        <w:ind w:right="-716"/>
        <w:jc w:val="both"/>
      </w:pPr>
      <w:r>
        <w:rPr>
          <w:rFonts w:ascii="Open Sans" w:eastAsia="Open Sans" w:hAnsi="Open Sans" w:cs="Open Sans"/>
        </w:rPr>
        <w:t>662 450 236</w:t>
      </w:r>
    </w:p>
    <w:sectPr w:rsidR="002253B4">
      <w:headerReference w:type="default" r:id="rId37"/>
      <w:footerReference w:type="default" r:id="rId3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FCCD" w14:textId="77777777" w:rsidR="009E2C35" w:rsidRDefault="009E2C35">
      <w:pPr>
        <w:spacing w:line="240" w:lineRule="auto"/>
      </w:pPr>
      <w:r>
        <w:separator/>
      </w:r>
    </w:p>
  </w:endnote>
  <w:endnote w:type="continuationSeparator" w:id="0">
    <w:p w14:paraId="0F2A5766" w14:textId="77777777" w:rsidR="009E2C35" w:rsidRDefault="009E2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7064" w14:textId="77777777" w:rsidR="002253B4" w:rsidRDefault="00000000">
    <w:r>
      <w:rPr>
        <w:noProof/>
      </w:rPr>
      <w:drawing>
        <wp:anchor distT="0" distB="0" distL="0" distR="0" simplePos="0" relativeHeight="251658240" behindDoc="0" locked="0" layoutInCell="1" hidden="0" allowOverlap="1" wp14:anchorId="57710EC0" wp14:editId="19C5614E">
          <wp:simplePos x="0" y="0"/>
          <wp:positionH relativeFrom="column">
            <wp:posOffset>-1924050</wp:posOffset>
          </wp:positionH>
          <wp:positionV relativeFrom="paragraph">
            <wp:posOffset>304800</wp:posOffset>
          </wp:positionV>
          <wp:extent cx="8620125" cy="447675"/>
          <wp:effectExtent l="0" t="0" r="0" b="0"/>
          <wp:wrapSquare wrapText="bothSides" distT="0" distB="0" distL="0" distR="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8351" w14:textId="77777777" w:rsidR="009E2C35" w:rsidRDefault="009E2C35">
      <w:pPr>
        <w:spacing w:line="240" w:lineRule="auto"/>
      </w:pPr>
      <w:r>
        <w:separator/>
      </w:r>
    </w:p>
  </w:footnote>
  <w:footnote w:type="continuationSeparator" w:id="0">
    <w:p w14:paraId="5371F1D4" w14:textId="77777777" w:rsidR="009E2C35" w:rsidRDefault="009E2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B542" w14:textId="6EE27F8E" w:rsidR="00EC3B6D" w:rsidRDefault="00EC3B6D">
    <w:pPr>
      <w:pStyle w:val="Encabezado"/>
    </w:pPr>
    <w:r>
      <w:rPr>
        <w:noProof/>
      </w:rPr>
      <w:drawing>
        <wp:anchor distT="0" distB="0" distL="114300" distR="114300" simplePos="0" relativeHeight="251659264" behindDoc="1" locked="0" layoutInCell="1" allowOverlap="1" wp14:anchorId="6B9AA166" wp14:editId="172804D8">
          <wp:simplePos x="0" y="0"/>
          <wp:positionH relativeFrom="column">
            <wp:posOffset>4024630</wp:posOffset>
          </wp:positionH>
          <wp:positionV relativeFrom="paragraph">
            <wp:posOffset>553085</wp:posOffset>
          </wp:positionV>
          <wp:extent cx="2489200" cy="640080"/>
          <wp:effectExtent l="0" t="0" r="6350" b="7620"/>
          <wp:wrapTight wrapText="bothSides">
            <wp:wrapPolygon edited="0">
              <wp:start x="0" y="0"/>
              <wp:lineTo x="0" y="21214"/>
              <wp:lineTo x="21490" y="21214"/>
              <wp:lineTo x="21490" y="0"/>
              <wp:lineTo x="0" y="0"/>
            </wp:wrapPolygon>
          </wp:wrapTight>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89200" cy="640080"/>
                  </a:xfrm>
                  <a:prstGeom prst="rect">
                    <a:avLst/>
                  </a:prstGeom>
                </pic:spPr>
              </pic:pic>
            </a:graphicData>
          </a:graphic>
          <wp14:sizeRelH relativeFrom="margin">
            <wp14:pctWidth>0</wp14:pctWidth>
          </wp14:sizeRelH>
          <wp14:sizeRelV relativeFrom="margin">
            <wp14:pctHeight>0</wp14:pctHeight>
          </wp14:sizeRelV>
        </wp:anchor>
      </w:drawing>
    </w:r>
  </w:p>
  <w:p w14:paraId="31A184E6" w14:textId="6B348615" w:rsidR="00EC3B6D" w:rsidRDefault="00EC3B6D">
    <w:pPr>
      <w:pStyle w:val="Encabezado"/>
    </w:pPr>
    <w:r>
      <w:rPr>
        <w:noProof/>
      </w:rPr>
      <w:drawing>
        <wp:anchor distT="0" distB="0" distL="114300" distR="114300" simplePos="0" relativeHeight="251660288" behindDoc="1" locked="0" layoutInCell="1" allowOverlap="1" wp14:anchorId="72B5FF59" wp14:editId="65DF7DFC">
          <wp:simplePos x="0" y="0"/>
          <wp:positionH relativeFrom="margin">
            <wp:posOffset>106680</wp:posOffset>
          </wp:positionH>
          <wp:positionV relativeFrom="paragraph">
            <wp:posOffset>-210820</wp:posOffset>
          </wp:positionV>
          <wp:extent cx="5733415" cy="669925"/>
          <wp:effectExtent l="0" t="0" r="635" b="0"/>
          <wp:wrapTight wrapText="bothSides">
            <wp:wrapPolygon edited="0">
              <wp:start x="7392" y="0"/>
              <wp:lineTo x="0" y="3685"/>
              <wp:lineTo x="0" y="15970"/>
              <wp:lineTo x="2943" y="19655"/>
              <wp:lineTo x="7392" y="20883"/>
              <wp:lineTo x="9043" y="20883"/>
              <wp:lineTo x="8469" y="19655"/>
              <wp:lineTo x="21531" y="15970"/>
              <wp:lineTo x="21531" y="4914"/>
              <wp:lineTo x="9043" y="0"/>
              <wp:lineTo x="739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3415" cy="669925"/>
                  </a:xfrm>
                  <a:prstGeom prst="rect">
                    <a:avLst/>
                  </a:prstGeom>
                  <a:noFill/>
                  <a:ln>
                    <a:noFill/>
                  </a:ln>
                </pic:spPr>
              </pic:pic>
            </a:graphicData>
          </a:graphic>
        </wp:anchor>
      </w:drawing>
    </w:r>
  </w:p>
  <w:p w14:paraId="30D9A4EC" w14:textId="0C99446B" w:rsidR="00EC3B6D" w:rsidRDefault="00EC3B6D">
    <w:pPr>
      <w:pStyle w:val="Encabezado"/>
    </w:pPr>
  </w:p>
  <w:p w14:paraId="042C0D1A" w14:textId="77777777" w:rsidR="00EC3B6D" w:rsidRDefault="00EC3B6D">
    <w:pPr>
      <w:pStyle w:val="Encabezado"/>
    </w:pPr>
  </w:p>
  <w:p w14:paraId="6E86288B" w14:textId="2048F507" w:rsidR="00AC6911" w:rsidRDefault="00AC6911">
    <w:pPr>
      <w:pStyle w:val="Encabezado"/>
    </w:pPr>
  </w:p>
  <w:p w14:paraId="4EB53D9D" w14:textId="3E4C114D" w:rsidR="00AC6911" w:rsidRDefault="00AC69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1101"/>
    <w:multiLevelType w:val="multilevel"/>
    <w:tmpl w:val="07C8D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141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B4"/>
    <w:rsid w:val="002253B4"/>
    <w:rsid w:val="00523883"/>
    <w:rsid w:val="005F788F"/>
    <w:rsid w:val="0072716B"/>
    <w:rsid w:val="009D2006"/>
    <w:rsid w:val="009E2C35"/>
    <w:rsid w:val="00AC6911"/>
    <w:rsid w:val="00EC3B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BEE04"/>
  <w15:docId w15:val="{DE219565-D5D9-41BA-8C05-5F3288CF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B26F9"/>
    <w:rPr>
      <w:b/>
      <w:bCs/>
    </w:rPr>
  </w:style>
  <w:style w:type="character" w:customStyle="1" w:styleId="AsuntodelcomentarioCar">
    <w:name w:val="Asunto del comentario Car"/>
    <w:basedOn w:val="TextocomentarioCar"/>
    <w:link w:val="Asuntodelcomentario"/>
    <w:uiPriority w:val="99"/>
    <w:semiHidden/>
    <w:rsid w:val="002B26F9"/>
    <w:rPr>
      <w:b/>
      <w:bCs/>
      <w:sz w:val="20"/>
      <w:szCs w:val="20"/>
    </w:rPr>
  </w:style>
  <w:style w:type="paragraph" w:styleId="Encabezado">
    <w:name w:val="header"/>
    <w:basedOn w:val="Normal"/>
    <w:link w:val="EncabezadoCar"/>
    <w:uiPriority w:val="99"/>
    <w:unhideWhenUsed/>
    <w:rsid w:val="00AC691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C6911"/>
  </w:style>
  <w:style w:type="paragraph" w:styleId="Piedepgina">
    <w:name w:val="footer"/>
    <w:basedOn w:val="Normal"/>
    <w:link w:val="PiedepginaCar"/>
    <w:uiPriority w:val="99"/>
    <w:unhideWhenUsed/>
    <w:rsid w:val="00AC691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C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otocasa.es/proyecto-vivienda" TargetMode="External"/><Relationship Id="rId18" Type="http://schemas.openxmlformats.org/officeDocument/2006/relationships/hyperlink" Target="https://www.fotocasa.es/proyecto-vivienda" TargetMode="External"/><Relationship Id="rId26" Type="http://schemas.openxmlformats.org/officeDocument/2006/relationships/hyperlink" Target="https://www.fotocasa.es/es/quienes-somos/" TargetMode="External"/><Relationship Id="rId39" Type="http://schemas.openxmlformats.org/officeDocument/2006/relationships/fontTable" Target="fontTable.xml"/><Relationship Id="rId21" Type="http://schemas.openxmlformats.org/officeDocument/2006/relationships/hyperlink" Target="https://www.youtube.com/watch?v=a6PEfY6xaiQ" TargetMode="External"/><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 TargetMode="External"/><Relationship Id="rId25" Type="http://schemas.openxmlformats.org/officeDocument/2006/relationships/hyperlink" Target="https://prensa.fotocasa.es/ibai-llanos-y-fotocasa-premian-las-mejores-notas-de-la-selectividad-con-un-fotocasoplon/" TargetMode="External"/><Relationship Id="rId33" Type="http://schemas.openxmlformats.org/officeDocument/2006/relationships/hyperlink" Target="mailto:rtorne@llorenteycuenca.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tocasa.es/proyecto-vivienda" TargetMode="External"/><Relationship Id="rId20" Type="http://schemas.openxmlformats.org/officeDocument/2006/relationships/hyperlink" Target="http://www.fotocasa.es/proyecto-vivienda" TargetMode="External"/><Relationship Id="rId29" Type="http://schemas.openxmlformats.org/officeDocument/2006/relationships/hyperlink" Target="https://www.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yzakBWEqZg" TargetMode="External"/><Relationship Id="rId24" Type="http://schemas.openxmlformats.org/officeDocument/2006/relationships/hyperlink" Target="https://www.fotocasa.es/indice/" TargetMode="External"/><Relationship Id="rId32" Type="http://schemas.openxmlformats.org/officeDocument/2006/relationships/hyperlink" Target="http://adevinta.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fotocasa.es/" TargetMode="External"/><Relationship Id="rId23" Type="http://schemas.openxmlformats.org/officeDocument/2006/relationships/hyperlink" Target="https://www.youtube.com/watch?v=QyzakBWEqZg" TargetMode="External"/><Relationship Id="rId28" Type="http://schemas.openxmlformats.org/officeDocument/2006/relationships/hyperlink" Target="https://www.habitaclia.com/" TargetMode="External"/><Relationship Id="rId36" Type="http://schemas.openxmlformats.org/officeDocument/2006/relationships/hyperlink" Target="mailto:piglesias@llorenteycuenca.com" TargetMode="External"/><Relationship Id="rId10" Type="http://schemas.openxmlformats.org/officeDocument/2006/relationships/hyperlink" Target="https://www.youtube.com/watch?v=Jx_l8HcXPLc" TargetMode="External"/><Relationship Id="rId19" Type="http://schemas.openxmlformats.org/officeDocument/2006/relationships/hyperlink" Target="https://www.fotocasa.es/es/" TargetMode="External"/><Relationship Id="rId31"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youtube.com/watch?v=a6PEfY6xaiQ" TargetMode="External"/><Relationship Id="rId14" Type="http://schemas.openxmlformats.org/officeDocument/2006/relationships/hyperlink" Target="https://www.fotocasa.es/es/" TargetMode="External"/><Relationship Id="rId22" Type="http://schemas.openxmlformats.org/officeDocument/2006/relationships/hyperlink" Target="https://www.youtube.com/watch?v=Jx_l8HcXPLc" TargetMode="External"/><Relationship Id="rId27" Type="http://schemas.openxmlformats.org/officeDocument/2006/relationships/hyperlink" Target="https://www.fotocasa.es/es/" TargetMode="External"/><Relationship Id="rId30" Type="http://schemas.openxmlformats.org/officeDocument/2006/relationships/hyperlink" Target="https://www.coches.net/" TargetMode="External"/><Relationship Id="rId35" Type="http://schemas.openxmlformats.org/officeDocument/2006/relationships/hyperlink" Target="mailto:emerino@llorenteycuenca.com" TargetMode="External"/><Relationship Id="rId8" Type="http://schemas.openxmlformats.org/officeDocument/2006/relationships/hyperlink" Target="https://www.fotocasa.es/proyecto-viviend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lDC58SSUBv4cCKtuNxsLRoJDIw==">AMUW2mVhcXKEFFap+910yMA740v7VH0BPSJ2lSj2IrOfjh/4votWh6orEuRZnXU9KCC1sy19uPvAvFFVL148JF+fuc8X/V6EMKMZEqxMzfn7fK/B4EbTC7fnzLAP+wSfiCK1GIbXTGOS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1560</Words>
  <Characters>8585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Iglesias</dc:creator>
  <cp:lastModifiedBy>Anaïs López García</cp:lastModifiedBy>
  <cp:revision>6</cp:revision>
  <cp:lastPrinted>2022-09-10T07:46:00Z</cp:lastPrinted>
  <dcterms:created xsi:type="dcterms:W3CDTF">2022-09-07T07:58:00Z</dcterms:created>
  <dcterms:modified xsi:type="dcterms:W3CDTF">2022-09-10T07:48:00Z</dcterms:modified>
</cp:coreProperties>
</file>