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ECBD293" w:rsidR="009C790C" w:rsidRDefault="00000000">
      <w:pPr>
        <w:tabs>
          <w:tab w:val="left" w:pos="2410"/>
        </w:tabs>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 xml:space="preserve">NUEVA </w:t>
      </w:r>
      <w:r w:rsidR="00334248">
        <w:rPr>
          <w:rFonts w:ascii="National" w:eastAsia="National" w:hAnsi="National" w:cs="National"/>
          <w:b/>
          <w:color w:val="1DBDC5"/>
          <w:sz w:val="34"/>
          <w:szCs w:val="34"/>
        </w:rPr>
        <w:t xml:space="preserve">CAMPAÑA </w:t>
      </w:r>
      <w:r>
        <w:rPr>
          <w:rFonts w:ascii="National" w:eastAsia="National" w:hAnsi="National" w:cs="National"/>
          <w:b/>
          <w:color w:val="1DBDC5"/>
          <w:sz w:val="34"/>
          <w:szCs w:val="34"/>
        </w:rPr>
        <w:t>DE PUBLICIDAD 2023</w:t>
      </w:r>
    </w:p>
    <w:p w14:paraId="00000002" w14:textId="5C83E97D" w:rsidR="009C790C" w:rsidRPr="001C2101" w:rsidRDefault="00000000">
      <w:pPr>
        <w:pBdr>
          <w:top w:val="nil"/>
          <w:left w:val="nil"/>
          <w:bottom w:val="nil"/>
          <w:right w:val="nil"/>
          <w:between w:val="nil"/>
        </w:pBdr>
        <w:spacing w:line="276" w:lineRule="auto"/>
        <w:ind w:left="567" w:right="-574"/>
        <w:jc w:val="center"/>
        <w:rPr>
          <w:rFonts w:ascii="National" w:eastAsia="National" w:hAnsi="National" w:cs="National"/>
          <w:b/>
          <w:color w:val="303AB2"/>
          <w:sz w:val="44"/>
          <w:szCs w:val="44"/>
        </w:rPr>
      </w:pPr>
      <w:r w:rsidRPr="001C2101">
        <w:rPr>
          <w:rFonts w:ascii="National" w:eastAsia="National" w:hAnsi="National" w:cs="National"/>
          <w:b/>
          <w:color w:val="303AB2"/>
          <w:sz w:val="44"/>
          <w:szCs w:val="44"/>
        </w:rPr>
        <w:t xml:space="preserve">La nueva campaña de Fotocasa muestra la facilidad de encontrar vivienda </w:t>
      </w:r>
      <w:r w:rsidR="00334248" w:rsidRPr="001C2101">
        <w:rPr>
          <w:rFonts w:ascii="National" w:eastAsia="National" w:hAnsi="National" w:cs="National"/>
          <w:b/>
          <w:color w:val="303AB2"/>
          <w:sz w:val="44"/>
          <w:szCs w:val="44"/>
        </w:rPr>
        <w:t>gracias a</w:t>
      </w:r>
      <w:r w:rsidRPr="001C2101">
        <w:rPr>
          <w:rFonts w:ascii="National" w:eastAsia="National" w:hAnsi="National" w:cs="National"/>
          <w:b/>
          <w:color w:val="303AB2"/>
          <w:sz w:val="44"/>
          <w:szCs w:val="44"/>
        </w:rPr>
        <w:t xml:space="preserve"> </w:t>
      </w:r>
      <w:r w:rsidRPr="001C2101">
        <w:rPr>
          <w:rFonts w:ascii="National" w:eastAsia="National" w:hAnsi="National" w:cs="National"/>
          <w:b/>
          <w:color w:val="303AB2"/>
          <w:sz w:val="46"/>
          <w:szCs w:val="46"/>
        </w:rPr>
        <w:t>sus</w:t>
      </w:r>
      <w:r w:rsidRPr="001C2101">
        <w:rPr>
          <w:rFonts w:ascii="National" w:eastAsia="National" w:hAnsi="National" w:cs="National"/>
          <w:b/>
          <w:color w:val="303AB2"/>
          <w:sz w:val="44"/>
          <w:szCs w:val="44"/>
        </w:rPr>
        <w:t xml:space="preserve"> filtros y funcionalidades</w:t>
      </w:r>
    </w:p>
    <w:p w14:paraId="00000003" w14:textId="071C818A" w:rsidR="009C790C" w:rsidRDefault="009C790C">
      <w:pPr>
        <w:pBdr>
          <w:top w:val="nil"/>
          <w:left w:val="nil"/>
          <w:bottom w:val="nil"/>
          <w:right w:val="nil"/>
          <w:between w:val="nil"/>
        </w:pBdr>
        <w:spacing w:line="276" w:lineRule="auto"/>
        <w:ind w:left="720" w:right="-574"/>
        <w:jc w:val="both"/>
        <w:rPr>
          <w:rFonts w:ascii="Open Sans" w:eastAsia="Open Sans" w:hAnsi="Open Sans" w:cs="Open Sans"/>
          <w:sz w:val="22"/>
          <w:szCs w:val="22"/>
        </w:rPr>
      </w:pPr>
    </w:p>
    <w:p w14:paraId="00000004" w14:textId="6ACA64E1" w:rsidR="009C790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w:t>
      </w:r>
      <w:r w:rsidRPr="00064121">
        <w:rPr>
          <w:rFonts w:ascii="Open Sans" w:eastAsia="Open Sans" w:hAnsi="Open Sans" w:cs="Open Sans"/>
          <w:i/>
          <w:iCs/>
          <w:sz w:val="22"/>
          <w:szCs w:val="22"/>
        </w:rPr>
        <w:t>Como si…</w:t>
      </w:r>
      <w:r>
        <w:rPr>
          <w:rFonts w:ascii="Open Sans" w:eastAsia="Open Sans" w:hAnsi="Open Sans" w:cs="Open Sans"/>
          <w:sz w:val="22"/>
          <w:szCs w:val="22"/>
        </w:rPr>
        <w:t>” es el título de la campaña de humor que muestra los principales beneficios de acompañar a los usuarios en la búsqueda de vivienda</w:t>
      </w:r>
    </w:p>
    <w:p w14:paraId="00000005" w14:textId="3A7DA90A" w:rsidR="009C790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Filtros </w:t>
      </w:r>
      <w:r w:rsidR="006C648F">
        <w:rPr>
          <w:rFonts w:ascii="Open Sans" w:eastAsia="Open Sans" w:hAnsi="Open Sans" w:cs="Open Sans"/>
          <w:sz w:val="22"/>
          <w:szCs w:val="22"/>
        </w:rPr>
        <w:t xml:space="preserve">personalizados, marcaciones automáticas, </w:t>
      </w:r>
      <w:r>
        <w:rPr>
          <w:rFonts w:ascii="Open Sans" w:eastAsia="Open Sans" w:hAnsi="Open Sans" w:cs="Open Sans"/>
          <w:sz w:val="22"/>
          <w:szCs w:val="22"/>
        </w:rPr>
        <w:t>tasaciones online o contactos directos son algunas de las herramientas más destacadas</w:t>
      </w:r>
    </w:p>
    <w:p w14:paraId="00000006" w14:textId="77777777" w:rsidR="009C790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Tendrá visibilidad en las principales cadenas de televisión e irá combinada con una ambiciosa estrategia de publicidad digital</w:t>
      </w:r>
    </w:p>
    <w:p w14:paraId="00000007" w14:textId="19791835" w:rsidR="009C790C" w:rsidRPr="001C2101" w:rsidRDefault="006C648F">
      <w:pPr>
        <w:numPr>
          <w:ilvl w:val="0"/>
          <w:numId w:val="1"/>
        </w:numPr>
        <w:pBdr>
          <w:top w:val="nil"/>
          <w:left w:val="nil"/>
          <w:bottom w:val="nil"/>
          <w:right w:val="nil"/>
          <w:between w:val="nil"/>
        </w:pBdr>
        <w:spacing w:line="276" w:lineRule="auto"/>
        <w:ind w:right="-574"/>
        <w:jc w:val="both"/>
        <w:rPr>
          <w:rFonts w:ascii="Open Sans" w:eastAsia="Open Sans" w:hAnsi="Open Sans" w:cs="Open Sans"/>
          <w:bCs/>
          <w:sz w:val="22"/>
          <w:szCs w:val="22"/>
        </w:rPr>
      </w:pPr>
      <w:r w:rsidRPr="001C2101">
        <w:rPr>
          <w:rFonts w:ascii="Open Sans" w:eastAsia="Open Sans" w:hAnsi="Open Sans" w:cs="Open Sans"/>
          <w:bCs/>
          <w:sz w:val="22"/>
          <w:szCs w:val="22"/>
        </w:rPr>
        <w:t xml:space="preserve">Los spots sobre </w:t>
      </w:r>
      <w:r w:rsidR="00781388" w:rsidRPr="001C2101">
        <w:rPr>
          <w:rFonts w:ascii="Open Sans" w:eastAsia="Open Sans" w:hAnsi="Open Sans" w:cs="Open Sans"/>
          <w:bCs/>
          <w:sz w:val="22"/>
          <w:szCs w:val="22"/>
        </w:rPr>
        <w:t xml:space="preserve">los </w:t>
      </w:r>
      <w:hyperlink r:id="rId8" w:history="1">
        <w:r w:rsidR="00781388" w:rsidRPr="001C2101">
          <w:rPr>
            <w:rStyle w:val="Hipervnculo"/>
            <w:rFonts w:ascii="Open Sans" w:eastAsia="Open Sans" w:hAnsi="Open Sans" w:cs="Open Sans"/>
            <w:bCs/>
            <w:sz w:val="22"/>
            <w:szCs w:val="22"/>
          </w:rPr>
          <w:t>filtros personalizados</w:t>
        </w:r>
      </w:hyperlink>
      <w:r w:rsidR="00781388" w:rsidRPr="001C2101">
        <w:rPr>
          <w:rFonts w:ascii="Open Sans" w:eastAsia="Open Sans" w:hAnsi="Open Sans" w:cs="Open Sans"/>
          <w:bCs/>
          <w:sz w:val="22"/>
          <w:szCs w:val="22"/>
        </w:rPr>
        <w:t xml:space="preserve">, </w:t>
      </w:r>
      <w:hyperlink r:id="rId9" w:history="1">
        <w:r w:rsidR="00781388" w:rsidRPr="001C2101">
          <w:rPr>
            <w:rStyle w:val="Hipervnculo"/>
            <w:rFonts w:ascii="Open Sans" w:eastAsia="Open Sans" w:hAnsi="Open Sans" w:cs="Open Sans"/>
            <w:bCs/>
            <w:sz w:val="22"/>
            <w:szCs w:val="22"/>
          </w:rPr>
          <w:t xml:space="preserve">las </w:t>
        </w:r>
        <w:r w:rsidRPr="001C2101">
          <w:rPr>
            <w:rStyle w:val="Hipervnculo"/>
            <w:rFonts w:ascii="Open Sans" w:eastAsia="Open Sans" w:hAnsi="Open Sans" w:cs="Open Sans"/>
            <w:bCs/>
            <w:sz w:val="22"/>
            <w:szCs w:val="22"/>
          </w:rPr>
          <w:t>viviendas nuevas</w:t>
        </w:r>
      </w:hyperlink>
      <w:r w:rsidRPr="001C2101">
        <w:rPr>
          <w:rFonts w:ascii="Open Sans" w:eastAsia="Open Sans" w:hAnsi="Open Sans" w:cs="Open Sans"/>
          <w:bCs/>
          <w:sz w:val="22"/>
          <w:szCs w:val="22"/>
        </w:rPr>
        <w:t xml:space="preserve">, </w:t>
      </w:r>
      <w:hyperlink r:id="rId10" w:history="1">
        <w:r w:rsidRPr="001C2101">
          <w:rPr>
            <w:rStyle w:val="Hipervnculo"/>
            <w:rFonts w:ascii="Open Sans" w:eastAsia="Open Sans" w:hAnsi="Open Sans" w:cs="Open Sans"/>
            <w:bCs/>
            <w:sz w:val="22"/>
            <w:szCs w:val="22"/>
          </w:rPr>
          <w:t>tasación online</w:t>
        </w:r>
      </w:hyperlink>
      <w:r w:rsidRPr="001C2101">
        <w:rPr>
          <w:rFonts w:ascii="Open Sans" w:eastAsia="Open Sans" w:hAnsi="Open Sans" w:cs="Open Sans"/>
          <w:bCs/>
          <w:sz w:val="22"/>
          <w:szCs w:val="22"/>
        </w:rPr>
        <w:t xml:space="preserve">, </w:t>
      </w:r>
      <w:hyperlink r:id="rId11" w:history="1">
        <w:r w:rsidRPr="001C2101">
          <w:rPr>
            <w:rStyle w:val="Hipervnculo"/>
            <w:rFonts w:ascii="Open Sans" w:eastAsia="Open Sans" w:hAnsi="Open Sans" w:cs="Open Sans"/>
            <w:bCs/>
            <w:sz w:val="22"/>
            <w:szCs w:val="22"/>
          </w:rPr>
          <w:t>marcación de vivienda vista</w:t>
        </w:r>
      </w:hyperlink>
      <w:r w:rsidR="00781388" w:rsidRPr="001C2101">
        <w:rPr>
          <w:rFonts w:ascii="Open Sans" w:eastAsia="Open Sans" w:hAnsi="Open Sans" w:cs="Open Sans"/>
          <w:bCs/>
          <w:sz w:val="22"/>
          <w:szCs w:val="22"/>
        </w:rPr>
        <w:t xml:space="preserve"> o el </w:t>
      </w:r>
      <w:hyperlink r:id="rId12" w:history="1">
        <w:r w:rsidR="00781388" w:rsidRPr="001C2101">
          <w:rPr>
            <w:rStyle w:val="Hipervnculo"/>
            <w:rFonts w:ascii="Open Sans" w:eastAsia="Open Sans" w:hAnsi="Open Sans" w:cs="Open Sans"/>
            <w:bCs/>
            <w:sz w:val="22"/>
            <w:szCs w:val="22"/>
          </w:rPr>
          <w:t>contacto directo</w:t>
        </w:r>
      </w:hyperlink>
      <w:r w:rsidR="00781388" w:rsidRPr="001C2101">
        <w:rPr>
          <w:rFonts w:ascii="Open Sans" w:eastAsia="Open Sans" w:hAnsi="Open Sans" w:cs="Open Sans"/>
          <w:bCs/>
          <w:sz w:val="22"/>
          <w:szCs w:val="22"/>
        </w:rPr>
        <w:t xml:space="preserve"> se pueden ver en estos enlaces </w:t>
      </w:r>
    </w:p>
    <w:p w14:paraId="00000008" w14:textId="5922E35A" w:rsidR="009C790C" w:rsidRDefault="009C790C">
      <w:pPr>
        <w:pBdr>
          <w:top w:val="nil"/>
          <w:left w:val="nil"/>
          <w:bottom w:val="nil"/>
          <w:right w:val="nil"/>
          <w:between w:val="nil"/>
        </w:pBdr>
        <w:spacing w:line="276" w:lineRule="auto"/>
        <w:ind w:left="720" w:right="-574"/>
        <w:jc w:val="both"/>
        <w:rPr>
          <w:rFonts w:ascii="Open Sans" w:eastAsia="Open Sans" w:hAnsi="Open Sans" w:cs="Open Sans"/>
          <w:sz w:val="22"/>
          <w:szCs w:val="22"/>
        </w:rPr>
      </w:pPr>
    </w:p>
    <w:p w14:paraId="2A78E5E3" w14:textId="77777777" w:rsidR="001C2101" w:rsidRDefault="001C2101">
      <w:pPr>
        <w:pBdr>
          <w:top w:val="nil"/>
          <w:left w:val="nil"/>
          <w:bottom w:val="nil"/>
          <w:right w:val="nil"/>
          <w:between w:val="nil"/>
        </w:pBdr>
        <w:spacing w:line="276" w:lineRule="auto"/>
        <w:ind w:left="720" w:right="-574"/>
        <w:jc w:val="both"/>
        <w:rPr>
          <w:rFonts w:ascii="Open Sans" w:eastAsia="Open Sans" w:hAnsi="Open Sans" w:cs="Open Sans"/>
          <w:sz w:val="22"/>
          <w:szCs w:val="22"/>
        </w:rPr>
      </w:pPr>
    </w:p>
    <w:p w14:paraId="0000000A" w14:textId="7A4D1AD5" w:rsidR="009C790C" w:rsidRPr="00334248"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16 de enero de 2023</w:t>
      </w:r>
    </w:p>
    <w:p w14:paraId="124B0B11" w14:textId="77777777" w:rsidR="00064121" w:rsidRDefault="00064121">
      <w:pPr>
        <w:spacing w:line="276" w:lineRule="auto"/>
        <w:ind w:right="-574"/>
        <w:jc w:val="both"/>
        <w:rPr>
          <w:rFonts w:ascii="Open Sans" w:eastAsia="Open Sans" w:hAnsi="Open Sans" w:cs="Open Sans"/>
          <w:sz w:val="22"/>
          <w:szCs w:val="22"/>
        </w:rPr>
      </w:pPr>
    </w:p>
    <w:p w14:paraId="0000000C" w14:textId="3F8CA963"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portal inmobiliario </w:t>
      </w:r>
      <w:hyperlink r:id="rId13" w:history="1">
        <w:r w:rsidRPr="006C648F">
          <w:rPr>
            <w:rStyle w:val="Hipervnculo"/>
            <w:rFonts w:ascii="Open Sans" w:eastAsia="Open Sans" w:hAnsi="Open Sans" w:cs="Open Sans"/>
            <w:sz w:val="22"/>
            <w:szCs w:val="22"/>
          </w:rPr>
          <w:t>Fotocasa</w:t>
        </w:r>
      </w:hyperlink>
      <w:r>
        <w:rPr>
          <w:rFonts w:ascii="Open Sans" w:eastAsia="Open Sans" w:hAnsi="Open Sans" w:cs="Open Sans"/>
          <w:sz w:val="22"/>
          <w:szCs w:val="22"/>
        </w:rPr>
        <w:t xml:space="preserve"> lanza una nueva campaña de publicidad </w:t>
      </w:r>
      <w:r w:rsidRPr="006C648F">
        <w:rPr>
          <w:rFonts w:ascii="Open Sans" w:eastAsia="Open Sans" w:hAnsi="Open Sans" w:cs="Open Sans"/>
          <w:b/>
          <w:bCs/>
          <w:sz w:val="22"/>
          <w:szCs w:val="22"/>
        </w:rPr>
        <w:t>centrada en las funcionalidades y utilidades más populares y de más interés de la web y la app de la marca</w:t>
      </w:r>
      <w:r>
        <w:rPr>
          <w:rFonts w:ascii="Open Sans" w:eastAsia="Open Sans" w:hAnsi="Open Sans" w:cs="Open Sans"/>
          <w:sz w:val="22"/>
          <w:szCs w:val="22"/>
        </w:rPr>
        <w:t xml:space="preserve">. El objetivo es dar a conocer los principales beneficios y facilidades que </w:t>
      </w:r>
      <w:hyperlink r:id="rId14" w:history="1">
        <w:r w:rsidR="006C648F" w:rsidRPr="006C648F">
          <w:rPr>
            <w:rStyle w:val="Hipervnculo"/>
            <w:rFonts w:ascii="Open Sans" w:eastAsia="Open Sans" w:hAnsi="Open Sans" w:cs="Open Sans"/>
            <w:sz w:val="22"/>
            <w:szCs w:val="22"/>
          </w:rPr>
          <w:t>Fotocasa</w:t>
        </w:r>
      </w:hyperlink>
      <w:r>
        <w:rPr>
          <w:rFonts w:ascii="Open Sans" w:eastAsia="Open Sans" w:hAnsi="Open Sans" w:cs="Open Sans"/>
          <w:sz w:val="22"/>
          <w:szCs w:val="22"/>
        </w:rPr>
        <w:t xml:space="preserve"> puede aportar a los ciudadanos durante el proceso de búsqueda de vivienda.</w:t>
      </w:r>
    </w:p>
    <w:p w14:paraId="17E534E4" w14:textId="12EEA7B1" w:rsidR="00334248" w:rsidRDefault="00334248">
      <w:pPr>
        <w:spacing w:line="276" w:lineRule="auto"/>
        <w:ind w:right="-574"/>
        <w:jc w:val="both"/>
        <w:rPr>
          <w:rFonts w:ascii="Open Sans" w:eastAsia="Open Sans" w:hAnsi="Open Sans" w:cs="Open Sans"/>
          <w:sz w:val="22"/>
          <w:szCs w:val="22"/>
        </w:rPr>
      </w:pPr>
    </w:p>
    <w:p w14:paraId="25E05B32" w14:textId="68A3E719" w:rsidR="00334248" w:rsidRDefault="00064121">
      <w:pPr>
        <w:spacing w:line="276" w:lineRule="auto"/>
        <w:ind w:right="-574"/>
        <w:jc w:val="both"/>
        <w:rPr>
          <w:rFonts w:ascii="Open Sans" w:eastAsia="Open Sans" w:hAnsi="Open Sans" w:cs="Open Sans"/>
          <w:sz w:val="22"/>
          <w:szCs w:val="22"/>
        </w:rPr>
      </w:pPr>
      <w:r>
        <w:rPr>
          <w:noProof/>
        </w:rPr>
        <w:drawing>
          <wp:anchor distT="0" distB="0" distL="114300" distR="114300" simplePos="0" relativeHeight="251658240" behindDoc="1" locked="0" layoutInCell="1" allowOverlap="1" wp14:anchorId="348F3399" wp14:editId="4CB2ACF9">
            <wp:simplePos x="0" y="0"/>
            <wp:positionH relativeFrom="margin">
              <wp:align>left</wp:align>
            </wp:positionH>
            <wp:positionV relativeFrom="paragraph">
              <wp:posOffset>5080</wp:posOffset>
            </wp:positionV>
            <wp:extent cx="3535680" cy="1985010"/>
            <wp:effectExtent l="0" t="0" r="7620" b="0"/>
            <wp:wrapTight wrapText="bothSides">
              <wp:wrapPolygon edited="0">
                <wp:start x="0" y="0"/>
                <wp:lineTo x="0" y="21351"/>
                <wp:lineTo x="21530" y="21351"/>
                <wp:lineTo x="21530" y="0"/>
                <wp:lineTo x="0" y="0"/>
              </wp:wrapPolygon>
            </wp:wrapTight>
            <wp:docPr id="1" name="Imagen 1" descr="Mano sosteniendo un aparato electrón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no sosteniendo un aparato electrónico&#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8104" cy="19922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Open Sans" w:eastAsia="Open Sans" w:hAnsi="Open Sans" w:cs="Open Sans"/>
          <w:sz w:val="22"/>
          <w:szCs w:val="22"/>
        </w:rPr>
        <w:t>“</w:t>
      </w:r>
      <w:r w:rsidR="00000000" w:rsidRPr="00334248">
        <w:rPr>
          <w:rFonts w:ascii="Open Sans" w:eastAsia="Open Sans" w:hAnsi="Open Sans" w:cs="Open Sans"/>
          <w:b/>
          <w:bCs/>
          <w:i/>
          <w:sz w:val="22"/>
          <w:szCs w:val="22"/>
        </w:rPr>
        <w:t>Como si…</w:t>
      </w:r>
      <w:r w:rsidR="00000000">
        <w:rPr>
          <w:rFonts w:ascii="Open Sans" w:eastAsia="Open Sans" w:hAnsi="Open Sans" w:cs="Open Sans"/>
          <w:sz w:val="22"/>
          <w:szCs w:val="22"/>
        </w:rPr>
        <w:t xml:space="preserve">” es el título de la nueva campaña que pretende acercar la marca a los usuarios. Para ello, el portal ha creado diferentes spots que narran situaciones cotidianas que cualquier ciudadano podría experimentar </w:t>
      </w:r>
      <w:r w:rsidR="006C648F">
        <w:rPr>
          <w:rFonts w:ascii="Open Sans" w:eastAsia="Open Sans" w:hAnsi="Open Sans" w:cs="Open Sans"/>
          <w:sz w:val="22"/>
          <w:szCs w:val="22"/>
        </w:rPr>
        <w:t>y,</w:t>
      </w:r>
      <w:r w:rsidR="00000000">
        <w:rPr>
          <w:rFonts w:ascii="Open Sans" w:eastAsia="Open Sans" w:hAnsi="Open Sans" w:cs="Open Sans"/>
          <w:sz w:val="22"/>
          <w:szCs w:val="22"/>
        </w:rPr>
        <w:t xml:space="preserve"> por ende, sentirse identificado. </w:t>
      </w:r>
    </w:p>
    <w:p w14:paraId="3739F830" w14:textId="4F2AC48D" w:rsidR="00334248" w:rsidRDefault="00334248">
      <w:pPr>
        <w:spacing w:line="276" w:lineRule="auto"/>
        <w:ind w:right="-574"/>
        <w:jc w:val="both"/>
        <w:rPr>
          <w:rFonts w:ascii="Open Sans" w:eastAsia="Open Sans" w:hAnsi="Open Sans" w:cs="Open Sans"/>
          <w:sz w:val="22"/>
          <w:szCs w:val="22"/>
        </w:rPr>
      </w:pPr>
    </w:p>
    <w:p w14:paraId="640780E7" w14:textId="77777777" w:rsidR="001C2101" w:rsidRDefault="001C2101">
      <w:pPr>
        <w:spacing w:line="276" w:lineRule="auto"/>
        <w:ind w:right="-574"/>
        <w:jc w:val="both"/>
        <w:rPr>
          <w:rFonts w:ascii="Open Sans" w:eastAsia="Open Sans" w:hAnsi="Open Sans" w:cs="Open Sans"/>
          <w:sz w:val="22"/>
          <w:szCs w:val="22"/>
        </w:rPr>
      </w:pPr>
    </w:p>
    <w:p w14:paraId="0EE2023C" w14:textId="7B180868" w:rsidR="00334248"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i/>
          <w:sz w:val="22"/>
          <w:szCs w:val="22"/>
        </w:rPr>
        <w:lastRenderedPageBreak/>
        <w:t xml:space="preserve">“Como si… tú al pensar en comprar apareciese </w:t>
      </w:r>
      <w:r w:rsidR="006C648F">
        <w:rPr>
          <w:rFonts w:ascii="Open Sans" w:eastAsia="Open Sans" w:hAnsi="Open Sans" w:cs="Open Sans"/>
          <w:i/>
          <w:sz w:val="22"/>
          <w:szCs w:val="22"/>
        </w:rPr>
        <w:t>tu profesor de economía</w:t>
      </w:r>
      <w:r>
        <w:rPr>
          <w:rFonts w:ascii="Open Sans" w:eastAsia="Open Sans" w:hAnsi="Open Sans" w:cs="Open Sans"/>
          <w:i/>
          <w:sz w:val="22"/>
          <w:szCs w:val="22"/>
        </w:rPr>
        <w:t>…”</w:t>
      </w:r>
      <w:r>
        <w:rPr>
          <w:rFonts w:ascii="Open Sans" w:eastAsia="Open Sans" w:hAnsi="Open Sans" w:cs="Open Sans"/>
          <w:sz w:val="22"/>
          <w:szCs w:val="22"/>
        </w:rPr>
        <w:t>,</w:t>
      </w:r>
      <w:r>
        <w:rPr>
          <w:rFonts w:ascii="Open Sans" w:eastAsia="Open Sans" w:hAnsi="Open Sans" w:cs="Open Sans"/>
          <w:i/>
          <w:sz w:val="22"/>
          <w:szCs w:val="22"/>
        </w:rPr>
        <w:t xml:space="preserve"> “Como si… en una cita con tu ex apareciese tu amiga…”</w:t>
      </w:r>
      <w:r>
        <w:rPr>
          <w:rFonts w:ascii="Open Sans" w:eastAsia="Open Sans" w:hAnsi="Open Sans" w:cs="Open Sans"/>
          <w:sz w:val="22"/>
          <w:szCs w:val="22"/>
        </w:rPr>
        <w:t xml:space="preserve">, o </w:t>
      </w:r>
      <w:r>
        <w:rPr>
          <w:rFonts w:ascii="Open Sans" w:eastAsia="Open Sans" w:hAnsi="Open Sans" w:cs="Open Sans"/>
          <w:i/>
          <w:sz w:val="22"/>
          <w:szCs w:val="22"/>
        </w:rPr>
        <w:t>“Como si en una cola interminable apareciese tu abuela…”</w:t>
      </w:r>
      <w:r>
        <w:rPr>
          <w:rFonts w:ascii="Open Sans" w:eastAsia="Open Sans" w:hAnsi="Open Sans" w:cs="Open Sans"/>
          <w:sz w:val="22"/>
          <w:szCs w:val="22"/>
        </w:rPr>
        <w:t xml:space="preserve"> son algunas de las frases que se aprecian en las piezas de situaciones humorísticas y con ingenio que </w:t>
      </w:r>
      <w:hyperlink r:id="rId16" w:history="1">
        <w:r w:rsidR="006C648F" w:rsidRPr="006C648F">
          <w:rPr>
            <w:rStyle w:val="Hipervnculo"/>
            <w:rFonts w:ascii="Open Sans" w:eastAsia="Open Sans" w:hAnsi="Open Sans" w:cs="Open Sans"/>
            <w:sz w:val="22"/>
            <w:szCs w:val="22"/>
          </w:rPr>
          <w:t>Fotocasa</w:t>
        </w:r>
      </w:hyperlink>
      <w:r>
        <w:rPr>
          <w:rFonts w:ascii="Open Sans" w:eastAsia="Open Sans" w:hAnsi="Open Sans" w:cs="Open Sans"/>
          <w:sz w:val="22"/>
          <w:szCs w:val="22"/>
        </w:rPr>
        <w:t xml:space="preserve"> ha utilizado para seguir posicionándose como una marca fresca y cercana con su audiencia.</w:t>
      </w:r>
    </w:p>
    <w:p w14:paraId="0000000E" w14:textId="77777777" w:rsidR="009C790C" w:rsidRDefault="009C790C">
      <w:pPr>
        <w:spacing w:line="276" w:lineRule="auto"/>
        <w:ind w:right="-574"/>
        <w:jc w:val="both"/>
        <w:rPr>
          <w:rFonts w:ascii="Open Sans" w:eastAsia="Open Sans" w:hAnsi="Open Sans" w:cs="Open Sans"/>
          <w:sz w:val="22"/>
          <w:szCs w:val="22"/>
        </w:rPr>
      </w:pPr>
    </w:p>
    <w:p w14:paraId="0000000F" w14:textId="54FA7ECB"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De todas las funcionalidades con las que cuenta </w:t>
      </w:r>
      <w:hyperlink r:id="rId17" w:history="1">
        <w:r w:rsidR="006C648F" w:rsidRPr="006C648F">
          <w:rPr>
            <w:rStyle w:val="Hipervnculo"/>
            <w:rFonts w:ascii="Open Sans" w:eastAsia="Open Sans" w:hAnsi="Open Sans" w:cs="Open Sans"/>
            <w:sz w:val="22"/>
            <w:szCs w:val="22"/>
          </w:rPr>
          <w:t>Fotocasa</w:t>
        </w:r>
      </w:hyperlink>
      <w:r>
        <w:rPr>
          <w:rFonts w:ascii="Open Sans" w:eastAsia="Open Sans" w:hAnsi="Open Sans" w:cs="Open Sans"/>
          <w:sz w:val="22"/>
          <w:szCs w:val="22"/>
        </w:rPr>
        <w:t>, se detallan las herramientas seleccionadas en cada anuncio para ayudar a los usuarios a encontrar su sitio en esta nueva campaña:</w:t>
      </w:r>
    </w:p>
    <w:p w14:paraId="00000010" w14:textId="77777777" w:rsidR="009C790C" w:rsidRDefault="009C790C">
      <w:pPr>
        <w:spacing w:line="276" w:lineRule="auto"/>
        <w:ind w:right="-574"/>
        <w:jc w:val="both"/>
        <w:rPr>
          <w:rFonts w:ascii="Open Sans" w:eastAsia="Open Sans" w:hAnsi="Open Sans" w:cs="Open Sans"/>
          <w:sz w:val="22"/>
          <w:szCs w:val="22"/>
        </w:rPr>
      </w:pPr>
    </w:p>
    <w:p w14:paraId="00000011" w14:textId="05CD1C21"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b/>
          <w:sz w:val="22"/>
          <w:szCs w:val="22"/>
        </w:rPr>
        <w:t>-Filtros personalizados</w:t>
      </w:r>
      <w:r>
        <w:rPr>
          <w:rFonts w:ascii="Open Sans" w:eastAsia="Open Sans" w:hAnsi="Open Sans" w:cs="Open Sans"/>
          <w:sz w:val="22"/>
          <w:szCs w:val="22"/>
        </w:rPr>
        <w:t xml:space="preserve">: </w:t>
      </w:r>
      <w:hyperlink r:id="rId18" w:history="1">
        <w:r w:rsidR="006C648F" w:rsidRPr="006C648F">
          <w:rPr>
            <w:rStyle w:val="Hipervnculo"/>
            <w:rFonts w:ascii="Open Sans" w:eastAsia="Open Sans" w:hAnsi="Open Sans" w:cs="Open Sans"/>
            <w:sz w:val="22"/>
            <w:szCs w:val="22"/>
          </w:rPr>
          <w:t>Fotocasa</w:t>
        </w:r>
      </w:hyperlink>
      <w:r>
        <w:rPr>
          <w:rFonts w:ascii="Open Sans" w:eastAsia="Open Sans" w:hAnsi="Open Sans" w:cs="Open Sans"/>
          <w:sz w:val="22"/>
          <w:szCs w:val="22"/>
        </w:rPr>
        <w:t xml:space="preserve"> permite personalizar la búsqueda de una forma detallada, poniendo a disposición del usuario más de 20 filtros que permiten cribar según las necesidades específicas de cada demandante de vivienda. </w:t>
      </w:r>
      <w:hyperlink r:id="rId19" w:history="1">
        <w:r w:rsidR="006C648F" w:rsidRPr="006C648F">
          <w:rPr>
            <w:rStyle w:val="Hipervnculo"/>
            <w:rFonts w:ascii="Open Sans" w:eastAsia="Open Sans" w:hAnsi="Open Sans" w:cs="Open Sans"/>
            <w:b/>
            <w:bCs/>
            <w:sz w:val="22"/>
            <w:szCs w:val="22"/>
          </w:rPr>
          <w:t>Aquí se puede ver el spot sobre los filtros personalizados</w:t>
        </w:r>
      </w:hyperlink>
      <w:r w:rsidR="006C648F">
        <w:rPr>
          <w:rFonts w:ascii="Open Sans" w:eastAsia="Open Sans" w:hAnsi="Open Sans" w:cs="Open Sans"/>
          <w:sz w:val="22"/>
          <w:szCs w:val="22"/>
        </w:rPr>
        <w:t xml:space="preserve">. </w:t>
      </w:r>
    </w:p>
    <w:p w14:paraId="00000012" w14:textId="77777777" w:rsidR="009C790C" w:rsidRDefault="009C790C">
      <w:pPr>
        <w:spacing w:line="276" w:lineRule="auto"/>
        <w:ind w:right="-574"/>
        <w:jc w:val="both"/>
        <w:rPr>
          <w:rFonts w:ascii="Open Sans" w:eastAsia="Open Sans" w:hAnsi="Open Sans" w:cs="Open Sans"/>
          <w:sz w:val="22"/>
          <w:szCs w:val="22"/>
        </w:rPr>
      </w:pPr>
    </w:p>
    <w:p w14:paraId="00000013" w14:textId="2773FC46"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w:t>
      </w:r>
      <w:r>
        <w:rPr>
          <w:rFonts w:ascii="Open Sans" w:eastAsia="Open Sans" w:hAnsi="Open Sans" w:cs="Open Sans"/>
          <w:b/>
          <w:sz w:val="22"/>
          <w:szCs w:val="22"/>
        </w:rPr>
        <w:t>50.000 viviendas nuevas</w:t>
      </w:r>
      <w:r>
        <w:rPr>
          <w:rFonts w:ascii="Open Sans" w:eastAsia="Open Sans" w:hAnsi="Open Sans" w:cs="Open Sans"/>
          <w:sz w:val="22"/>
          <w:szCs w:val="22"/>
        </w:rPr>
        <w:t xml:space="preserve">: En </w:t>
      </w:r>
      <w:hyperlink r:id="rId20" w:history="1">
        <w:r w:rsidR="006C648F" w:rsidRPr="006C648F">
          <w:rPr>
            <w:rStyle w:val="Hipervnculo"/>
            <w:rFonts w:ascii="Open Sans" w:eastAsia="Open Sans" w:hAnsi="Open Sans" w:cs="Open Sans"/>
            <w:sz w:val="22"/>
            <w:szCs w:val="22"/>
          </w:rPr>
          <w:t>Fotocasa</w:t>
        </w:r>
      </w:hyperlink>
      <w:r>
        <w:rPr>
          <w:rFonts w:ascii="Open Sans" w:eastAsia="Open Sans" w:hAnsi="Open Sans" w:cs="Open Sans"/>
          <w:sz w:val="22"/>
          <w:szCs w:val="22"/>
        </w:rPr>
        <w:t xml:space="preserve"> se añaden semanalmente una media de 50.000 nuevos inmuebles. De esta forma, los usuarios tienen una gran variedad de oferta para encontrar lo que buscan. </w:t>
      </w:r>
      <w:hyperlink r:id="rId21" w:history="1">
        <w:r w:rsidR="006C648F" w:rsidRPr="006C648F">
          <w:rPr>
            <w:rStyle w:val="Hipervnculo"/>
            <w:rFonts w:ascii="Open Sans" w:eastAsia="Open Sans" w:hAnsi="Open Sans" w:cs="Open Sans"/>
            <w:b/>
            <w:bCs/>
            <w:sz w:val="22"/>
            <w:szCs w:val="22"/>
          </w:rPr>
          <w:t>Aquí se puede ver el spot sobre las 50.000 viviendas nuevas</w:t>
        </w:r>
      </w:hyperlink>
      <w:r w:rsidR="006C648F">
        <w:rPr>
          <w:rFonts w:ascii="Open Sans" w:eastAsia="Open Sans" w:hAnsi="Open Sans" w:cs="Open Sans"/>
          <w:sz w:val="22"/>
          <w:szCs w:val="22"/>
        </w:rPr>
        <w:t>.</w:t>
      </w:r>
    </w:p>
    <w:p w14:paraId="00000014" w14:textId="77777777" w:rsidR="009C790C" w:rsidRDefault="009C790C">
      <w:pPr>
        <w:spacing w:line="276" w:lineRule="auto"/>
        <w:ind w:right="-574"/>
        <w:jc w:val="both"/>
        <w:rPr>
          <w:rFonts w:ascii="Open Sans" w:eastAsia="Open Sans" w:hAnsi="Open Sans" w:cs="Open Sans"/>
          <w:sz w:val="22"/>
          <w:szCs w:val="22"/>
        </w:rPr>
      </w:pPr>
    </w:p>
    <w:p w14:paraId="00000015" w14:textId="2AFA2BEA"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b/>
          <w:sz w:val="22"/>
          <w:szCs w:val="22"/>
        </w:rPr>
        <w:t>-Simulador de tasación</w:t>
      </w:r>
      <w:r>
        <w:rPr>
          <w:rFonts w:ascii="Open Sans" w:eastAsia="Open Sans" w:hAnsi="Open Sans" w:cs="Open Sans"/>
          <w:sz w:val="22"/>
          <w:szCs w:val="22"/>
        </w:rPr>
        <w:t xml:space="preserve">: Con la herramienta de valoración de vivienda, el usuario podrá conocer el precio real del inmueble. Y si quiere venderla, puede orientarse sobre cuál es el coste para optimizar el proceso. Además, si lo desea, también podrá contactar con </w:t>
      </w:r>
      <w:hyperlink r:id="rId22" w:history="1">
        <w:r w:rsidRPr="006C648F">
          <w:rPr>
            <w:rStyle w:val="Hipervnculo"/>
            <w:rFonts w:ascii="Open Sans" w:eastAsia="Open Sans" w:hAnsi="Open Sans" w:cs="Open Sans"/>
            <w:sz w:val="22"/>
            <w:szCs w:val="22"/>
          </w:rPr>
          <w:t>los mejores profesionales aquí</w:t>
        </w:r>
      </w:hyperlink>
      <w:r w:rsidR="006C648F">
        <w:rPr>
          <w:rFonts w:ascii="Open Sans" w:eastAsia="Open Sans" w:hAnsi="Open Sans" w:cs="Open Sans"/>
          <w:sz w:val="22"/>
          <w:szCs w:val="22"/>
        </w:rPr>
        <w:t xml:space="preserve">. </w:t>
      </w:r>
      <w:hyperlink r:id="rId23" w:history="1">
        <w:r w:rsidR="006C648F" w:rsidRPr="006C648F">
          <w:rPr>
            <w:rStyle w:val="Hipervnculo"/>
            <w:rFonts w:ascii="Open Sans" w:eastAsia="Open Sans" w:hAnsi="Open Sans" w:cs="Open Sans"/>
            <w:b/>
            <w:bCs/>
            <w:sz w:val="22"/>
            <w:szCs w:val="22"/>
          </w:rPr>
          <w:t>Y en este enlace se puede ver el spot sobre la simulación de la tasación online</w:t>
        </w:r>
      </w:hyperlink>
      <w:r w:rsidR="006C648F" w:rsidRPr="006C648F">
        <w:rPr>
          <w:rFonts w:ascii="Open Sans" w:eastAsia="Open Sans" w:hAnsi="Open Sans" w:cs="Open Sans"/>
          <w:b/>
          <w:bCs/>
          <w:sz w:val="22"/>
          <w:szCs w:val="22"/>
        </w:rPr>
        <w:t>.</w:t>
      </w:r>
      <w:r w:rsidR="006C648F">
        <w:rPr>
          <w:rFonts w:ascii="Open Sans" w:eastAsia="Open Sans" w:hAnsi="Open Sans" w:cs="Open Sans"/>
          <w:sz w:val="22"/>
          <w:szCs w:val="22"/>
        </w:rPr>
        <w:t xml:space="preserve"> </w:t>
      </w:r>
    </w:p>
    <w:p w14:paraId="00000016" w14:textId="77777777" w:rsidR="009C790C" w:rsidRDefault="009C790C">
      <w:pPr>
        <w:spacing w:line="276" w:lineRule="auto"/>
        <w:ind w:right="-574"/>
        <w:jc w:val="both"/>
        <w:rPr>
          <w:rFonts w:ascii="Open Sans" w:eastAsia="Open Sans" w:hAnsi="Open Sans" w:cs="Open Sans"/>
          <w:sz w:val="22"/>
          <w:szCs w:val="22"/>
        </w:rPr>
      </w:pPr>
    </w:p>
    <w:p w14:paraId="00000017" w14:textId="09C5B8A5"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b/>
          <w:sz w:val="22"/>
          <w:szCs w:val="22"/>
        </w:rPr>
        <w:t>-Marcación del visto</w:t>
      </w:r>
      <w:r>
        <w:rPr>
          <w:rFonts w:ascii="Open Sans" w:eastAsia="Open Sans" w:hAnsi="Open Sans" w:cs="Open Sans"/>
          <w:sz w:val="22"/>
          <w:szCs w:val="22"/>
        </w:rPr>
        <w:t xml:space="preserve">: La plataforma de Fotocasa marca automáticamente como “visto” todos los inmuebles que el usuario haya visitado. Esta acción le permitirá ahorrarse tiempo y llevar una contabilidad de los anuncios que el usuario ha visibilizado. </w:t>
      </w:r>
      <w:hyperlink r:id="rId24" w:history="1">
        <w:r w:rsidR="006C648F" w:rsidRPr="006C648F">
          <w:rPr>
            <w:rStyle w:val="Hipervnculo"/>
            <w:rFonts w:ascii="Open Sans" w:eastAsia="Open Sans" w:hAnsi="Open Sans" w:cs="Open Sans"/>
            <w:b/>
            <w:bCs/>
            <w:sz w:val="22"/>
            <w:szCs w:val="22"/>
          </w:rPr>
          <w:t>Aquí se puede ver el spot sobre la marcación de viviendas ya vistas</w:t>
        </w:r>
      </w:hyperlink>
      <w:r w:rsidR="006C648F">
        <w:rPr>
          <w:rFonts w:ascii="Open Sans" w:eastAsia="Open Sans" w:hAnsi="Open Sans" w:cs="Open Sans"/>
          <w:sz w:val="22"/>
          <w:szCs w:val="22"/>
        </w:rPr>
        <w:t xml:space="preserve">. </w:t>
      </w:r>
    </w:p>
    <w:p w14:paraId="00000018" w14:textId="77777777" w:rsidR="009C790C" w:rsidRDefault="009C790C">
      <w:pPr>
        <w:spacing w:line="276" w:lineRule="auto"/>
        <w:ind w:right="-574"/>
        <w:jc w:val="both"/>
        <w:rPr>
          <w:rFonts w:ascii="Open Sans" w:eastAsia="Open Sans" w:hAnsi="Open Sans" w:cs="Open Sans"/>
          <w:sz w:val="22"/>
          <w:szCs w:val="22"/>
        </w:rPr>
      </w:pPr>
    </w:p>
    <w:p w14:paraId="00000019" w14:textId="08BB871E"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b/>
          <w:sz w:val="22"/>
          <w:szCs w:val="22"/>
        </w:rPr>
        <w:t>-Contacto Directo</w:t>
      </w:r>
      <w:r>
        <w:rPr>
          <w:rFonts w:ascii="Open Sans" w:eastAsia="Open Sans" w:hAnsi="Open Sans" w:cs="Open Sans"/>
          <w:sz w:val="22"/>
          <w:szCs w:val="22"/>
        </w:rPr>
        <w:t xml:space="preserve">: El portal posibilita la comunicación con el anunciante solo con un </w:t>
      </w:r>
      <w:proofErr w:type="spellStart"/>
      <w:r>
        <w:rPr>
          <w:rFonts w:ascii="Open Sans" w:eastAsia="Open Sans" w:hAnsi="Open Sans" w:cs="Open Sans"/>
          <w:i/>
          <w:sz w:val="22"/>
          <w:szCs w:val="22"/>
        </w:rPr>
        <w:t>click</w:t>
      </w:r>
      <w:proofErr w:type="spellEnd"/>
      <w:r>
        <w:rPr>
          <w:rFonts w:ascii="Open Sans" w:eastAsia="Open Sans" w:hAnsi="Open Sans" w:cs="Open Sans"/>
          <w:sz w:val="22"/>
          <w:szCs w:val="22"/>
        </w:rPr>
        <w:t xml:space="preserve">. Desde la vista del detalle del inmueble que el usuario está visitando, Fotocasa incorpora el botón de contacto directo con el anunciante.  La manera más rápida de tratar con el ofertante. </w:t>
      </w:r>
      <w:hyperlink r:id="rId25" w:history="1">
        <w:r w:rsidR="00064121" w:rsidRPr="00064121">
          <w:rPr>
            <w:rStyle w:val="Hipervnculo"/>
            <w:rFonts w:ascii="Open Sans" w:eastAsia="Open Sans" w:hAnsi="Open Sans" w:cs="Open Sans"/>
            <w:b/>
            <w:bCs/>
            <w:sz w:val="22"/>
            <w:szCs w:val="22"/>
          </w:rPr>
          <w:t>Aquí se puede ver el spot sobre el contacto directo con el anunciante</w:t>
        </w:r>
      </w:hyperlink>
      <w:r w:rsidR="00064121">
        <w:rPr>
          <w:rFonts w:ascii="Open Sans" w:eastAsia="Open Sans" w:hAnsi="Open Sans" w:cs="Open Sans"/>
          <w:sz w:val="22"/>
          <w:szCs w:val="22"/>
        </w:rPr>
        <w:t xml:space="preserve">. </w:t>
      </w:r>
    </w:p>
    <w:p w14:paraId="0000001A" w14:textId="2D1432D5" w:rsidR="009C790C" w:rsidRDefault="009C790C">
      <w:pPr>
        <w:spacing w:line="276" w:lineRule="auto"/>
        <w:ind w:right="-574"/>
        <w:jc w:val="both"/>
        <w:rPr>
          <w:rFonts w:ascii="Open Sans" w:eastAsia="Open Sans" w:hAnsi="Open Sans" w:cs="Open Sans"/>
          <w:sz w:val="22"/>
          <w:szCs w:val="22"/>
        </w:rPr>
      </w:pPr>
    </w:p>
    <w:p w14:paraId="7AEED943" w14:textId="68D6E4FD" w:rsidR="00064121" w:rsidRDefault="00064121">
      <w:pPr>
        <w:spacing w:line="276" w:lineRule="auto"/>
        <w:ind w:right="-574"/>
        <w:jc w:val="both"/>
        <w:rPr>
          <w:rFonts w:ascii="Open Sans" w:eastAsia="Open Sans" w:hAnsi="Open Sans" w:cs="Open Sans"/>
          <w:sz w:val="22"/>
          <w:szCs w:val="22"/>
        </w:rPr>
      </w:pPr>
    </w:p>
    <w:p w14:paraId="171BBB1E" w14:textId="77777777" w:rsidR="001C2101" w:rsidRDefault="001C2101">
      <w:pPr>
        <w:spacing w:line="276" w:lineRule="auto"/>
        <w:ind w:right="-574"/>
        <w:jc w:val="both"/>
        <w:rPr>
          <w:rFonts w:ascii="Open Sans" w:eastAsia="Open Sans" w:hAnsi="Open Sans" w:cs="Open Sans"/>
          <w:sz w:val="22"/>
          <w:szCs w:val="22"/>
        </w:rPr>
      </w:pPr>
    </w:p>
    <w:p w14:paraId="0000001C" w14:textId="5F1BDA4B" w:rsidR="009C790C" w:rsidRPr="001C210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color w:val="3C78D8"/>
          <w:sz w:val="28"/>
          <w:szCs w:val="28"/>
        </w:rPr>
        <w:lastRenderedPageBreak/>
        <w:t>El alcance de la campaña</w:t>
      </w:r>
    </w:p>
    <w:p w14:paraId="0000001D" w14:textId="4A9247BC" w:rsidR="009C790C" w:rsidRDefault="001C2101">
      <w:pPr>
        <w:spacing w:line="276" w:lineRule="auto"/>
        <w:ind w:right="-574"/>
        <w:jc w:val="both"/>
        <w:rPr>
          <w:rFonts w:ascii="Open Sans" w:eastAsia="Open Sans" w:hAnsi="Open Sans" w:cs="Open Sans"/>
          <w:sz w:val="22"/>
          <w:szCs w:val="22"/>
        </w:rPr>
      </w:pPr>
      <w:r>
        <w:rPr>
          <w:noProof/>
        </w:rPr>
        <w:drawing>
          <wp:anchor distT="0" distB="0" distL="114300" distR="114300" simplePos="0" relativeHeight="251659264" behindDoc="1" locked="0" layoutInCell="1" allowOverlap="1" wp14:anchorId="34BBFD3B" wp14:editId="21487581">
            <wp:simplePos x="0" y="0"/>
            <wp:positionH relativeFrom="margin">
              <wp:posOffset>2379345</wp:posOffset>
            </wp:positionH>
            <wp:positionV relativeFrom="paragraph">
              <wp:posOffset>43180</wp:posOffset>
            </wp:positionV>
            <wp:extent cx="3429000" cy="1920240"/>
            <wp:effectExtent l="0" t="0" r="0" b="3810"/>
            <wp:wrapTight wrapText="bothSides">
              <wp:wrapPolygon edited="0">
                <wp:start x="0" y="0"/>
                <wp:lineTo x="0" y="21429"/>
                <wp:lineTo x="21480" y="21429"/>
                <wp:lineTo x="21480" y="0"/>
                <wp:lineTo x="0" y="0"/>
              </wp:wrapPolygon>
            </wp:wrapTight>
            <wp:docPr id="2" name="Imagen 2" descr="Un celular e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celular en la mano&#10;&#10;Descripción generada automáticamente con confianza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44A98" w14:textId="2876889E" w:rsidR="001C210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 nueva campaña de publicidad de </w:t>
      </w:r>
      <w:hyperlink r:id="rId27" w:history="1">
        <w:r w:rsidR="001C2101" w:rsidRPr="006C648F">
          <w:rPr>
            <w:rStyle w:val="Hipervnculo"/>
            <w:rFonts w:ascii="Open Sans" w:eastAsia="Open Sans" w:hAnsi="Open Sans" w:cs="Open Sans"/>
            <w:sz w:val="22"/>
            <w:szCs w:val="22"/>
          </w:rPr>
          <w:t>Fotocasa</w:t>
        </w:r>
      </w:hyperlink>
      <w:r>
        <w:rPr>
          <w:rFonts w:ascii="Open Sans" w:eastAsia="Open Sans" w:hAnsi="Open Sans" w:cs="Open Sans"/>
          <w:sz w:val="22"/>
          <w:szCs w:val="22"/>
        </w:rPr>
        <w:t xml:space="preserve"> ha sido diseñada y ejecutada por la agencia creativa </w:t>
      </w:r>
      <w:r w:rsidRPr="001C2101">
        <w:rPr>
          <w:rFonts w:ascii="Open Sans" w:eastAsia="Open Sans" w:hAnsi="Open Sans" w:cs="Open Sans"/>
          <w:b/>
          <w:bCs/>
          <w:sz w:val="22"/>
          <w:szCs w:val="22"/>
        </w:rPr>
        <w:t>Coyote</w:t>
      </w:r>
      <w:r>
        <w:rPr>
          <w:rFonts w:ascii="Open Sans" w:eastAsia="Open Sans" w:hAnsi="Open Sans" w:cs="Open Sans"/>
          <w:sz w:val="22"/>
          <w:szCs w:val="22"/>
        </w:rPr>
        <w:t xml:space="preserve">. Se podrá ver en televisión, medios online y redes sociales y en algunas ciudades también con publicidad de exterior a partir del 15 de enero de 2023. </w:t>
      </w:r>
    </w:p>
    <w:p w14:paraId="34293B60" w14:textId="77777777" w:rsidR="001C2101" w:rsidRDefault="001C2101">
      <w:pPr>
        <w:spacing w:line="276" w:lineRule="auto"/>
        <w:ind w:right="-574"/>
        <w:jc w:val="both"/>
        <w:rPr>
          <w:rFonts w:ascii="Open Sans" w:eastAsia="Open Sans" w:hAnsi="Open Sans" w:cs="Open Sans"/>
          <w:sz w:val="22"/>
          <w:szCs w:val="22"/>
        </w:rPr>
      </w:pPr>
    </w:p>
    <w:p w14:paraId="0000001E" w14:textId="1DD3314A"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Con esta campaña, </w:t>
      </w:r>
      <w:hyperlink r:id="rId28" w:history="1">
        <w:r w:rsidR="001C2101" w:rsidRPr="006C648F">
          <w:rPr>
            <w:rStyle w:val="Hipervnculo"/>
            <w:rFonts w:ascii="Open Sans" w:eastAsia="Open Sans" w:hAnsi="Open Sans" w:cs="Open Sans"/>
            <w:sz w:val="22"/>
            <w:szCs w:val="22"/>
          </w:rPr>
          <w:t>Fotocasa</w:t>
        </w:r>
      </w:hyperlink>
      <w:r>
        <w:rPr>
          <w:rFonts w:ascii="Open Sans" w:eastAsia="Open Sans" w:hAnsi="Open Sans" w:cs="Open Sans"/>
          <w:sz w:val="22"/>
          <w:szCs w:val="22"/>
        </w:rPr>
        <w:t xml:space="preserve"> calcula que conseguirá impactar al 97,5% de la población española.</w:t>
      </w:r>
    </w:p>
    <w:p w14:paraId="0000001F" w14:textId="4A169B08" w:rsidR="009C790C" w:rsidRDefault="009C790C">
      <w:pPr>
        <w:spacing w:line="276" w:lineRule="auto"/>
        <w:ind w:right="-574"/>
        <w:jc w:val="both"/>
        <w:rPr>
          <w:rFonts w:ascii="Open Sans" w:eastAsia="Open Sans" w:hAnsi="Open Sans" w:cs="Open Sans"/>
          <w:sz w:val="22"/>
          <w:szCs w:val="22"/>
        </w:rPr>
      </w:pPr>
    </w:p>
    <w:p w14:paraId="60464FC1" w14:textId="77777777" w:rsidR="001C2101" w:rsidRDefault="001C2101">
      <w:pPr>
        <w:spacing w:line="276" w:lineRule="auto"/>
        <w:ind w:right="-574"/>
        <w:jc w:val="both"/>
        <w:rPr>
          <w:rFonts w:ascii="Open Sans" w:eastAsia="Open Sans" w:hAnsi="Open Sans" w:cs="Open Sans"/>
          <w:sz w:val="22"/>
          <w:szCs w:val="22"/>
        </w:rPr>
      </w:pPr>
    </w:p>
    <w:p w14:paraId="00000020"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color w:val="3C78D8"/>
          <w:sz w:val="26"/>
          <w:szCs w:val="26"/>
        </w:rPr>
        <w:t>Ficha técnica del anuncio:</w:t>
      </w:r>
    </w:p>
    <w:p w14:paraId="00000021" w14:textId="77777777" w:rsidR="009C790C" w:rsidRDefault="009C790C">
      <w:pPr>
        <w:spacing w:line="276" w:lineRule="auto"/>
        <w:ind w:right="-574"/>
        <w:jc w:val="both"/>
        <w:rPr>
          <w:rFonts w:ascii="Open Sans" w:eastAsia="Open Sans" w:hAnsi="Open Sans" w:cs="Open Sans"/>
          <w:sz w:val="22"/>
          <w:szCs w:val="22"/>
        </w:rPr>
      </w:pPr>
    </w:p>
    <w:p w14:paraId="00000022"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Agencia: COYOTE. RESERVA CREATIVA.</w:t>
      </w:r>
    </w:p>
    <w:p w14:paraId="00000023"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Director creativo: Manasés Perales</w:t>
      </w:r>
    </w:p>
    <w:p w14:paraId="00000024"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Director de innovación: Enrique Moreno</w:t>
      </w:r>
    </w:p>
    <w:p w14:paraId="00000025"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Head </w:t>
      </w:r>
      <w:proofErr w:type="spellStart"/>
      <w:r>
        <w:rPr>
          <w:rFonts w:ascii="Open Sans" w:eastAsia="Open Sans" w:hAnsi="Open Sans" w:cs="Open Sans"/>
          <w:sz w:val="22"/>
          <w:szCs w:val="22"/>
        </w:rPr>
        <w:t>of</w:t>
      </w:r>
      <w:proofErr w:type="spellEnd"/>
      <w:r>
        <w:rPr>
          <w:rFonts w:ascii="Open Sans" w:eastAsia="Open Sans" w:hAnsi="Open Sans" w:cs="Open Sans"/>
          <w:sz w:val="22"/>
          <w:szCs w:val="22"/>
        </w:rPr>
        <w:t xml:space="preserve"> art: Manuel Arranz</w:t>
      </w:r>
    </w:p>
    <w:p w14:paraId="00000026" w14:textId="77777777" w:rsidR="009C790C" w:rsidRDefault="00000000">
      <w:pPr>
        <w:spacing w:line="276" w:lineRule="auto"/>
        <w:ind w:right="-574"/>
        <w:jc w:val="both"/>
        <w:rPr>
          <w:rFonts w:ascii="Open Sans" w:eastAsia="Open Sans" w:hAnsi="Open Sans" w:cs="Open Sans"/>
          <w:sz w:val="22"/>
          <w:szCs w:val="22"/>
        </w:rPr>
      </w:pPr>
      <w:proofErr w:type="spellStart"/>
      <w:r>
        <w:rPr>
          <w:rFonts w:ascii="Open Sans" w:eastAsia="Open Sans" w:hAnsi="Open Sans" w:cs="Open Sans"/>
          <w:sz w:val="22"/>
          <w:szCs w:val="22"/>
        </w:rPr>
        <w:t>Copywriter</w:t>
      </w:r>
      <w:proofErr w:type="spellEnd"/>
      <w:r>
        <w:rPr>
          <w:rFonts w:ascii="Open Sans" w:eastAsia="Open Sans" w:hAnsi="Open Sans" w:cs="Open Sans"/>
          <w:sz w:val="22"/>
          <w:szCs w:val="22"/>
        </w:rPr>
        <w:t>: Eva Llopis</w:t>
      </w:r>
    </w:p>
    <w:p w14:paraId="00000027"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Directora de arte: Manuela </w:t>
      </w:r>
      <w:proofErr w:type="spellStart"/>
      <w:r>
        <w:rPr>
          <w:rFonts w:ascii="Open Sans" w:eastAsia="Open Sans" w:hAnsi="Open Sans" w:cs="Open Sans"/>
          <w:sz w:val="22"/>
          <w:szCs w:val="22"/>
        </w:rPr>
        <w:t>Canale</w:t>
      </w:r>
      <w:proofErr w:type="spellEnd"/>
    </w:p>
    <w:p w14:paraId="00000028"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 </w:t>
      </w:r>
    </w:p>
    <w:p w14:paraId="00000029"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Productora: LA JOYA</w:t>
      </w:r>
    </w:p>
    <w:p w14:paraId="0000002A"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Director: Roberto Castelli</w:t>
      </w:r>
    </w:p>
    <w:p w14:paraId="0000002B"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CEO La Joya: Mari Paz Lara</w:t>
      </w:r>
    </w:p>
    <w:p w14:paraId="0000002C"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Producción ejecutiva: Guillermo Arce y Sara Hernández</w:t>
      </w:r>
    </w:p>
    <w:p w14:paraId="0000002D"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Producer: Marta Sánchez-Seco Úbeda</w:t>
      </w:r>
    </w:p>
    <w:p w14:paraId="0000002E"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Dirección de producción: Cristina </w:t>
      </w:r>
      <w:proofErr w:type="spellStart"/>
      <w:r>
        <w:rPr>
          <w:rFonts w:ascii="Open Sans" w:eastAsia="Open Sans" w:hAnsi="Open Sans" w:cs="Open Sans"/>
          <w:sz w:val="22"/>
          <w:szCs w:val="22"/>
        </w:rPr>
        <w:t>Traver</w:t>
      </w:r>
      <w:proofErr w:type="spellEnd"/>
    </w:p>
    <w:p w14:paraId="0000002F"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Director de Fotografía: Nacho Toledo</w:t>
      </w:r>
    </w:p>
    <w:p w14:paraId="00000030"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Coordinador de postproducción: Jorge Cañaveras</w:t>
      </w:r>
    </w:p>
    <w:p w14:paraId="00000031"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Post Producción: </w:t>
      </w:r>
      <w:proofErr w:type="spellStart"/>
      <w:r>
        <w:rPr>
          <w:rFonts w:ascii="Open Sans" w:eastAsia="Open Sans" w:hAnsi="Open Sans" w:cs="Open Sans"/>
          <w:sz w:val="22"/>
          <w:szCs w:val="22"/>
        </w:rPr>
        <w:t>Exit</w:t>
      </w:r>
      <w:proofErr w:type="spellEnd"/>
      <w:r>
        <w:rPr>
          <w:rFonts w:ascii="Open Sans" w:eastAsia="Open Sans" w:hAnsi="Open Sans" w:cs="Open Sans"/>
          <w:sz w:val="22"/>
          <w:szCs w:val="22"/>
        </w:rPr>
        <w:t xml:space="preserve"> Consultores</w:t>
      </w:r>
    </w:p>
    <w:p w14:paraId="00000032" w14:textId="77777777" w:rsidR="009C790C"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Estudio de sonido: La Panadería</w:t>
      </w:r>
    </w:p>
    <w:p w14:paraId="00000033" w14:textId="77777777" w:rsidR="009C790C" w:rsidRDefault="009C790C">
      <w:pPr>
        <w:spacing w:line="276" w:lineRule="auto"/>
        <w:ind w:right="-574"/>
        <w:jc w:val="both"/>
        <w:rPr>
          <w:rFonts w:ascii="Open Sans" w:eastAsia="Open Sans" w:hAnsi="Open Sans" w:cs="Open Sans"/>
          <w:sz w:val="22"/>
          <w:szCs w:val="22"/>
        </w:rPr>
      </w:pPr>
    </w:p>
    <w:p w14:paraId="00000034" w14:textId="77777777" w:rsidR="009C790C" w:rsidRDefault="009C790C">
      <w:pPr>
        <w:spacing w:line="276" w:lineRule="auto"/>
        <w:ind w:right="-574"/>
        <w:jc w:val="both"/>
        <w:rPr>
          <w:rFonts w:ascii="Open Sans" w:eastAsia="Open Sans" w:hAnsi="Open Sans" w:cs="Open Sans"/>
          <w:sz w:val="22"/>
          <w:szCs w:val="22"/>
        </w:rPr>
      </w:pPr>
    </w:p>
    <w:p w14:paraId="00000035" w14:textId="77777777" w:rsidR="009C790C" w:rsidRDefault="009C790C">
      <w:pPr>
        <w:spacing w:line="276" w:lineRule="auto"/>
        <w:ind w:right="-716"/>
        <w:jc w:val="right"/>
        <w:rPr>
          <w:rFonts w:ascii="Open Sans" w:eastAsia="Open Sans" w:hAnsi="Open Sans" w:cs="Open Sans"/>
          <w:sz w:val="22"/>
          <w:szCs w:val="22"/>
        </w:rPr>
      </w:pPr>
    </w:p>
    <w:p w14:paraId="00000036" w14:textId="77777777" w:rsidR="009C790C"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37" w14:textId="77777777" w:rsidR="009C790C"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9">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30">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gjdgxs" w:colFirst="0" w:colLast="0"/>
    <w:bookmarkEnd w:id="0"/>
    <w:p w14:paraId="00000038" w14:textId="77777777" w:rsidR="009C790C"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hyperlink r:id="rId31">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00000039" w14:textId="77777777" w:rsidR="009C790C" w:rsidRDefault="009C790C">
      <w:pPr>
        <w:shd w:val="clear" w:color="auto" w:fill="FFFFFF"/>
        <w:spacing w:before="280" w:after="280" w:line="276" w:lineRule="auto"/>
        <w:ind w:right="-716"/>
        <w:jc w:val="both"/>
        <w:rPr>
          <w:rFonts w:ascii="Open Sans Light" w:eastAsia="Open Sans Light" w:hAnsi="Open Sans Light" w:cs="Open Sans Light"/>
          <w:b/>
          <w:color w:val="303AB2"/>
        </w:rPr>
      </w:pPr>
    </w:p>
    <w:p w14:paraId="0000003A" w14:textId="77777777" w:rsidR="009C790C"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000003B" w14:textId="77777777" w:rsidR="009C790C" w:rsidRDefault="00000000">
      <w:pPr>
        <w:spacing w:before="143" w:after="200"/>
        <w:ind w:right="-71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32">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33">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34">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35">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36">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000003C" w14:textId="77777777" w:rsidR="009C790C"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000003D" w14:textId="77777777" w:rsidR="009C790C" w:rsidRDefault="00000000">
      <w:pPr>
        <w:spacing w:before="143" w:after="20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11 países. El conjunto de sus plataformas locales recibe un promedio de 3.000 millones de visitas cada mes. </w:t>
      </w:r>
    </w:p>
    <w:p w14:paraId="214D6A56" w14:textId="23887398" w:rsidR="001C2101" w:rsidRDefault="00000000">
      <w:pPr>
        <w:spacing w:after="160"/>
        <w:ind w:right="-71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37">
        <w:r>
          <w:rPr>
            <w:rFonts w:ascii="Open Sans" w:eastAsia="Open Sans" w:hAnsi="Open Sans" w:cs="Open Sans"/>
            <w:color w:val="1155CC"/>
            <w:sz w:val="22"/>
            <w:szCs w:val="22"/>
            <w:u w:val="single"/>
          </w:rPr>
          <w:t>adevinta.es</w:t>
        </w:r>
      </w:hyperlink>
    </w:p>
    <w:p w14:paraId="44C757CC" w14:textId="77777777" w:rsidR="001C2101" w:rsidRPr="001C2101" w:rsidRDefault="001C2101">
      <w:pPr>
        <w:spacing w:after="160"/>
        <w:ind w:right="-716"/>
        <w:jc w:val="both"/>
        <w:rPr>
          <w:rFonts w:ascii="Open Sans" w:eastAsia="Open Sans" w:hAnsi="Open Sans" w:cs="Open Sans"/>
          <w:color w:val="1155CC"/>
          <w:sz w:val="22"/>
          <w:szCs w:val="22"/>
          <w:u w:val="single"/>
        </w:rPr>
      </w:pPr>
    </w:p>
    <w:p w14:paraId="0000003F" w14:textId="77777777" w:rsidR="009C790C"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000040" w14:textId="77777777" w:rsidR="009C790C"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000041" w14:textId="77777777" w:rsidR="009C790C" w:rsidRDefault="00000000">
      <w:pPr>
        <w:shd w:val="clear" w:color="auto" w:fill="FFFFFF"/>
        <w:spacing w:line="276" w:lineRule="auto"/>
        <w:ind w:right="-716"/>
        <w:rPr>
          <w:rFonts w:ascii="Open Sans" w:eastAsia="Open Sans" w:hAnsi="Open Sans" w:cs="Open Sans"/>
          <w:color w:val="0000FF"/>
          <w:sz w:val="22"/>
          <w:szCs w:val="22"/>
          <w:u w:val="single"/>
        </w:rPr>
      </w:pPr>
      <w:hyperlink r:id="rId38">
        <w:r>
          <w:rPr>
            <w:rFonts w:ascii="Open Sans" w:eastAsia="Open Sans" w:hAnsi="Open Sans" w:cs="Open Sans"/>
            <w:color w:val="0000FF"/>
            <w:sz w:val="22"/>
            <w:szCs w:val="22"/>
            <w:u w:val="single"/>
          </w:rPr>
          <w:t>comunicacion@fotocasa.es</w:t>
        </w:r>
      </w:hyperlink>
    </w:p>
    <w:p w14:paraId="00000042" w14:textId="77777777" w:rsidR="009C790C"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0000043" w14:textId="77777777" w:rsidR="009C790C" w:rsidRDefault="009C790C">
      <w:pPr>
        <w:spacing w:line="276" w:lineRule="auto"/>
        <w:ind w:right="-716"/>
        <w:rPr>
          <w:rFonts w:ascii="Open Sans Light" w:eastAsia="Open Sans Light" w:hAnsi="Open Sans Light" w:cs="Open Sans Light"/>
          <w:b/>
          <w:color w:val="303AB2"/>
          <w:sz w:val="22"/>
          <w:szCs w:val="22"/>
        </w:rPr>
      </w:pPr>
    </w:p>
    <w:p w14:paraId="00000044" w14:textId="77777777" w:rsidR="009C790C" w:rsidRDefault="009C790C">
      <w:pPr>
        <w:spacing w:line="276" w:lineRule="auto"/>
        <w:ind w:right="-716"/>
        <w:rPr>
          <w:rFonts w:ascii="Open Sans Light" w:eastAsia="Open Sans Light" w:hAnsi="Open Sans Light" w:cs="Open Sans Light"/>
          <w:b/>
          <w:color w:val="303AB2"/>
          <w:sz w:val="22"/>
          <w:szCs w:val="22"/>
        </w:rPr>
      </w:pPr>
    </w:p>
    <w:p w14:paraId="00000045" w14:textId="77777777" w:rsidR="009C790C"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0000046" w14:textId="77777777" w:rsidR="009C790C"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00000047" w14:textId="77777777" w:rsidR="009C790C" w:rsidRPr="006C648F" w:rsidRDefault="00000000">
      <w:pPr>
        <w:shd w:val="clear" w:color="auto" w:fill="FFFFFF"/>
        <w:spacing w:line="276" w:lineRule="auto"/>
        <w:ind w:right="-716"/>
        <w:rPr>
          <w:rFonts w:ascii="Open Sans" w:eastAsia="Open Sans" w:hAnsi="Open Sans" w:cs="Open Sans"/>
          <w:color w:val="0000FF"/>
          <w:sz w:val="22"/>
          <w:szCs w:val="22"/>
          <w:u w:val="single"/>
          <w:lang w:val="en-US"/>
        </w:rPr>
      </w:pPr>
      <w:hyperlink r:id="rId39">
        <w:r w:rsidRPr="006C648F">
          <w:rPr>
            <w:rFonts w:ascii="Open Sans" w:eastAsia="Open Sans" w:hAnsi="Open Sans" w:cs="Open Sans"/>
            <w:color w:val="0000FF"/>
            <w:sz w:val="22"/>
            <w:szCs w:val="22"/>
            <w:u w:val="single"/>
            <w:lang w:val="en-US"/>
          </w:rPr>
          <w:t>rtorne@llorenteycuenca.com</w:t>
        </w:r>
      </w:hyperlink>
      <w:r w:rsidRPr="006C648F">
        <w:rPr>
          <w:rFonts w:ascii="Open Sans" w:eastAsia="Open Sans" w:hAnsi="Open Sans" w:cs="Open Sans"/>
          <w:color w:val="0000FF"/>
          <w:sz w:val="22"/>
          <w:szCs w:val="22"/>
          <w:lang w:val="en-US"/>
        </w:rPr>
        <w:tab/>
      </w:r>
      <w:r w:rsidRPr="006C648F">
        <w:rPr>
          <w:rFonts w:ascii="Open Sans" w:eastAsia="Open Sans" w:hAnsi="Open Sans" w:cs="Open Sans"/>
          <w:color w:val="0000FF"/>
          <w:sz w:val="22"/>
          <w:szCs w:val="22"/>
          <w:lang w:val="en-US"/>
        </w:rPr>
        <w:tab/>
      </w:r>
      <w:r w:rsidRPr="006C648F">
        <w:rPr>
          <w:rFonts w:ascii="Open Sans" w:eastAsia="Open Sans" w:hAnsi="Open Sans" w:cs="Open Sans"/>
          <w:color w:val="0000FF"/>
          <w:sz w:val="22"/>
          <w:szCs w:val="22"/>
          <w:lang w:val="en-US"/>
        </w:rPr>
        <w:tab/>
      </w:r>
    </w:p>
    <w:p w14:paraId="00000048" w14:textId="77777777" w:rsidR="009C790C" w:rsidRPr="006C648F" w:rsidRDefault="00000000">
      <w:pPr>
        <w:shd w:val="clear" w:color="auto" w:fill="FFFFFF"/>
        <w:spacing w:line="276" w:lineRule="auto"/>
        <w:ind w:right="-716"/>
        <w:rPr>
          <w:rFonts w:ascii="Open Sans" w:eastAsia="Open Sans" w:hAnsi="Open Sans" w:cs="Open Sans"/>
          <w:color w:val="000000"/>
          <w:sz w:val="22"/>
          <w:szCs w:val="22"/>
          <w:lang w:val="en-US"/>
        </w:rPr>
      </w:pPr>
      <w:r w:rsidRPr="006C648F">
        <w:rPr>
          <w:rFonts w:ascii="Open Sans" w:eastAsia="Open Sans" w:hAnsi="Open Sans" w:cs="Open Sans"/>
          <w:color w:val="000000"/>
          <w:sz w:val="22"/>
          <w:szCs w:val="22"/>
          <w:lang w:val="en-US"/>
        </w:rPr>
        <w:t xml:space="preserve">638 68 19 85      </w:t>
      </w:r>
      <w:r w:rsidRPr="006C648F">
        <w:rPr>
          <w:rFonts w:ascii="Open Sans" w:eastAsia="Open Sans" w:hAnsi="Open Sans" w:cs="Open Sans"/>
          <w:color w:val="000000"/>
          <w:sz w:val="22"/>
          <w:szCs w:val="22"/>
          <w:lang w:val="en-US"/>
        </w:rPr>
        <w:tab/>
      </w:r>
      <w:r w:rsidRPr="006C648F">
        <w:rPr>
          <w:rFonts w:ascii="Open Sans" w:eastAsia="Open Sans" w:hAnsi="Open Sans" w:cs="Open Sans"/>
          <w:color w:val="000000"/>
          <w:sz w:val="22"/>
          <w:szCs w:val="22"/>
          <w:lang w:val="en-US"/>
        </w:rPr>
        <w:tab/>
      </w:r>
      <w:r w:rsidRPr="006C648F">
        <w:rPr>
          <w:rFonts w:ascii="Open Sans" w:eastAsia="Open Sans" w:hAnsi="Open Sans" w:cs="Open Sans"/>
          <w:color w:val="000000"/>
          <w:sz w:val="22"/>
          <w:szCs w:val="22"/>
          <w:lang w:val="en-US"/>
        </w:rPr>
        <w:tab/>
      </w:r>
      <w:r w:rsidRPr="006C648F">
        <w:rPr>
          <w:rFonts w:ascii="Open Sans" w:eastAsia="Open Sans" w:hAnsi="Open Sans" w:cs="Open Sans"/>
          <w:color w:val="000000"/>
          <w:sz w:val="22"/>
          <w:szCs w:val="22"/>
          <w:lang w:val="en-US"/>
        </w:rPr>
        <w:tab/>
      </w:r>
      <w:r w:rsidRPr="006C648F">
        <w:rPr>
          <w:rFonts w:ascii="Open Sans" w:eastAsia="Open Sans" w:hAnsi="Open Sans" w:cs="Open Sans"/>
          <w:color w:val="000000"/>
          <w:sz w:val="22"/>
          <w:szCs w:val="22"/>
          <w:lang w:val="en-US"/>
        </w:rPr>
        <w:tab/>
      </w:r>
      <w:r w:rsidRPr="006C648F">
        <w:rPr>
          <w:rFonts w:ascii="Open Sans" w:eastAsia="Open Sans" w:hAnsi="Open Sans" w:cs="Open Sans"/>
          <w:color w:val="000000"/>
          <w:sz w:val="22"/>
          <w:szCs w:val="22"/>
          <w:lang w:val="en-US"/>
        </w:rPr>
        <w:tab/>
      </w:r>
      <w:r w:rsidRPr="006C648F">
        <w:rPr>
          <w:rFonts w:ascii="Open Sans" w:eastAsia="Open Sans" w:hAnsi="Open Sans" w:cs="Open Sans"/>
          <w:color w:val="000000"/>
          <w:sz w:val="22"/>
          <w:szCs w:val="22"/>
          <w:lang w:val="en-US"/>
        </w:rPr>
        <w:tab/>
      </w:r>
      <w:r w:rsidRPr="006C648F">
        <w:rPr>
          <w:rFonts w:ascii="Open Sans" w:eastAsia="Open Sans" w:hAnsi="Open Sans" w:cs="Open Sans"/>
          <w:color w:val="000000"/>
          <w:sz w:val="22"/>
          <w:szCs w:val="22"/>
          <w:lang w:val="en-US"/>
        </w:rPr>
        <w:tab/>
      </w:r>
    </w:p>
    <w:p w14:paraId="00000049" w14:textId="77777777" w:rsidR="009C790C" w:rsidRPr="006C648F" w:rsidRDefault="00000000">
      <w:pPr>
        <w:shd w:val="clear" w:color="auto" w:fill="FFFFFF"/>
        <w:ind w:right="-716"/>
        <w:rPr>
          <w:rFonts w:ascii="Arial" w:eastAsia="Arial" w:hAnsi="Arial" w:cs="Arial"/>
          <w:color w:val="222222"/>
          <w:sz w:val="22"/>
          <w:szCs w:val="22"/>
          <w:lang w:val="en-US"/>
        </w:rPr>
      </w:pPr>
      <w:r w:rsidRPr="006C648F">
        <w:rPr>
          <w:rFonts w:ascii="Arial" w:eastAsia="Arial" w:hAnsi="Arial" w:cs="Arial"/>
          <w:color w:val="222222"/>
          <w:sz w:val="22"/>
          <w:szCs w:val="22"/>
          <w:lang w:val="en-US"/>
        </w:rPr>
        <w:tab/>
      </w:r>
      <w:r w:rsidRPr="006C648F">
        <w:rPr>
          <w:rFonts w:ascii="Arial" w:eastAsia="Arial" w:hAnsi="Arial" w:cs="Arial"/>
          <w:color w:val="222222"/>
          <w:sz w:val="22"/>
          <w:szCs w:val="22"/>
          <w:lang w:val="en-US"/>
        </w:rPr>
        <w:tab/>
      </w:r>
      <w:r w:rsidRPr="006C648F">
        <w:rPr>
          <w:rFonts w:ascii="Arial" w:eastAsia="Arial" w:hAnsi="Arial" w:cs="Arial"/>
          <w:color w:val="222222"/>
          <w:sz w:val="22"/>
          <w:szCs w:val="22"/>
          <w:lang w:val="en-US"/>
        </w:rPr>
        <w:tab/>
      </w:r>
      <w:r w:rsidRPr="006C648F">
        <w:rPr>
          <w:rFonts w:ascii="Arial" w:eastAsia="Arial" w:hAnsi="Arial" w:cs="Arial"/>
          <w:color w:val="222222"/>
          <w:sz w:val="22"/>
          <w:szCs w:val="22"/>
          <w:lang w:val="en-US"/>
        </w:rPr>
        <w:tab/>
      </w:r>
      <w:r w:rsidRPr="006C648F">
        <w:rPr>
          <w:rFonts w:ascii="Arial" w:eastAsia="Arial" w:hAnsi="Arial" w:cs="Arial"/>
          <w:color w:val="222222"/>
          <w:sz w:val="22"/>
          <w:szCs w:val="22"/>
          <w:lang w:val="en-US"/>
        </w:rPr>
        <w:tab/>
      </w:r>
      <w:r w:rsidRPr="006C648F">
        <w:rPr>
          <w:rFonts w:ascii="Arial" w:eastAsia="Arial" w:hAnsi="Arial" w:cs="Arial"/>
          <w:color w:val="222222"/>
          <w:sz w:val="22"/>
          <w:szCs w:val="22"/>
          <w:lang w:val="en-US"/>
        </w:rPr>
        <w:tab/>
      </w:r>
      <w:r w:rsidRPr="006C648F">
        <w:rPr>
          <w:rFonts w:ascii="Arial" w:eastAsia="Arial" w:hAnsi="Arial" w:cs="Arial"/>
          <w:color w:val="222222"/>
          <w:sz w:val="22"/>
          <w:szCs w:val="22"/>
          <w:lang w:val="en-US"/>
        </w:rPr>
        <w:tab/>
        <w:t xml:space="preserve">     </w:t>
      </w:r>
    </w:p>
    <w:p w14:paraId="0000004A" w14:textId="77777777" w:rsidR="009C790C" w:rsidRPr="006C648F" w:rsidRDefault="00000000">
      <w:pPr>
        <w:shd w:val="clear" w:color="auto" w:fill="FFFFFF"/>
        <w:ind w:right="-716"/>
        <w:rPr>
          <w:rFonts w:ascii="Open Sans" w:eastAsia="Open Sans" w:hAnsi="Open Sans" w:cs="Open Sans"/>
          <w:b/>
          <w:color w:val="000000"/>
          <w:sz w:val="22"/>
          <w:szCs w:val="22"/>
          <w:lang w:val="en-US"/>
        </w:rPr>
      </w:pPr>
      <w:r w:rsidRPr="006C648F">
        <w:rPr>
          <w:rFonts w:ascii="Open Sans" w:eastAsia="Open Sans" w:hAnsi="Open Sans" w:cs="Open Sans"/>
          <w:b/>
          <w:color w:val="000000"/>
          <w:sz w:val="22"/>
          <w:szCs w:val="22"/>
          <w:lang w:val="en-US"/>
        </w:rPr>
        <w:t>Fanny Merino</w:t>
      </w:r>
    </w:p>
    <w:p w14:paraId="0000004B" w14:textId="77777777" w:rsidR="009C790C" w:rsidRPr="006C648F" w:rsidRDefault="00000000">
      <w:pPr>
        <w:shd w:val="clear" w:color="auto" w:fill="FFFFFF"/>
        <w:ind w:right="-716"/>
        <w:rPr>
          <w:rFonts w:ascii="Open Sans" w:eastAsia="Open Sans" w:hAnsi="Open Sans" w:cs="Open Sans"/>
          <w:b/>
          <w:color w:val="000000"/>
          <w:sz w:val="22"/>
          <w:szCs w:val="22"/>
          <w:lang w:val="en-US"/>
        </w:rPr>
      </w:pPr>
      <w:hyperlink r:id="rId40">
        <w:r w:rsidRPr="006C648F">
          <w:rPr>
            <w:rFonts w:ascii="Open Sans" w:eastAsia="Open Sans" w:hAnsi="Open Sans" w:cs="Open Sans"/>
            <w:color w:val="0000FF"/>
            <w:sz w:val="22"/>
            <w:szCs w:val="22"/>
            <w:u w:val="single"/>
            <w:lang w:val="en-US"/>
          </w:rPr>
          <w:t>emerino@llorenteycuenca.com</w:t>
        </w:r>
      </w:hyperlink>
      <w:r w:rsidRPr="006C648F">
        <w:rPr>
          <w:rFonts w:ascii="Open Sans" w:eastAsia="Open Sans" w:hAnsi="Open Sans" w:cs="Open Sans"/>
          <w:color w:val="0000FF"/>
          <w:sz w:val="22"/>
          <w:szCs w:val="22"/>
          <w:lang w:val="en-US"/>
        </w:rPr>
        <w:tab/>
      </w:r>
      <w:r w:rsidRPr="006C648F">
        <w:rPr>
          <w:rFonts w:ascii="Open Sans" w:eastAsia="Open Sans" w:hAnsi="Open Sans" w:cs="Open Sans"/>
          <w:color w:val="0000FF"/>
          <w:sz w:val="22"/>
          <w:szCs w:val="22"/>
          <w:lang w:val="en-US"/>
        </w:rPr>
        <w:tab/>
      </w:r>
    </w:p>
    <w:p w14:paraId="0000004C" w14:textId="77777777" w:rsidR="009C790C" w:rsidRPr="006C648F" w:rsidRDefault="00000000">
      <w:pPr>
        <w:shd w:val="clear" w:color="auto" w:fill="FFFFFF"/>
        <w:ind w:right="-716"/>
        <w:rPr>
          <w:rFonts w:ascii="Open Sans" w:eastAsia="Open Sans" w:hAnsi="Open Sans" w:cs="Open Sans"/>
          <w:color w:val="000000"/>
          <w:sz w:val="22"/>
          <w:szCs w:val="22"/>
          <w:lang w:val="en-US"/>
        </w:rPr>
      </w:pPr>
      <w:r w:rsidRPr="006C648F">
        <w:rPr>
          <w:rFonts w:ascii="Open Sans" w:eastAsia="Open Sans" w:hAnsi="Open Sans" w:cs="Open Sans"/>
          <w:color w:val="000000"/>
          <w:sz w:val="22"/>
          <w:szCs w:val="22"/>
          <w:lang w:val="en-US"/>
        </w:rPr>
        <w:t>663 35 69 75 </w:t>
      </w:r>
    </w:p>
    <w:p w14:paraId="0000004D" w14:textId="77777777" w:rsidR="009C790C" w:rsidRPr="006C648F" w:rsidRDefault="009C790C">
      <w:pPr>
        <w:shd w:val="clear" w:color="auto" w:fill="FFFFFF"/>
        <w:ind w:right="-716"/>
        <w:rPr>
          <w:rFonts w:ascii="Open Sans" w:eastAsia="Open Sans" w:hAnsi="Open Sans" w:cs="Open Sans"/>
          <w:color w:val="000000"/>
          <w:sz w:val="22"/>
          <w:szCs w:val="22"/>
          <w:lang w:val="en-US"/>
        </w:rPr>
      </w:pPr>
    </w:p>
    <w:p w14:paraId="0000004E" w14:textId="77777777" w:rsidR="009C790C" w:rsidRPr="006C648F" w:rsidRDefault="00000000">
      <w:pPr>
        <w:shd w:val="clear" w:color="auto" w:fill="FFFFFF"/>
        <w:ind w:right="-716"/>
        <w:rPr>
          <w:rFonts w:ascii="Open Sans" w:eastAsia="Open Sans" w:hAnsi="Open Sans" w:cs="Open Sans"/>
          <w:b/>
          <w:color w:val="000000"/>
          <w:sz w:val="22"/>
          <w:szCs w:val="22"/>
          <w:lang w:val="en-US"/>
        </w:rPr>
      </w:pPr>
      <w:r w:rsidRPr="006C648F">
        <w:rPr>
          <w:rFonts w:ascii="Open Sans" w:eastAsia="Open Sans" w:hAnsi="Open Sans" w:cs="Open Sans"/>
          <w:b/>
          <w:color w:val="000000"/>
          <w:sz w:val="22"/>
          <w:szCs w:val="22"/>
          <w:lang w:val="en-US"/>
        </w:rPr>
        <w:t>Paula Iglesias</w:t>
      </w:r>
    </w:p>
    <w:p w14:paraId="0000004F" w14:textId="77777777" w:rsidR="009C790C" w:rsidRPr="006C648F" w:rsidRDefault="00000000">
      <w:pPr>
        <w:shd w:val="clear" w:color="auto" w:fill="FFFFFF"/>
        <w:ind w:right="-716"/>
        <w:rPr>
          <w:rFonts w:ascii="Open Sans" w:eastAsia="Open Sans" w:hAnsi="Open Sans" w:cs="Open Sans"/>
          <w:b/>
          <w:color w:val="000000"/>
          <w:sz w:val="22"/>
          <w:szCs w:val="22"/>
          <w:lang w:val="en-US"/>
        </w:rPr>
      </w:pPr>
      <w:hyperlink r:id="rId41">
        <w:r w:rsidRPr="006C648F">
          <w:rPr>
            <w:rFonts w:ascii="Open Sans" w:eastAsia="Open Sans" w:hAnsi="Open Sans" w:cs="Open Sans"/>
            <w:color w:val="0000FF"/>
            <w:sz w:val="22"/>
            <w:szCs w:val="22"/>
            <w:u w:val="single"/>
            <w:lang w:val="en-US"/>
          </w:rPr>
          <w:t>piglesias@llorenteycuenca.com</w:t>
        </w:r>
      </w:hyperlink>
      <w:r w:rsidRPr="006C648F">
        <w:rPr>
          <w:rFonts w:ascii="Open Sans" w:eastAsia="Open Sans" w:hAnsi="Open Sans" w:cs="Open Sans"/>
          <w:color w:val="0000FF"/>
          <w:sz w:val="22"/>
          <w:szCs w:val="22"/>
          <w:lang w:val="en-US"/>
        </w:rPr>
        <w:tab/>
      </w:r>
      <w:r w:rsidRPr="006C648F">
        <w:rPr>
          <w:rFonts w:ascii="Open Sans" w:eastAsia="Open Sans" w:hAnsi="Open Sans" w:cs="Open Sans"/>
          <w:color w:val="0000FF"/>
          <w:sz w:val="22"/>
          <w:szCs w:val="22"/>
          <w:lang w:val="en-US"/>
        </w:rPr>
        <w:tab/>
      </w:r>
    </w:p>
    <w:p w14:paraId="00000050" w14:textId="77777777" w:rsidR="009C790C" w:rsidRDefault="00000000">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22"/>
          <w:szCs w:val="22"/>
        </w:rPr>
        <w:t>662 450 236</w:t>
      </w:r>
    </w:p>
    <w:p w14:paraId="00000051" w14:textId="77777777" w:rsidR="009C790C" w:rsidRDefault="009C790C">
      <w:pPr>
        <w:spacing w:line="276" w:lineRule="auto"/>
        <w:ind w:right="-574"/>
        <w:jc w:val="right"/>
        <w:rPr>
          <w:rFonts w:ascii="Open Sans" w:eastAsia="Open Sans" w:hAnsi="Open Sans" w:cs="Open Sans"/>
          <w:color w:val="000000"/>
          <w:sz w:val="21"/>
          <w:szCs w:val="21"/>
        </w:rPr>
      </w:pPr>
    </w:p>
    <w:sectPr w:rsidR="009C790C">
      <w:headerReference w:type="default" r:id="rId42"/>
      <w:footerReference w:type="default" r:id="rId43"/>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A1977" w14:textId="77777777" w:rsidR="000F3B3B" w:rsidRDefault="000F3B3B">
      <w:r>
        <w:separator/>
      </w:r>
    </w:p>
  </w:endnote>
  <w:endnote w:type="continuationSeparator" w:id="0">
    <w:p w14:paraId="37D57C09" w14:textId="77777777" w:rsidR="000F3B3B" w:rsidRDefault="000F3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Regular">
    <w:panose1 w:val="00000000000000000000"/>
    <w:charset w:val="00"/>
    <w:family w:val="roman"/>
    <w:notTrueType/>
    <w:pitch w:val="default"/>
  </w:font>
  <w:font w:name="National-MediumItalic">
    <w:panose1 w:val="00000000000000000000"/>
    <w:charset w:val="00"/>
    <w:family w:val="roman"/>
    <w:notTrueType/>
    <w:pitch w:val="default"/>
  </w:font>
  <w:font w:name="National">
    <w:altName w:val="Calibri"/>
    <w:charset w:val="00"/>
    <w:family w:val="auto"/>
    <w:pitch w:val="default"/>
  </w:font>
  <w:font w:name="Open Sans">
    <w:charset w:val="00"/>
    <w:family w:val="auto"/>
    <w:pitch w:val="default"/>
  </w:font>
  <w:font w:name="Open Sans Light">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B" w14:textId="77777777" w:rsidR="009C790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simplePos x="0" y="0"/>
          <wp:positionH relativeFrom="column">
            <wp:posOffset>-1068056</wp:posOffset>
          </wp:positionH>
          <wp:positionV relativeFrom="paragraph">
            <wp:posOffset>174608</wp:posOffset>
          </wp:positionV>
          <wp:extent cx="7670550" cy="451315"/>
          <wp:effectExtent l="0" t="0" r="0" b="0"/>
          <wp:wrapNone/>
          <wp:docPr id="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BFF1F" w14:textId="77777777" w:rsidR="000F3B3B" w:rsidRDefault="000F3B3B">
      <w:r>
        <w:separator/>
      </w:r>
    </w:p>
  </w:footnote>
  <w:footnote w:type="continuationSeparator" w:id="0">
    <w:p w14:paraId="7D054C16" w14:textId="77777777" w:rsidR="000F3B3B" w:rsidRDefault="000F3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9C790C"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simplePos x="0" y="0"/>
          <wp:positionH relativeFrom="column">
            <wp:posOffset>-1121120</wp:posOffset>
          </wp:positionH>
          <wp:positionV relativeFrom="paragraph">
            <wp:posOffset>225177</wp:posOffset>
          </wp:positionV>
          <wp:extent cx="7581265" cy="1019175"/>
          <wp:effectExtent l="0" t="0" r="0" b="0"/>
          <wp:wrapNone/>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00000053" w14:textId="77777777" w:rsidR="009C790C" w:rsidRDefault="009C790C">
    <w:pPr>
      <w:pBdr>
        <w:top w:val="nil"/>
        <w:left w:val="nil"/>
        <w:bottom w:val="nil"/>
        <w:right w:val="nil"/>
        <w:between w:val="nil"/>
      </w:pBdr>
      <w:tabs>
        <w:tab w:val="center" w:pos="4252"/>
        <w:tab w:val="right" w:pos="8504"/>
      </w:tabs>
      <w:rPr>
        <w:color w:val="000000"/>
      </w:rPr>
    </w:pPr>
  </w:p>
  <w:p w14:paraId="00000054" w14:textId="77777777" w:rsidR="009C790C" w:rsidRDefault="009C790C">
    <w:pPr>
      <w:pBdr>
        <w:top w:val="nil"/>
        <w:left w:val="nil"/>
        <w:bottom w:val="nil"/>
        <w:right w:val="nil"/>
        <w:between w:val="nil"/>
      </w:pBdr>
      <w:tabs>
        <w:tab w:val="center" w:pos="4252"/>
        <w:tab w:val="right" w:pos="8504"/>
      </w:tabs>
      <w:rPr>
        <w:color w:val="000000"/>
      </w:rPr>
    </w:pPr>
  </w:p>
  <w:p w14:paraId="00000055" w14:textId="77777777" w:rsidR="009C790C" w:rsidRDefault="009C790C">
    <w:pPr>
      <w:pBdr>
        <w:top w:val="nil"/>
        <w:left w:val="nil"/>
        <w:bottom w:val="nil"/>
        <w:right w:val="nil"/>
        <w:between w:val="nil"/>
      </w:pBdr>
      <w:tabs>
        <w:tab w:val="center" w:pos="4252"/>
        <w:tab w:val="right" w:pos="8504"/>
      </w:tabs>
      <w:rPr>
        <w:color w:val="000000"/>
      </w:rPr>
    </w:pPr>
  </w:p>
  <w:p w14:paraId="00000056" w14:textId="77777777" w:rsidR="009C790C" w:rsidRDefault="009C790C">
    <w:pPr>
      <w:pBdr>
        <w:top w:val="nil"/>
        <w:left w:val="nil"/>
        <w:bottom w:val="nil"/>
        <w:right w:val="nil"/>
        <w:between w:val="nil"/>
      </w:pBdr>
      <w:tabs>
        <w:tab w:val="center" w:pos="4252"/>
        <w:tab w:val="right" w:pos="8504"/>
      </w:tabs>
      <w:rPr>
        <w:color w:val="000000"/>
      </w:rPr>
    </w:pPr>
  </w:p>
  <w:p w14:paraId="00000057" w14:textId="77777777" w:rsidR="009C790C" w:rsidRDefault="009C790C">
    <w:pPr>
      <w:pBdr>
        <w:top w:val="nil"/>
        <w:left w:val="nil"/>
        <w:bottom w:val="nil"/>
        <w:right w:val="nil"/>
        <w:between w:val="nil"/>
      </w:pBdr>
      <w:tabs>
        <w:tab w:val="center" w:pos="4252"/>
        <w:tab w:val="right" w:pos="8504"/>
      </w:tabs>
      <w:rPr>
        <w:color w:val="000000"/>
      </w:rPr>
    </w:pPr>
  </w:p>
  <w:p w14:paraId="00000058" w14:textId="77777777" w:rsidR="009C790C" w:rsidRDefault="009C790C">
    <w:pPr>
      <w:pBdr>
        <w:top w:val="nil"/>
        <w:left w:val="nil"/>
        <w:bottom w:val="nil"/>
        <w:right w:val="nil"/>
        <w:between w:val="nil"/>
      </w:pBdr>
      <w:tabs>
        <w:tab w:val="center" w:pos="4252"/>
        <w:tab w:val="right" w:pos="8504"/>
      </w:tabs>
      <w:rPr>
        <w:color w:val="000000"/>
      </w:rPr>
    </w:pPr>
  </w:p>
  <w:p w14:paraId="00000059" w14:textId="77777777" w:rsidR="009C790C" w:rsidRDefault="009C790C">
    <w:pPr>
      <w:pBdr>
        <w:top w:val="nil"/>
        <w:left w:val="nil"/>
        <w:bottom w:val="nil"/>
        <w:right w:val="nil"/>
        <w:between w:val="nil"/>
      </w:pBdr>
      <w:tabs>
        <w:tab w:val="center" w:pos="4252"/>
        <w:tab w:val="right" w:pos="8504"/>
      </w:tabs>
      <w:rPr>
        <w:color w:val="000000"/>
      </w:rPr>
    </w:pPr>
  </w:p>
  <w:p w14:paraId="0000005A" w14:textId="77777777" w:rsidR="009C790C" w:rsidRDefault="009C790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D610C"/>
    <w:multiLevelType w:val="multilevel"/>
    <w:tmpl w:val="A7C8368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771657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90C"/>
    <w:rsid w:val="00064121"/>
    <w:rsid w:val="000F3B3B"/>
    <w:rsid w:val="001C2101"/>
    <w:rsid w:val="00334248"/>
    <w:rsid w:val="006C648F"/>
    <w:rsid w:val="00781388"/>
    <w:rsid w:val="009C79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4037C"/>
  <w15:docId w15:val="{082D0D8A-9AEA-44E7-87B7-DD79BC21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C1"/>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fontstyle01">
    <w:name w:val="fontstyle01"/>
    <w:basedOn w:val="Fuentedeprrafopredeter"/>
    <w:rsid w:val="00D95EF1"/>
    <w:rPr>
      <w:rFonts w:ascii="National-Regular" w:hAnsi="National-Regular" w:hint="default"/>
      <w:b w:val="0"/>
      <w:bCs w:val="0"/>
      <w:i w:val="0"/>
      <w:iCs w:val="0"/>
      <w:color w:val="000000"/>
      <w:sz w:val="22"/>
      <w:szCs w:val="22"/>
    </w:rPr>
  </w:style>
  <w:style w:type="character" w:customStyle="1" w:styleId="fontstyle21">
    <w:name w:val="fontstyle21"/>
    <w:basedOn w:val="Fuentedeprrafopredeter"/>
    <w:rsid w:val="00D95EF1"/>
    <w:rPr>
      <w:rFonts w:ascii="National-MediumItalic" w:hAnsi="National-MediumItalic" w:hint="default"/>
      <w:b w:val="0"/>
      <w:bCs w:val="0"/>
      <w:i/>
      <w:iCs/>
      <w:color w:val="57575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otocasa.es" TargetMode="External"/><Relationship Id="rId18" Type="http://schemas.openxmlformats.org/officeDocument/2006/relationships/hyperlink" Target="https://www.fotocasa.es" TargetMode="External"/><Relationship Id="rId26" Type="http://schemas.openxmlformats.org/officeDocument/2006/relationships/image" Target="media/image2.png"/><Relationship Id="rId39" Type="http://schemas.openxmlformats.org/officeDocument/2006/relationships/hyperlink" Target="mailto:rtorne@llorenteycuenca.com" TargetMode="External"/><Relationship Id="rId21" Type="http://schemas.openxmlformats.org/officeDocument/2006/relationships/hyperlink" Target="https://www.youtube.com/watch?v=WdI1fr9Nj0M" TargetMode="External"/><Relationship Id="rId34" Type="http://schemas.openxmlformats.org/officeDocument/2006/relationships/hyperlink" Target="https://www.infojobs.net/"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tocasa.es" TargetMode="External"/><Relationship Id="rId29" Type="http://schemas.openxmlformats.org/officeDocument/2006/relationships/hyperlink" Target="https://www.fotocasa.es/ind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Kt9RmqH2KI" TargetMode="External"/><Relationship Id="rId24" Type="http://schemas.openxmlformats.org/officeDocument/2006/relationships/hyperlink" Target="https://www.youtube.com/watch?v=ZKt9RmqH2KI" TargetMode="External"/><Relationship Id="rId32" Type="http://schemas.openxmlformats.org/officeDocument/2006/relationships/hyperlink" Target="https://www.fotocasa.es/es/" TargetMode="External"/><Relationship Id="rId37" Type="http://schemas.openxmlformats.org/officeDocument/2006/relationships/hyperlink" Target="http://adevinta.es" TargetMode="External"/><Relationship Id="rId40" Type="http://schemas.openxmlformats.org/officeDocument/2006/relationships/hyperlink" Target="mailto:emerino@llorenteycuenca.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youtube.com/watch?v=TOeiqNVAKik" TargetMode="External"/><Relationship Id="rId28" Type="http://schemas.openxmlformats.org/officeDocument/2006/relationships/hyperlink" Target="https://www.fotocasa.es" TargetMode="External"/><Relationship Id="rId36" Type="http://schemas.openxmlformats.org/officeDocument/2006/relationships/hyperlink" Target="https://motos.coches.net/" TargetMode="External"/><Relationship Id="rId10" Type="http://schemas.openxmlformats.org/officeDocument/2006/relationships/hyperlink" Target="https://www.youtube.com/watch?v=TOeiqNVAKik" TargetMode="External"/><Relationship Id="rId19" Type="http://schemas.openxmlformats.org/officeDocument/2006/relationships/hyperlink" Target="https://www.youtube.com/watch?v=oU33PikrZvg" TargetMode="External"/><Relationship Id="rId31" Type="http://schemas.openxmlformats.org/officeDocument/2006/relationships/hyperlink" Target="https://www.fotocasa.es/es/quienes-somo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WdI1fr9Nj0M" TargetMode="External"/><Relationship Id="rId14" Type="http://schemas.openxmlformats.org/officeDocument/2006/relationships/hyperlink" Target="https://www.fotocasa.es" TargetMode="External"/><Relationship Id="rId22" Type="http://schemas.openxmlformats.org/officeDocument/2006/relationships/hyperlink" Target="https://www.fotocasa.es/es/tasacion-online/" TargetMode="External"/><Relationship Id="rId27" Type="http://schemas.openxmlformats.org/officeDocument/2006/relationships/hyperlink" Target="https://www.fotocasa.es" TargetMode="External"/><Relationship Id="rId30" Type="http://schemas.openxmlformats.org/officeDocument/2006/relationships/hyperlink" Target="http://prensa.fotocasa.es" TargetMode="External"/><Relationship Id="rId35" Type="http://schemas.openxmlformats.org/officeDocument/2006/relationships/hyperlink" Target="https://www.coches.net/" TargetMode="External"/><Relationship Id="rId43" Type="http://schemas.openxmlformats.org/officeDocument/2006/relationships/footer" Target="footer1.xml"/><Relationship Id="rId8" Type="http://schemas.openxmlformats.org/officeDocument/2006/relationships/hyperlink" Target="https://www.youtube.com/watch?v=oU33PikrZvg" TargetMode="External"/><Relationship Id="rId3" Type="http://schemas.openxmlformats.org/officeDocument/2006/relationships/styles" Target="styles.xml"/><Relationship Id="rId12" Type="http://schemas.openxmlformats.org/officeDocument/2006/relationships/hyperlink" Target="https://www.youtube.com/watch?v=UEBB5dPMP-8" TargetMode="External"/><Relationship Id="rId17" Type="http://schemas.openxmlformats.org/officeDocument/2006/relationships/hyperlink" Target="https://www.fotocasa.es" TargetMode="External"/><Relationship Id="rId25" Type="http://schemas.openxmlformats.org/officeDocument/2006/relationships/hyperlink" Target="https://www.youtube.com/watch?v=UEBB5dPMP-8" TargetMode="External"/><Relationship Id="rId33" Type="http://schemas.openxmlformats.org/officeDocument/2006/relationships/hyperlink" Target="https://www.habitaclia.com/" TargetMode="External"/><Relationship Id="rId38" Type="http://schemas.openxmlformats.org/officeDocument/2006/relationships/hyperlink" Target="mailto:comunicacion@fotocasa.es" TargetMode="External"/><Relationship Id="rId20" Type="http://schemas.openxmlformats.org/officeDocument/2006/relationships/hyperlink" Target="https://www.fotocasa.es" TargetMode="External"/><Relationship Id="rId41" Type="http://schemas.openxmlformats.org/officeDocument/2006/relationships/hyperlink" Target="mailto:piglesias@llorenteycuenc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TBHksY+vbjga231VS/PG2jPnNA==">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1261</Words>
  <Characters>6941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5</cp:revision>
  <dcterms:created xsi:type="dcterms:W3CDTF">2022-04-21T07:41:00Z</dcterms:created>
  <dcterms:modified xsi:type="dcterms:W3CDTF">2023-01-13T09:20:00Z</dcterms:modified>
</cp:coreProperties>
</file>