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F1C1" w14:textId="77777777" w:rsidR="00477460" w:rsidRDefault="00000000">
      <w:pPr>
        <w:ind w:right="-574"/>
      </w:pPr>
      <w:r>
        <w:rPr>
          <w:noProof/>
        </w:rPr>
        <w:drawing>
          <wp:anchor distT="0" distB="0" distL="114300" distR="114300" simplePos="0" relativeHeight="251658240" behindDoc="0" locked="0" layoutInCell="1" hidden="0" allowOverlap="1" wp14:anchorId="16AC593E" wp14:editId="6CE85ACA">
            <wp:simplePos x="0" y="0"/>
            <wp:positionH relativeFrom="column">
              <wp:posOffset>-1078864</wp:posOffset>
            </wp:positionH>
            <wp:positionV relativeFrom="paragraph">
              <wp:posOffset>-350452</wp:posOffset>
            </wp:positionV>
            <wp:extent cx="7581265" cy="1019175"/>
            <wp:effectExtent l="0" t="0" r="0" b="0"/>
            <wp:wrapNone/>
            <wp:docPr id="21432626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C4153D9" w14:textId="77777777" w:rsidR="00477460" w:rsidRDefault="00477460">
      <w:pPr>
        <w:ind w:right="-574"/>
        <w:jc w:val="right"/>
        <w:rPr>
          <w:rFonts w:ascii="National" w:eastAsia="National" w:hAnsi="National" w:cs="National"/>
          <w:color w:val="303AB2"/>
          <w:sz w:val="36"/>
          <w:szCs w:val="36"/>
        </w:rPr>
      </w:pPr>
    </w:p>
    <w:p w14:paraId="213AAAC3" w14:textId="77777777" w:rsidR="00477460" w:rsidRDefault="00477460">
      <w:pPr>
        <w:ind w:right="-574"/>
        <w:jc w:val="right"/>
        <w:rPr>
          <w:rFonts w:ascii="National" w:eastAsia="National" w:hAnsi="National" w:cs="National"/>
          <w:color w:val="303AB2"/>
          <w:sz w:val="36"/>
          <w:szCs w:val="36"/>
        </w:rPr>
      </w:pPr>
    </w:p>
    <w:p w14:paraId="62B5C94A" w14:textId="77777777" w:rsidR="00477460" w:rsidRDefault="00477460">
      <w:pPr>
        <w:ind w:right="-574"/>
        <w:rPr>
          <w:rFonts w:ascii="National" w:eastAsia="National" w:hAnsi="National" w:cs="National"/>
          <w:color w:val="303AB2"/>
          <w:sz w:val="20"/>
          <w:szCs w:val="20"/>
          <w:vertAlign w:val="superscript"/>
        </w:rPr>
      </w:pPr>
    </w:p>
    <w:p w14:paraId="72F7FC8A" w14:textId="77777777" w:rsidR="00477460"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MAYO: PRECIO VIVIENDA EN ALQUILER</w:t>
      </w:r>
    </w:p>
    <w:p w14:paraId="2EA0201D" w14:textId="77777777" w:rsidR="00477460"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sube un 5,6% interanual en España en mayo</w:t>
      </w:r>
    </w:p>
    <w:p w14:paraId="4FFCB441" w14:textId="77777777" w:rsidR="00477460" w:rsidRDefault="00477460">
      <w:pPr>
        <w:ind w:right="-574"/>
        <w:jc w:val="both"/>
        <w:rPr>
          <w:rFonts w:ascii="National" w:eastAsia="National" w:hAnsi="National" w:cs="National"/>
          <w:b/>
          <w:color w:val="303AB2"/>
          <w:sz w:val="20"/>
          <w:szCs w:val="20"/>
        </w:rPr>
      </w:pPr>
    </w:p>
    <w:p w14:paraId="2C9BF28A" w14:textId="77777777" w:rsidR="0047746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cae un -0,3% en mayo y se sitúa en 11,65 €/m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75B45233" w14:textId="77777777" w:rsidR="0047746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costeras de Benidorm y Palma de Mallorca muestran los mayores incrementos interanuales en el precio del alquiler</w:t>
      </w:r>
    </w:p>
    <w:p w14:paraId="21C265F7" w14:textId="77777777" w:rsidR="00477460"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19 de junio de 2023</w:t>
      </w:r>
    </w:p>
    <w:p w14:paraId="39CE7CE3" w14:textId="77777777" w:rsidR="00477460" w:rsidRDefault="00477460">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4199E73B"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cae un -0,3% en su variación mensual y un 5,6% en su variación interanual, situando su precio en 11,65 €/m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mayo,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incremento interanual (5,6%) supone la más baja de los últimos siete meses del año. </w:t>
      </w:r>
    </w:p>
    <w:p w14:paraId="4848A94F" w14:textId="77777777" w:rsidR="00477460" w:rsidRDefault="00477460">
      <w:pPr>
        <w:spacing w:line="276" w:lineRule="auto"/>
        <w:ind w:right="-574"/>
        <w:jc w:val="both"/>
        <w:rPr>
          <w:rFonts w:ascii="Open Sans" w:eastAsia="Open Sans" w:hAnsi="Open Sans" w:cs="Open Sans"/>
          <w:color w:val="000000"/>
        </w:rPr>
      </w:pPr>
    </w:p>
    <w:p w14:paraId="2694249A" w14:textId="77777777" w:rsidR="0047746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1C4CE6D0" w14:textId="77777777" w:rsidR="00477460" w:rsidRDefault="00000000">
      <w:pPr>
        <w:spacing w:line="276" w:lineRule="auto"/>
        <w:ind w:right="-574"/>
        <w:jc w:val="center"/>
        <w:rPr>
          <w:rFonts w:ascii="Open Sans" w:eastAsia="Open Sans" w:hAnsi="Open Sans" w:cs="Open Sans"/>
          <w:color w:val="000000"/>
        </w:rPr>
      </w:pPr>
      <w:r>
        <w:rPr>
          <w:noProof/>
        </w:rPr>
        <w:drawing>
          <wp:inline distT="0" distB="0" distL="0" distR="0" wp14:anchorId="28EFEB39" wp14:editId="171FBCA8">
            <wp:extent cx="5400675" cy="2457907"/>
            <wp:effectExtent l="0" t="0" r="0" b="0"/>
            <wp:docPr id="2143262683" name="Gráfico 2143262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3F7C40" w14:textId="77777777" w:rsidR="00477460" w:rsidRDefault="00477460">
      <w:pPr>
        <w:spacing w:line="276" w:lineRule="auto"/>
        <w:ind w:right="-574"/>
        <w:jc w:val="both"/>
        <w:rPr>
          <w:rFonts w:ascii="Open Sans" w:eastAsia="Open Sans" w:hAnsi="Open Sans" w:cs="Open Sans"/>
          <w:color w:val="000000"/>
        </w:rPr>
      </w:pPr>
    </w:p>
    <w:p w14:paraId="178E700E" w14:textId="77777777" w:rsidR="00477460" w:rsidRDefault="00000000">
      <w:pPr>
        <w:spacing w:line="276" w:lineRule="auto"/>
        <w:ind w:right="-574"/>
        <w:jc w:val="both"/>
        <w:rPr>
          <w:rFonts w:ascii="Open Sans" w:eastAsia="Open Sans" w:hAnsi="Open Sans" w:cs="Open Sans"/>
        </w:rPr>
      </w:pPr>
      <w:r>
        <w:rPr>
          <w:rFonts w:ascii="Open Sans" w:eastAsia="Open Sans" w:hAnsi="Open Sans" w:cs="Open Sans"/>
        </w:rPr>
        <w:t xml:space="preserve">“Se detecta una ligera tregua en el encarecimiento abultado del precio del alquiler. Sigue siendo una cifra elevada, que se dispara en las comunidades autónomas más tensionadas, pero que comienza a mostrar una ligera tendencia hacia el distanciamiento de las subidas de dos dígitos a nivel nacional. Esto es debido a varias </w:t>
      </w:r>
      <w:r>
        <w:rPr>
          <w:rFonts w:ascii="Open Sans" w:eastAsia="Open Sans" w:hAnsi="Open Sans" w:cs="Open Sans"/>
        </w:rPr>
        <w:lastRenderedPageBreak/>
        <w:t>razones: el precio lleva un largo periodo tocando techo y llegando a máximos, por lo que se percibe como habitual que haya fluctuaciones a la baja y hacia el alza puntualizadas, en la medida</w:t>
      </w:r>
      <w:r w:rsidR="00312A4D">
        <w:rPr>
          <w:rFonts w:ascii="Open Sans" w:eastAsia="Open Sans" w:hAnsi="Open Sans" w:cs="Open Sans"/>
        </w:rPr>
        <w:t xml:space="preserve"> </w:t>
      </w:r>
      <w:r>
        <w:rPr>
          <w:rFonts w:ascii="Open Sans" w:eastAsia="Open Sans" w:hAnsi="Open Sans" w:cs="Open Sans"/>
        </w:rPr>
        <w:t xml:space="preserve">que se mantenga en estos precios récord. Otro de los aspectos que impacta en la moderación del incremento del precio es el leve descenso de la demanda de alquiler, que se produce al toparse con precios tan elevados. Un importante volumen de inquilinos o futuros inquilinos desechan la idea de alquilar, al no poder afrontar dichos costes”, comenta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4E6D8388" w14:textId="77777777" w:rsidR="00477460" w:rsidRDefault="00477460">
      <w:pPr>
        <w:spacing w:line="276" w:lineRule="auto"/>
        <w:ind w:right="-574"/>
        <w:jc w:val="both"/>
        <w:rPr>
          <w:rFonts w:ascii="Open Sans" w:eastAsia="Open Sans" w:hAnsi="Open Sans" w:cs="Open Sans"/>
        </w:rPr>
      </w:pPr>
    </w:p>
    <w:p w14:paraId="5A5BC5F5"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16 comunidades incrementan el precio interanual en mayo. En siete comunidades se superan los dos dígitos y en concreto en Baleares (34,2%), Cantabria (22,0%), Canarias (20,3%), Comunitat Valenciana (15,0%), Navarra (13,3%), Andalucía (11,8%) y Madrid (11,1%). Por otro lado, </w:t>
      </w:r>
      <w:r>
        <w:rPr>
          <w:rFonts w:ascii="Open Sans" w:eastAsia="Open Sans" w:hAnsi="Open Sans" w:cs="Open Sans"/>
        </w:rPr>
        <w:t>la única</w:t>
      </w:r>
      <w:r>
        <w:rPr>
          <w:rFonts w:ascii="Open Sans" w:eastAsia="Open Sans" w:hAnsi="Open Sans" w:cs="Open Sans"/>
          <w:color w:val="000000"/>
        </w:rPr>
        <w:t xml:space="preserve"> comunidad que presenta descenso respecto al año anterior es Castilla-La Mancha con -5,5%.  </w:t>
      </w:r>
    </w:p>
    <w:p w14:paraId="0DC621C5" w14:textId="77777777" w:rsidR="00477460" w:rsidRDefault="00477460">
      <w:pPr>
        <w:spacing w:line="276" w:lineRule="auto"/>
        <w:ind w:right="-574"/>
        <w:jc w:val="both"/>
      </w:pPr>
    </w:p>
    <w:p w14:paraId="050A4D46"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mayo de 2023 11 comunidades superan los precios máximos del alquiler por metro cuadrado al mes. Las zonas de España con los máximos precios de toda la serie histórica son: Baleares (16,60 €/m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(15,72 €/m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(14,20 €/m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(12,67 €/m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(12,19 €/m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(11,17 €/m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(11,13 €/m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(9,83 €/m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(8,37 €/m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(8,26 €/m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(6,26 €/m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7432D93" w14:textId="77777777" w:rsidR="00477460" w:rsidRDefault="00477460">
      <w:pPr>
        <w:spacing w:line="276" w:lineRule="auto"/>
        <w:ind w:right="-574"/>
        <w:jc w:val="both"/>
        <w:rPr>
          <w:rFonts w:ascii="Open Sans" w:eastAsia="Open Sans" w:hAnsi="Open Sans" w:cs="Open Sans"/>
          <w:color w:val="000000"/>
        </w:rPr>
      </w:pPr>
    </w:p>
    <w:p w14:paraId="6738549D"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Baleares, con los precios de 16,30 €/m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16,37 €/m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Cataluña (15,72 €/m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(14,20 €/m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(12,67 €/m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(12,19 €/m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Comunitat Valenciana (11,17 €/m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(11,13 €/m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71300BF" w14:textId="77777777" w:rsidR="00477460" w:rsidRDefault="00477460">
      <w:pPr>
        <w:spacing w:line="276" w:lineRule="auto"/>
        <w:ind w:right="-574"/>
        <w:jc w:val="both"/>
        <w:rPr>
          <w:rFonts w:ascii="Open Sans" w:eastAsia="Open Sans" w:hAnsi="Open Sans" w:cs="Open Sans"/>
          <w:color w:val="000000"/>
        </w:rPr>
      </w:pPr>
    </w:p>
    <w:p w14:paraId="2F1086F0" w14:textId="77777777" w:rsidR="00312A4D" w:rsidRDefault="00312A4D">
      <w:pPr>
        <w:spacing w:line="276" w:lineRule="auto"/>
        <w:ind w:right="-574"/>
        <w:jc w:val="both"/>
        <w:rPr>
          <w:rFonts w:ascii="Open Sans" w:eastAsia="Open Sans" w:hAnsi="Open Sans" w:cs="Open Sans"/>
          <w:color w:val="000000"/>
        </w:rPr>
      </w:pPr>
    </w:p>
    <w:p w14:paraId="7D8623FA" w14:textId="77777777" w:rsidR="003B2AAE" w:rsidRDefault="003B2AAE">
      <w:pPr>
        <w:spacing w:line="276" w:lineRule="auto"/>
        <w:ind w:right="-574"/>
        <w:jc w:val="both"/>
        <w:rPr>
          <w:rFonts w:ascii="Open Sans" w:eastAsia="Open Sans" w:hAnsi="Open Sans" w:cs="Open Sans"/>
          <w:color w:val="000000"/>
        </w:rPr>
      </w:pPr>
    </w:p>
    <w:p w14:paraId="2BA0203D" w14:textId="77777777" w:rsidR="003B2AAE" w:rsidRDefault="003B2AAE">
      <w:pPr>
        <w:spacing w:line="276" w:lineRule="auto"/>
        <w:ind w:right="-574"/>
        <w:jc w:val="both"/>
        <w:rPr>
          <w:rFonts w:ascii="Open Sans" w:eastAsia="Open Sans" w:hAnsi="Open Sans" w:cs="Open Sans"/>
          <w:color w:val="000000"/>
        </w:rPr>
      </w:pPr>
    </w:p>
    <w:p w14:paraId="2815803A" w14:textId="77777777" w:rsidR="00312A4D" w:rsidRDefault="00312A4D">
      <w:pPr>
        <w:spacing w:line="276" w:lineRule="auto"/>
        <w:ind w:right="-574"/>
        <w:jc w:val="both"/>
        <w:rPr>
          <w:rFonts w:ascii="Open Sans" w:eastAsia="Open Sans" w:hAnsi="Open Sans" w:cs="Open Sans"/>
          <w:color w:val="000000"/>
        </w:rPr>
      </w:pPr>
    </w:p>
    <w:p w14:paraId="5BE4FF25" w14:textId="77777777" w:rsidR="00312A4D" w:rsidRDefault="00312A4D">
      <w:pPr>
        <w:spacing w:line="276" w:lineRule="auto"/>
        <w:ind w:right="-574"/>
        <w:jc w:val="both"/>
        <w:rPr>
          <w:rFonts w:ascii="Open Sans" w:eastAsia="Open Sans" w:hAnsi="Open Sans" w:cs="Open Sans"/>
          <w:color w:val="000000"/>
        </w:rPr>
      </w:pPr>
    </w:p>
    <w:p w14:paraId="7B1D129E" w14:textId="77777777" w:rsidR="00477460"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477460" w14:paraId="11EBEB1C" w14:textId="77777777" w:rsidTr="004774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56031F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766A4A50"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2023</w:t>
            </w:r>
          </w:p>
          <w:p w14:paraId="66B1E0FC"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5111228D"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967507E"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2B87C060"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477460" w14:paraId="07EDE36A"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A7488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0696DF4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16,60 €</w:t>
            </w:r>
          </w:p>
        </w:tc>
        <w:tc>
          <w:tcPr>
            <w:tcW w:w="2126" w:type="dxa"/>
            <w:vAlign w:val="bottom"/>
          </w:tcPr>
          <w:p w14:paraId="64FF838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w:t>
            </w:r>
          </w:p>
        </w:tc>
        <w:tc>
          <w:tcPr>
            <w:tcW w:w="2140" w:type="dxa"/>
            <w:vAlign w:val="bottom"/>
          </w:tcPr>
          <w:p w14:paraId="39658D6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34,2%</w:t>
            </w:r>
          </w:p>
        </w:tc>
      </w:tr>
      <w:tr w:rsidR="00477460" w14:paraId="18D4F288"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C3A01D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6864A47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12,19 €</w:t>
            </w:r>
          </w:p>
        </w:tc>
        <w:tc>
          <w:tcPr>
            <w:tcW w:w="2126" w:type="dxa"/>
            <w:vAlign w:val="bottom"/>
          </w:tcPr>
          <w:p w14:paraId="7807290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7,4%</w:t>
            </w:r>
          </w:p>
        </w:tc>
        <w:tc>
          <w:tcPr>
            <w:tcW w:w="2140" w:type="dxa"/>
            <w:vAlign w:val="bottom"/>
          </w:tcPr>
          <w:p w14:paraId="45BDAE4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22,0%</w:t>
            </w:r>
          </w:p>
        </w:tc>
      </w:tr>
      <w:tr w:rsidR="00477460" w14:paraId="2F788BCB"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C68F91D"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22299FB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12,67 €</w:t>
            </w:r>
          </w:p>
        </w:tc>
        <w:tc>
          <w:tcPr>
            <w:tcW w:w="2126" w:type="dxa"/>
            <w:vAlign w:val="bottom"/>
          </w:tcPr>
          <w:p w14:paraId="31E1ACB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c>
          <w:tcPr>
            <w:tcW w:w="2140" w:type="dxa"/>
            <w:vAlign w:val="bottom"/>
          </w:tcPr>
          <w:p w14:paraId="39ACA66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20,3%</w:t>
            </w:r>
          </w:p>
        </w:tc>
      </w:tr>
      <w:tr w:rsidR="00477460" w14:paraId="2AD2786C"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E97C470"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5F57C06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11,17 €</w:t>
            </w:r>
          </w:p>
        </w:tc>
        <w:tc>
          <w:tcPr>
            <w:tcW w:w="2126" w:type="dxa"/>
            <w:vAlign w:val="bottom"/>
          </w:tcPr>
          <w:p w14:paraId="447DD0D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2140" w:type="dxa"/>
            <w:vAlign w:val="bottom"/>
          </w:tcPr>
          <w:p w14:paraId="29C2A22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15,0%</w:t>
            </w:r>
          </w:p>
        </w:tc>
      </w:tr>
      <w:tr w:rsidR="00477460" w14:paraId="5C2CC8F7"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762960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4C239A9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11,13 €</w:t>
            </w:r>
          </w:p>
        </w:tc>
        <w:tc>
          <w:tcPr>
            <w:tcW w:w="2126" w:type="dxa"/>
            <w:vAlign w:val="bottom"/>
          </w:tcPr>
          <w:p w14:paraId="0CEE3DD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40" w:type="dxa"/>
            <w:vAlign w:val="bottom"/>
          </w:tcPr>
          <w:p w14:paraId="2AC82B2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13,3%</w:t>
            </w:r>
          </w:p>
        </w:tc>
      </w:tr>
      <w:tr w:rsidR="00477460" w14:paraId="16C4D912"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D269C59"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0D48DC6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9,83 €</w:t>
            </w:r>
          </w:p>
        </w:tc>
        <w:tc>
          <w:tcPr>
            <w:tcW w:w="2126" w:type="dxa"/>
            <w:vAlign w:val="bottom"/>
          </w:tcPr>
          <w:p w14:paraId="3F3BF54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140" w:type="dxa"/>
            <w:vAlign w:val="bottom"/>
          </w:tcPr>
          <w:p w14:paraId="7A3D251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11,8%</w:t>
            </w:r>
          </w:p>
        </w:tc>
      </w:tr>
      <w:tr w:rsidR="00477460" w14:paraId="71A5E4DB"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8C848CE"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569DC25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16,37 €</w:t>
            </w:r>
          </w:p>
        </w:tc>
        <w:tc>
          <w:tcPr>
            <w:tcW w:w="2126" w:type="dxa"/>
            <w:vAlign w:val="bottom"/>
          </w:tcPr>
          <w:p w14:paraId="7D34F2E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140" w:type="dxa"/>
            <w:vAlign w:val="bottom"/>
          </w:tcPr>
          <w:p w14:paraId="735727F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w:t>
            </w:r>
          </w:p>
        </w:tc>
      </w:tr>
      <w:tr w:rsidR="00477460" w14:paraId="2B01A4AE"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499E9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1755080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7,97 €</w:t>
            </w:r>
          </w:p>
        </w:tc>
        <w:tc>
          <w:tcPr>
            <w:tcW w:w="2126" w:type="dxa"/>
            <w:vAlign w:val="bottom"/>
          </w:tcPr>
          <w:p w14:paraId="3420D45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40" w:type="dxa"/>
            <w:vAlign w:val="bottom"/>
          </w:tcPr>
          <w:p w14:paraId="6A7F26D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9,6%</w:t>
            </w:r>
          </w:p>
        </w:tc>
      </w:tr>
      <w:tr w:rsidR="00477460" w14:paraId="5F9E18D4"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9175EE1"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109FDC5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8,37 €</w:t>
            </w:r>
          </w:p>
        </w:tc>
        <w:tc>
          <w:tcPr>
            <w:tcW w:w="2126" w:type="dxa"/>
            <w:vAlign w:val="bottom"/>
          </w:tcPr>
          <w:p w14:paraId="5FD5DB1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140" w:type="dxa"/>
            <w:vAlign w:val="bottom"/>
          </w:tcPr>
          <w:p w14:paraId="2A42CC2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r>
      <w:tr w:rsidR="00477460" w14:paraId="34223116"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F2B6D1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50059AD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14,20 €</w:t>
            </w:r>
          </w:p>
        </w:tc>
        <w:tc>
          <w:tcPr>
            <w:tcW w:w="2126" w:type="dxa"/>
            <w:vAlign w:val="bottom"/>
          </w:tcPr>
          <w:p w14:paraId="0211475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40" w:type="dxa"/>
            <w:vAlign w:val="bottom"/>
          </w:tcPr>
          <w:p w14:paraId="6BEB121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6,8%</w:t>
            </w:r>
          </w:p>
        </w:tc>
      </w:tr>
      <w:tr w:rsidR="00477460" w14:paraId="48061C75"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EC1E80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0FEFB9A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15,72 €</w:t>
            </w:r>
          </w:p>
        </w:tc>
        <w:tc>
          <w:tcPr>
            <w:tcW w:w="2126" w:type="dxa"/>
            <w:vAlign w:val="bottom"/>
          </w:tcPr>
          <w:p w14:paraId="7AB2E6D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2140" w:type="dxa"/>
            <w:vAlign w:val="bottom"/>
          </w:tcPr>
          <w:p w14:paraId="3C4F449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r>
      <w:tr w:rsidR="00477460" w14:paraId="2B445A39"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D7E8DA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6B0DB8C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8,26 €</w:t>
            </w:r>
          </w:p>
        </w:tc>
        <w:tc>
          <w:tcPr>
            <w:tcW w:w="2126" w:type="dxa"/>
            <w:vAlign w:val="bottom"/>
          </w:tcPr>
          <w:p w14:paraId="08778EF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40" w:type="dxa"/>
            <w:vAlign w:val="bottom"/>
          </w:tcPr>
          <w:p w14:paraId="6DB3F17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r>
      <w:tr w:rsidR="00477460" w14:paraId="284A67E3"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46027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30D96D3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8,97 €</w:t>
            </w:r>
          </w:p>
        </w:tc>
        <w:tc>
          <w:tcPr>
            <w:tcW w:w="2126" w:type="dxa"/>
            <w:vAlign w:val="bottom"/>
          </w:tcPr>
          <w:p w14:paraId="203EC24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40" w:type="dxa"/>
            <w:vAlign w:val="bottom"/>
          </w:tcPr>
          <w:p w14:paraId="22AED5B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477460" w14:paraId="1EC3C179"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9803A18"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5741814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8,68 €</w:t>
            </w:r>
          </w:p>
        </w:tc>
        <w:tc>
          <w:tcPr>
            <w:tcW w:w="2126" w:type="dxa"/>
            <w:vAlign w:val="bottom"/>
          </w:tcPr>
          <w:p w14:paraId="0708B95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40" w:type="dxa"/>
            <w:vAlign w:val="bottom"/>
          </w:tcPr>
          <w:p w14:paraId="74BA00F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477460" w14:paraId="4CD74B41"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6E20C3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38FB318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6,26 €</w:t>
            </w:r>
          </w:p>
        </w:tc>
        <w:tc>
          <w:tcPr>
            <w:tcW w:w="2126" w:type="dxa"/>
            <w:vAlign w:val="bottom"/>
          </w:tcPr>
          <w:p w14:paraId="17A7236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2140" w:type="dxa"/>
            <w:vAlign w:val="bottom"/>
          </w:tcPr>
          <w:p w14:paraId="0206758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477460" w14:paraId="5B478EAA"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6ED19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086B313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8,44 €</w:t>
            </w:r>
          </w:p>
        </w:tc>
        <w:tc>
          <w:tcPr>
            <w:tcW w:w="2126" w:type="dxa"/>
            <w:vAlign w:val="bottom"/>
          </w:tcPr>
          <w:p w14:paraId="134C275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4,1%</w:t>
            </w:r>
          </w:p>
        </w:tc>
        <w:tc>
          <w:tcPr>
            <w:tcW w:w="2140" w:type="dxa"/>
            <w:vAlign w:val="bottom"/>
          </w:tcPr>
          <w:p w14:paraId="6B8EAB1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477460" w14:paraId="4AC76BB8" w14:textId="77777777" w:rsidTr="00477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338F7D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1B888BA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6,17 €</w:t>
            </w:r>
          </w:p>
        </w:tc>
        <w:tc>
          <w:tcPr>
            <w:tcW w:w="2126" w:type="dxa"/>
            <w:vAlign w:val="bottom"/>
          </w:tcPr>
          <w:p w14:paraId="6063823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40" w:type="dxa"/>
            <w:vAlign w:val="bottom"/>
          </w:tcPr>
          <w:p w14:paraId="6487DA1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-5,5%</w:t>
            </w:r>
          </w:p>
        </w:tc>
      </w:tr>
      <w:tr w:rsidR="00477460" w14:paraId="560FFEB6" w14:textId="77777777" w:rsidTr="00477460">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F7C3BD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2093" w:type="dxa"/>
            <w:vAlign w:val="bottom"/>
          </w:tcPr>
          <w:p w14:paraId="3C11C58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11,65 €</w:t>
            </w:r>
          </w:p>
        </w:tc>
        <w:tc>
          <w:tcPr>
            <w:tcW w:w="2126" w:type="dxa"/>
            <w:vAlign w:val="bottom"/>
          </w:tcPr>
          <w:p w14:paraId="10D3E55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2140" w:type="dxa"/>
            <w:vAlign w:val="bottom"/>
          </w:tcPr>
          <w:p w14:paraId="2C12533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r>
    </w:tbl>
    <w:p w14:paraId="3EAB64C2" w14:textId="77777777" w:rsidR="00312A4D" w:rsidRDefault="00312A4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50453BBF" w14:textId="77777777" w:rsidR="00477460"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0B11DCFD" w14:textId="77777777" w:rsidR="00477460"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mayo de 2023, exceptuando Huelva, Segovia y Cuenca. Los incrementos superiores al 10% se dan en 15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47579E24" w14:textId="77777777" w:rsidR="00477460"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Illes Balears (34,2%), Santa Cruz de Tenerife (28,6%), Málaga (25,3%), Cantabria (22,0%), Alicante (21,9%), Valencia (16,8%), Las Palmas (15,5%), Navarra (13,3%), Almería (13,0%) y Granada (12,8%).</w:t>
      </w:r>
    </w:p>
    <w:p w14:paraId="075AA8D1" w14:textId="77777777" w:rsidR="00477460"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16 provincias superan los 10,00 euros el metro cuadrado al mes. Las tres provincias más caras son Barcelona con 16,90 €/m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Illes Balears con 16,60 €/m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15,37 €/m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3C0B1652" w14:textId="77777777" w:rsidR="00312A4D" w:rsidRDefault="00312A4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10640AB4" w14:textId="77777777" w:rsidR="00477460"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477460" w14:paraId="794AEC24" w14:textId="77777777" w:rsidTr="00477460">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8FB56B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0D3B3EBF"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2023</w:t>
            </w:r>
          </w:p>
          <w:p w14:paraId="34E2CDB3"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7BFA1B39"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4F359AF"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46C471B4"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477460" w14:paraId="0242BDF5"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A52148B"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49EAEEE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16,60 €</w:t>
            </w:r>
          </w:p>
        </w:tc>
        <w:tc>
          <w:tcPr>
            <w:tcW w:w="2126" w:type="dxa"/>
            <w:vAlign w:val="bottom"/>
          </w:tcPr>
          <w:p w14:paraId="54DB64D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064" w:type="dxa"/>
            <w:vAlign w:val="bottom"/>
          </w:tcPr>
          <w:p w14:paraId="7FB9496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34,2%</w:t>
            </w:r>
          </w:p>
        </w:tc>
      </w:tr>
      <w:tr w:rsidR="00477460" w14:paraId="3C2D1D0F"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57E0E15"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5FEF30A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12,13 €</w:t>
            </w:r>
          </w:p>
        </w:tc>
        <w:tc>
          <w:tcPr>
            <w:tcW w:w="2126" w:type="dxa"/>
            <w:vAlign w:val="bottom"/>
          </w:tcPr>
          <w:p w14:paraId="762AF65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064" w:type="dxa"/>
            <w:vAlign w:val="bottom"/>
          </w:tcPr>
          <w:p w14:paraId="69389EB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28,6%</w:t>
            </w:r>
          </w:p>
        </w:tc>
      </w:tr>
      <w:tr w:rsidR="00477460" w14:paraId="5428FFE1"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9C08EBC"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5B30844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13,83 €</w:t>
            </w:r>
          </w:p>
        </w:tc>
        <w:tc>
          <w:tcPr>
            <w:tcW w:w="2126" w:type="dxa"/>
            <w:vAlign w:val="bottom"/>
          </w:tcPr>
          <w:p w14:paraId="6F50A58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64" w:type="dxa"/>
            <w:vAlign w:val="bottom"/>
          </w:tcPr>
          <w:p w14:paraId="03EA722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25,3%</w:t>
            </w:r>
          </w:p>
        </w:tc>
      </w:tr>
      <w:tr w:rsidR="00477460" w14:paraId="55864DA2"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3ED34CD"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7E0F830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12,19 €</w:t>
            </w:r>
          </w:p>
        </w:tc>
        <w:tc>
          <w:tcPr>
            <w:tcW w:w="2126" w:type="dxa"/>
            <w:vAlign w:val="bottom"/>
          </w:tcPr>
          <w:p w14:paraId="342356C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c>
          <w:tcPr>
            <w:tcW w:w="2064" w:type="dxa"/>
            <w:vAlign w:val="bottom"/>
          </w:tcPr>
          <w:p w14:paraId="4AC3D31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22,0%</w:t>
            </w:r>
          </w:p>
        </w:tc>
      </w:tr>
      <w:tr w:rsidR="00477460" w14:paraId="41184685"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5D1ABE"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3AD7AB2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10,64 €</w:t>
            </w:r>
          </w:p>
        </w:tc>
        <w:tc>
          <w:tcPr>
            <w:tcW w:w="2126" w:type="dxa"/>
            <w:vAlign w:val="bottom"/>
          </w:tcPr>
          <w:p w14:paraId="7ECE305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064" w:type="dxa"/>
            <w:vAlign w:val="bottom"/>
          </w:tcPr>
          <w:p w14:paraId="472066E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21,9%</w:t>
            </w:r>
          </w:p>
        </w:tc>
      </w:tr>
      <w:tr w:rsidR="00477460" w14:paraId="1E01AC93"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56224C"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126EB07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12,00 €</w:t>
            </w:r>
          </w:p>
        </w:tc>
        <w:tc>
          <w:tcPr>
            <w:tcW w:w="2126" w:type="dxa"/>
            <w:vAlign w:val="bottom"/>
          </w:tcPr>
          <w:p w14:paraId="3B74FD4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064" w:type="dxa"/>
            <w:vAlign w:val="bottom"/>
          </w:tcPr>
          <w:p w14:paraId="122484A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16,8%</w:t>
            </w:r>
          </w:p>
        </w:tc>
      </w:tr>
      <w:tr w:rsidR="00477460" w14:paraId="328FDC39"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14635D4"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3D8BE93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13,06 €</w:t>
            </w:r>
          </w:p>
        </w:tc>
        <w:tc>
          <w:tcPr>
            <w:tcW w:w="2126" w:type="dxa"/>
            <w:vAlign w:val="bottom"/>
          </w:tcPr>
          <w:p w14:paraId="3B7EF61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64" w:type="dxa"/>
            <w:vAlign w:val="bottom"/>
          </w:tcPr>
          <w:p w14:paraId="10B2B32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15,5%</w:t>
            </w:r>
          </w:p>
        </w:tc>
      </w:tr>
      <w:tr w:rsidR="00477460" w14:paraId="656289E2"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00569D"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2C07B20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11,13 €</w:t>
            </w:r>
          </w:p>
        </w:tc>
        <w:tc>
          <w:tcPr>
            <w:tcW w:w="2126" w:type="dxa"/>
            <w:vAlign w:val="bottom"/>
          </w:tcPr>
          <w:p w14:paraId="3E46A7F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37A58EC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13,3%</w:t>
            </w:r>
          </w:p>
        </w:tc>
      </w:tr>
      <w:tr w:rsidR="00477460" w14:paraId="45AB5B6A"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050820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7B99726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8,70 €</w:t>
            </w:r>
          </w:p>
        </w:tc>
        <w:tc>
          <w:tcPr>
            <w:tcW w:w="2126" w:type="dxa"/>
            <w:vAlign w:val="bottom"/>
          </w:tcPr>
          <w:p w14:paraId="48C7B3A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064" w:type="dxa"/>
            <w:vAlign w:val="bottom"/>
          </w:tcPr>
          <w:p w14:paraId="3044422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13,0%</w:t>
            </w:r>
          </w:p>
        </w:tc>
      </w:tr>
      <w:tr w:rsidR="00477460" w14:paraId="2D2C7ED6"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DECBA5"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5337667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9,07 €</w:t>
            </w:r>
          </w:p>
        </w:tc>
        <w:tc>
          <w:tcPr>
            <w:tcW w:w="2126" w:type="dxa"/>
            <w:vAlign w:val="bottom"/>
          </w:tcPr>
          <w:p w14:paraId="0F63925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79F0FD2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r>
      <w:tr w:rsidR="00477460" w14:paraId="7F4A6046"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F0A9E1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7560146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12,16 €</w:t>
            </w:r>
          </w:p>
        </w:tc>
        <w:tc>
          <w:tcPr>
            <w:tcW w:w="2126" w:type="dxa"/>
            <w:vAlign w:val="bottom"/>
          </w:tcPr>
          <w:p w14:paraId="01FC704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064" w:type="dxa"/>
            <w:vAlign w:val="bottom"/>
          </w:tcPr>
          <w:p w14:paraId="4C6CA6D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12,3%</w:t>
            </w:r>
          </w:p>
        </w:tc>
      </w:tr>
      <w:tr w:rsidR="00477460" w14:paraId="37427DAA"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35C552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683C104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6,42 €</w:t>
            </w:r>
          </w:p>
        </w:tc>
        <w:tc>
          <w:tcPr>
            <w:tcW w:w="2126" w:type="dxa"/>
            <w:vAlign w:val="bottom"/>
          </w:tcPr>
          <w:p w14:paraId="6349AD2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064" w:type="dxa"/>
            <w:vAlign w:val="bottom"/>
          </w:tcPr>
          <w:p w14:paraId="1C850CA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12,2%</w:t>
            </w:r>
          </w:p>
        </w:tc>
      </w:tr>
      <w:tr w:rsidR="00477460" w14:paraId="37FAC6A7"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DBC24B"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65B9816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9,87 €</w:t>
            </w:r>
          </w:p>
        </w:tc>
        <w:tc>
          <w:tcPr>
            <w:tcW w:w="2126" w:type="dxa"/>
            <w:vAlign w:val="bottom"/>
          </w:tcPr>
          <w:p w14:paraId="18A705B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064" w:type="dxa"/>
            <w:vAlign w:val="bottom"/>
          </w:tcPr>
          <w:p w14:paraId="5A9241F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11,7%</w:t>
            </w:r>
          </w:p>
        </w:tc>
      </w:tr>
      <w:tr w:rsidR="00477460" w14:paraId="30F7F784"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A3C78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682ACEE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9,56 €</w:t>
            </w:r>
          </w:p>
        </w:tc>
        <w:tc>
          <w:tcPr>
            <w:tcW w:w="2126" w:type="dxa"/>
            <w:vAlign w:val="bottom"/>
          </w:tcPr>
          <w:p w14:paraId="4D51331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064" w:type="dxa"/>
            <w:vAlign w:val="bottom"/>
          </w:tcPr>
          <w:p w14:paraId="3F22B148"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11,6%</w:t>
            </w:r>
          </w:p>
        </w:tc>
      </w:tr>
      <w:tr w:rsidR="00477460" w14:paraId="6EF411F0"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DF4D0F"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189C049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16,37 €</w:t>
            </w:r>
          </w:p>
        </w:tc>
        <w:tc>
          <w:tcPr>
            <w:tcW w:w="2126" w:type="dxa"/>
            <w:vAlign w:val="bottom"/>
          </w:tcPr>
          <w:p w14:paraId="34686A3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24BFD8F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w:t>
            </w:r>
          </w:p>
        </w:tc>
      </w:tr>
      <w:tr w:rsidR="00477460" w14:paraId="7EF26FF5"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4610E96"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3A7967A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7,97 €</w:t>
            </w:r>
          </w:p>
        </w:tc>
        <w:tc>
          <w:tcPr>
            <w:tcW w:w="2126" w:type="dxa"/>
            <w:vAlign w:val="bottom"/>
          </w:tcPr>
          <w:p w14:paraId="5E89953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5F2DE68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9,6%</w:t>
            </w:r>
          </w:p>
        </w:tc>
      </w:tr>
      <w:tr w:rsidR="00477460" w14:paraId="7EE75B5C"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5BE07CF"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563E692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8,39 €</w:t>
            </w:r>
          </w:p>
        </w:tc>
        <w:tc>
          <w:tcPr>
            <w:tcW w:w="2126" w:type="dxa"/>
            <w:vAlign w:val="bottom"/>
          </w:tcPr>
          <w:p w14:paraId="335454D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45483A0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r>
      <w:tr w:rsidR="00477460" w14:paraId="472F6F58"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A8CE70"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4304557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16,90 €</w:t>
            </w:r>
          </w:p>
        </w:tc>
        <w:tc>
          <w:tcPr>
            <w:tcW w:w="2126" w:type="dxa"/>
            <w:vAlign w:val="bottom"/>
          </w:tcPr>
          <w:p w14:paraId="184F613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3852450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7,6%</w:t>
            </w:r>
          </w:p>
        </w:tc>
      </w:tr>
      <w:tr w:rsidR="00477460" w14:paraId="13197C42"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1CF4D3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08D25DC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13,84 €</w:t>
            </w:r>
          </w:p>
        </w:tc>
        <w:tc>
          <w:tcPr>
            <w:tcW w:w="2126" w:type="dxa"/>
            <w:vAlign w:val="bottom"/>
          </w:tcPr>
          <w:p w14:paraId="0964352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6457B07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r>
      <w:tr w:rsidR="00477460" w14:paraId="675C5D2F"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C0B74F"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2345288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8,28 €</w:t>
            </w:r>
          </w:p>
        </w:tc>
        <w:tc>
          <w:tcPr>
            <w:tcW w:w="2126" w:type="dxa"/>
            <w:vAlign w:val="bottom"/>
          </w:tcPr>
          <w:p w14:paraId="2F3123F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0B3E129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r>
      <w:tr w:rsidR="00477460" w14:paraId="03BDAE4E"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6FB99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2230278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10,71 €</w:t>
            </w:r>
          </w:p>
        </w:tc>
        <w:tc>
          <w:tcPr>
            <w:tcW w:w="2126" w:type="dxa"/>
            <w:vAlign w:val="bottom"/>
          </w:tcPr>
          <w:p w14:paraId="2C68628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3B9950C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r>
      <w:tr w:rsidR="00477460" w14:paraId="7967CA18"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D4940B"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5C403C3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5,79 €</w:t>
            </w:r>
          </w:p>
        </w:tc>
        <w:tc>
          <w:tcPr>
            <w:tcW w:w="2126" w:type="dxa"/>
            <w:vAlign w:val="bottom"/>
          </w:tcPr>
          <w:p w14:paraId="2752079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064" w:type="dxa"/>
            <w:vAlign w:val="bottom"/>
          </w:tcPr>
          <w:p w14:paraId="10FA9D0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r>
      <w:tr w:rsidR="00477460" w14:paraId="7960BED5"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C0FAC6"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0F6141B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6,04 €</w:t>
            </w:r>
          </w:p>
        </w:tc>
        <w:tc>
          <w:tcPr>
            <w:tcW w:w="2126" w:type="dxa"/>
            <w:vAlign w:val="bottom"/>
          </w:tcPr>
          <w:p w14:paraId="2123D84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772C4BB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r>
      <w:tr w:rsidR="00477460" w14:paraId="30AC45B3"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85E333"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1E69CBB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7,60 €</w:t>
            </w:r>
          </w:p>
        </w:tc>
        <w:tc>
          <w:tcPr>
            <w:tcW w:w="2126" w:type="dxa"/>
            <w:vAlign w:val="bottom"/>
          </w:tcPr>
          <w:p w14:paraId="5BB8B0B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064" w:type="dxa"/>
            <w:vAlign w:val="bottom"/>
          </w:tcPr>
          <w:p w14:paraId="57609E78"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r>
      <w:tr w:rsidR="00477460" w14:paraId="3BA04CF3"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FAB147"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3B6FD50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7,66 €</w:t>
            </w:r>
          </w:p>
        </w:tc>
        <w:tc>
          <w:tcPr>
            <w:tcW w:w="2126" w:type="dxa"/>
            <w:vAlign w:val="bottom"/>
          </w:tcPr>
          <w:p w14:paraId="4C4D088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64" w:type="dxa"/>
            <w:vAlign w:val="bottom"/>
          </w:tcPr>
          <w:p w14:paraId="424DBED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r>
      <w:tr w:rsidR="00477460" w14:paraId="6D14AA34"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B4DB40"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284BD8F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8,92 €</w:t>
            </w:r>
          </w:p>
        </w:tc>
        <w:tc>
          <w:tcPr>
            <w:tcW w:w="2126" w:type="dxa"/>
            <w:vAlign w:val="bottom"/>
          </w:tcPr>
          <w:p w14:paraId="00CFC78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3E26AF0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r>
      <w:tr w:rsidR="00477460" w14:paraId="0636004A"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D28753"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439E4D8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16,36 €</w:t>
            </w:r>
          </w:p>
        </w:tc>
        <w:tc>
          <w:tcPr>
            <w:tcW w:w="2126" w:type="dxa"/>
            <w:vAlign w:val="bottom"/>
          </w:tcPr>
          <w:p w14:paraId="2B0FF2E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1DE5713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r>
      <w:tr w:rsidR="00477460" w14:paraId="5658C462"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0B5C32A"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380D098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9,43 €</w:t>
            </w:r>
          </w:p>
        </w:tc>
        <w:tc>
          <w:tcPr>
            <w:tcW w:w="2126" w:type="dxa"/>
            <w:vAlign w:val="bottom"/>
          </w:tcPr>
          <w:p w14:paraId="6732A59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1D07FBE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r>
      <w:tr w:rsidR="00477460" w14:paraId="579015F5"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72C529"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1C027C6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7,79 €</w:t>
            </w:r>
          </w:p>
        </w:tc>
        <w:tc>
          <w:tcPr>
            <w:tcW w:w="2126" w:type="dxa"/>
            <w:vAlign w:val="bottom"/>
          </w:tcPr>
          <w:p w14:paraId="266B525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7E427BB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4,3%</w:t>
            </w:r>
          </w:p>
        </w:tc>
      </w:tr>
      <w:tr w:rsidR="00477460" w14:paraId="70EBE08E"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A73E21"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240767E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7,59 €</w:t>
            </w:r>
          </w:p>
        </w:tc>
        <w:tc>
          <w:tcPr>
            <w:tcW w:w="2126" w:type="dxa"/>
            <w:vAlign w:val="bottom"/>
          </w:tcPr>
          <w:p w14:paraId="4B2AFD8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064" w:type="dxa"/>
            <w:vAlign w:val="bottom"/>
          </w:tcPr>
          <w:p w14:paraId="4B4D561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w:t>
            </w:r>
          </w:p>
        </w:tc>
      </w:tr>
      <w:tr w:rsidR="00477460" w14:paraId="7C0F4955"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41296A2"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78297FD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5,51 €</w:t>
            </w:r>
          </w:p>
        </w:tc>
        <w:tc>
          <w:tcPr>
            <w:tcW w:w="2126" w:type="dxa"/>
            <w:vAlign w:val="bottom"/>
          </w:tcPr>
          <w:p w14:paraId="6B19734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64" w:type="dxa"/>
            <w:vAlign w:val="bottom"/>
          </w:tcPr>
          <w:p w14:paraId="4A67680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w:t>
            </w:r>
          </w:p>
        </w:tc>
      </w:tr>
      <w:tr w:rsidR="00477460" w14:paraId="3692E28C"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7D2BD3"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Melilla</w:t>
            </w:r>
          </w:p>
        </w:tc>
        <w:tc>
          <w:tcPr>
            <w:tcW w:w="2268" w:type="dxa"/>
            <w:vAlign w:val="bottom"/>
          </w:tcPr>
          <w:p w14:paraId="6A0737D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9,53 €</w:t>
            </w:r>
          </w:p>
        </w:tc>
        <w:tc>
          <w:tcPr>
            <w:tcW w:w="2126" w:type="dxa"/>
            <w:vAlign w:val="bottom"/>
          </w:tcPr>
          <w:p w14:paraId="31F6D6A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2064" w:type="dxa"/>
            <w:vAlign w:val="bottom"/>
          </w:tcPr>
          <w:p w14:paraId="6595957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r>
      <w:tr w:rsidR="00477460" w14:paraId="6CF45040"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09EE2D"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6402FB9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8,68 €</w:t>
            </w:r>
          </w:p>
        </w:tc>
        <w:tc>
          <w:tcPr>
            <w:tcW w:w="2126" w:type="dxa"/>
            <w:vAlign w:val="bottom"/>
          </w:tcPr>
          <w:p w14:paraId="617B392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4F4D8BA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477460" w14:paraId="7E334CD7"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3B7905F"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642A86B8"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8,44 €</w:t>
            </w:r>
          </w:p>
        </w:tc>
        <w:tc>
          <w:tcPr>
            <w:tcW w:w="2126" w:type="dxa"/>
            <w:vAlign w:val="bottom"/>
          </w:tcPr>
          <w:p w14:paraId="4E7F249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7EAAEC2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477460" w14:paraId="201BB02F"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17D3DD"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5A276D3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9,50 €</w:t>
            </w:r>
          </w:p>
        </w:tc>
        <w:tc>
          <w:tcPr>
            <w:tcW w:w="2126" w:type="dxa"/>
            <w:vAlign w:val="bottom"/>
          </w:tcPr>
          <w:p w14:paraId="3595F66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2064" w:type="dxa"/>
            <w:vAlign w:val="bottom"/>
          </w:tcPr>
          <w:p w14:paraId="551BA1D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r>
      <w:tr w:rsidR="00477460" w14:paraId="5FAB0232"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142CC12"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5A9BB5F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7,09 €</w:t>
            </w:r>
          </w:p>
        </w:tc>
        <w:tc>
          <w:tcPr>
            <w:tcW w:w="2126" w:type="dxa"/>
            <w:vAlign w:val="bottom"/>
          </w:tcPr>
          <w:p w14:paraId="229FAB8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064" w:type="dxa"/>
            <w:vAlign w:val="bottom"/>
          </w:tcPr>
          <w:p w14:paraId="62833C3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r>
      <w:tr w:rsidR="00477460" w14:paraId="4268FAD6"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E8012AE"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525960D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7,96 €</w:t>
            </w:r>
          </w:p>
        </w:tc>
        <w:tc>
          <w:tcPr>
            <w:tcW w:w="2126" w:type="dxa"/>
            <w:vAlign w:val="bottom"/>
          </w:tcPr>
          <w:p w14:paraId="49E625A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-4,3%</w:t>
            </w:r>
          </w:p>
        </w:tc>
        <w:tc>
          <w:tcPr>
            <w:tcW w:w="2064" w:type="dxa"/>
            <w:vAlign w:val="bottom"/>
          </w:tcPr>
          <w:p w14:paraId="1D402F7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r>
      <w:tr w:rsidR="00477460" w14:paraId="7FDCE770"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06BB616"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4F355BB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6,43 €</w:t>
            </w:r>
          </w:p>
        </w:tc>
        <w:tc>
          <w:tcPr>
            <w:tcW w:w="2126" w:type="dxa"/>
            <w:vAlign w:val="bottom"/>
          </w:tcPr>
          <w:p w14:paraId="4D0D0AC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064" w:type="dxa"/>
            <w:vAlign w:val="bottom"/>
          </w:tcPr>
          <w:p w14:paraId="0864033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r>
      <w:tr w:rsidR="00477460" w14:paraId="722E1F4B"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8A7C14D"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36AF8C8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6,51 €</w:t>
            </w:r>
          </w:p>
        </w:tc>
        <w:tc>
          <w:tcPr>
            <w:tcW w:w="2126" w:type="dxa"/>
            <w:vAlign w:val="bottom"/>
          </w:tcPr>
          <w:p w14:paraId="07ADE91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35D2C72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r>
      <w:tr w:rsidR="00477460" w14:paraId="299909CB"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E736612"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5C1FBB0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6,79 €</w:t>
            </w:r>
          </w:p>
        </w:tc>
        <w:tc>
          <w:tcPr>
            <w:tcW w:w="2126" w:type="dxa"/>
            <w:vAlign w:val="bottom"/>
          </w:tcPr>
          <w:p w14:paraId="4857949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64" w:type="dxa"/>
            <w:vAlign w:val="bottom"/>
          </w:tcPr>
          <w:p w14:paraId="62EC983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0,7%</w:t>
            </w:r>
          </w:p>
        </w:tc>
      </w:tr>
      <w:tr w:rsidR="00477460" w14:paraId="2A732A19"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F197BF9"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3FB5E76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6,50 €</w:t>
            </w:r>
          </w:p>
        </w:tc>
        <w:tc>
          <w:tcPr>
            <w:tcW w:w="2126" w:type="dxa"/>
            <w:vAlign w:val="bottom"/>
          </w:tcPr>
          <w:p w14:paraId="407A720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064" w:type="dxa"/>
            <w:vAlign w:val="bottom"/>
          </w:tcPr>
          <w:p w14:paraId="3475E8D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0,5%</w:t>
            </w:r>
          </w:p>
        </w:tc>
      </w:tr>
      <w:tr w:rsidR="00477460" w14:paraId="5D74FC22"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F22C352"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Lugo</w:t>
            </w:r>
          </w:p>
        </w:tc>
        <w:tc>
          <w:tcPr>
            <w:tcW w:w="2268" w:type="dxa"/>
            <w:vAlign w:val="bottom"/>
          </w:tcPr>
          <w:p w14:paraId="13ABEA2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6,81 €</w:t>
            </w:r>
          </w:p>
        </w:tc>
        <w:tc>
          <w:tcPr>
            <w:tcW w:w="2126" w:type="dxa"/>
            <w:vAlign w:val="bottom"/>
          </w:tcPr>
          <w:p w14:paraId="4542609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2064" w:type="dxa"/>
            <w:vAlign w:val="bottom"/>
          </w:tcPr>
          <w:p w14:paraId="1E81325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r>
      <w:tr w:rsidR="00477460" w14:paraId="765B93EF"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BF99DF5"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268" w:type="dxa"/>
            <w:vAlign w:val="bottom"/>
          </w:tcPr>
          <w:p w14:paraId="622DB8A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12,02 €</w:t>
            </w:r>
          </w:p>
        </w:tc>
        <w:tc>
          <w:tcPr>
            <w:tcW w:w="2126" w:type="dxa"/>
            <w:vAlign w:val="bottom"/>
          </w:tcPr>
          <w:p w14:paraId="0F11302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064" w:type="dxa"/>
            <w:vAlign w:val="bottom"/>
          </w:tcPr>
          <w:p w14:paraId="2170904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-0,2%</w:t>
            </w:r>
          </w:p>
        </w:tc>
      </w:tr>
      <w:tr w:rsidR="00477460" w14:paraId="7DE8CDC2"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247351B"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70CD1B4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9,59 €</w:t>
            </w:r>
          </w:p>
        </w:tc>
        <w:tc>
          <w:tcPr>
            <w:tcW w:w="2126" w:type="dxa"/>
            <w:vAlign w:val="bottom"/>
          </w:tcPr>
          <w:p w14:paraId="079B93A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064" w:type="dxa"/>
            <w:vAlign w:val="bottom"/>
          </w:tcPr>
          <w:p w14:paraId="767B93F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-1,6%</w:t>
            </w:r>
          </w:p>
        </w:tc>
      </w:tr>
      <w:tr w:rsidR="00477460" w14:paraId="10F130CE" w14:textId="77777777" w:rsidTr="0047746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72A9A10"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Cuenca</w:t>
            </w:r>
          </w:p>
        </w:tc>
        <w:tc>
          <w:tcPr>
            <w:tcW w:w="2268" w:type="dxa"/>
            <w:vAlign w:val="bottom"/>
          </w:tcPr>
          <w:p w14:paraId="68654B2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6,41 €</w:t>
            </w:r>
          </w:p>
        </w:tc>
        <w:tc>
          <w:tcPr>
            <w:tcW w:w="2126" w:type="dxa"/>
            <w:vAlign w:val="bottom"/>
          </w:tcPr>
          <w:p w14:paraId="10FFF95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-6,7%</w:t>
            </w:r>
          </w:p>
        </w:tc>
        <w:tc>
          <w:tcPr>
            <w:tcW w:w="2064" w:type="dxa"/>
            <w:vAlign w:val="bottom"/>
          </w:tcPr>
          <w:p w14:paraId="470E76D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-13,0%</w:t>
            </w:r>
          </w:p>
        </w:tc>
      </w:tr>
      <w:tr w:rsidR="00477460" w14:paraId="4F0419B6"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EA1280" w14:textId="77777777" w:rsidR="00477460"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268" w:type="dxa"/>
            <w:vAlign w:val="bottom"/>
          </w:tcPr>
          <w:p w14:paraId="21D46CC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11,28 €</w:t>
            </w:r>
          </w:p>
        </w:tc>
        <w:tc>
          <w:tcPr>
            <w:tcW w:w="2126" w:type="dxa"/>
            <w:vAlign w:val="bottom"/>
          </w:tcPr>
          <w:p w14:paraId="6D5EC61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2064" w:type="dxa"/>
            <w:vAlign w:val="bottom"/>
          </w:tcPr>
          <w:p w14:paraId="67E172F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477460" w14:paraId="39EBE651"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B5B4CD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28A0636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7,69 €</w:t>
            </w:r>
          </w:p>
        </w:tc>
        <w:tc>
          <w:tcPr>
            <w:tcW w:w="2126" w:type="dxa"/>
            <w:vAlign w:val="bottom"/>
          </w:tcPr>
          <w:p w14:paraId="2C12F56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2064" w:type="dxa"/>
          </w:tcPr>
          <w:p w14:paraId="6E5E7CF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477460" w14:paraId="4CF3F841"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9EF9741"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678A6CA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7,14 €</w:t>
            </w:r>
          </w:p>
        </w:tc>
        <w:tc>
          <w:tcPr>
            <w:tcW w:w="2126" w:type="dxa"/>
            <w:vAlign w:val="bottom"/>
          </w:tcPr>
          <w:p w14:paraId="447847C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w:t>
            </w:r>
          </w:p>
        </w:tc>
        <w:tc>
          <w:tcPr>
            <w:tcW w:w="2064" w:type="dxa"/>
          </w:tcPr>
          <w:p w14:paraId="5566345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477460" w14:paraId="5F1180F1" w14:textId="77777777" w:rsidTr="004774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687A3FD"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5CAAFA9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5,94 €</w:t>
            </w:r>
          </w:p>
        </w:tc>
        <w:tc>
          <w:tcPr>
            <w:tcW w:w="2126" w:type="dxa"/>
            <w:vAlign w:val="bottom"/>
          </w:tcPr>
          <w:p w14:paraId="265CA9A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064" w:type="dxa"/>
          </w:tcPr>
          <w:p w14:paraId="4BE659D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477460" w14:paraId="352AABBB" w14:textId="77777777" w:rsidTr="00477460">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D8C96B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557E92F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5,74 €</w:t>
            </w:r>
          </w:p>
        </w:tc>
        <w:tc>
          <w:tcPr>
            <w:tcW w:w="2126" w:type="dxa"/>
            <w:vAlign w:val="bottom"/>
          </w:tcPr>
          <w:p w14:paraId="73D804A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tcPr>
          <w:p w14:paraId="4138A54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410AEB37" w14:textId="77777777" w:rsidR="00477460" w:rsidRDefault="00477460">
      <w:pPr>
        <w:spacing w:line="276" w:lineRule="auto"/>
        <w:ind w:right="-574"/>
        <w:rPr>
          <w:rFonts w:ascii="Open Sans Light" w:eastAsia="Open Sans Light" w:hAnsi="Open Sans Light" w:cs="Open Sans Light"/>
          <w:b/>
          <w:color w:val="303AB2"/>
          <w:sz w:val="28"/>
          <w:szCs w:val="28"/>
        </w:rPr>
      </w:pPr>
    </w:p>
    <w:p w14:paraId="5AEE855B" w14:textId="77777777" w:rsidR="00477460"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0B7ECEE0" w14:textId="77777777" w:rsidR="00477460" w:rsidRDefault="00477460">
      <w:pPr>
        <w:spacing w:line="276" w:lineRule="auto"/>
        <w:ind w:right="-574"/>
        <w:jc w:val="both"/>
        <w:rPr>
          <w:rFonts w:ascii="Open Sans" w:eastAsia="Open Sans" w:hAnsi="Open Sans" w:cs="Open Sans"/>
          <w:color w:val="000000"/>
        </w:rPr>
      </w:pPr>
    </w:p>
    <w:p w14:paraId="1AD3208C" w14:textId="77777777" w:rsidR="00477460"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37 de las 40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14 capitales con subidas interanuales de dos dígitos, mientras que en solo nueve capitales los incrementos interanuales son inferiores al 5%. En cuanto al precio por metro cuadrado en mayo, vemos que 18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5,62 €/m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3094650A" w14:textId="77777777" w:rsidR="00477460" w:rsidRDefault="00477460">
      <w:pPr>
        <w:spacing w:line="276" w:lineRule="auto"/>
        <w:ind w:right="-567"/>
        <w:jc w:val="both"/>
        <w:rPr>
          <w:rFonts w:ascii="Open Sans" w:eastAsia="Open Sans" w:hAnsi="Open Sans" w:cs="Open Sans"/>
          <w:color w:val="000000"/>
        </w:rPr>
      </w:pPr>
    </w:p>
    <w:p w14:paraId="47F503BA"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16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mayo. Las capitales que han tocado techo en son: Barcelona capital (20,39 €/m</w:t>
      </w:r>
      <w:r>
        <w:rPr>
          <w:rFonts w:ascii="Open Sans" w:eastAsia="Open Sans" w:hAnsi="Open Sans" w:cs="Open Sans"/>
          <w:color w:val="000000"/>
          <w:vertAlign w:val="superscript"/>
        </w:rPr>
        <w:t>2</w:t>
      </w:r>
      <w:r>
        <w:rPr>
          <w:rFonts w:ascii="Open Sans" w:eastAsia="Open Sans" w:hAnsi="Open Sans" w:cs="Open Sans"/>
          <w:color w:val="000000"/>
        </w:rPr>
        <w:t xml:space="preserve"> al mes), Donostia - San Sebastián (18,74 €/m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capital (17,95 €/m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(14,16 €/m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de Gran Canaria (13,47 €/m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(13,23 €/m</w:t>
      </w:r>
      <w:r>
        <w:rPr>
          <w:rFonts w:ascii="Open Sans" w:eastAsia="Open Sans" w:hAnsi="Open Sans" w:cs="Open Sans"/>
          <w:color w:val="000000"/>
          <w:vertAlign w:val="superscript"/>
        </w:rPr>
        <w:t>2</w:t>
      </w:r>
      <w:r>
        <w:rPr>
          <w:rFonts w:ascii="Open Sans" w:eastAsia="Open Sans" w:hAnsi="Open Sans" w:cs="Open Sans"/>
          <w:color w:val="000000"/>
        </w:rPr>
        <w:t xml:space="preserve"> al mes), Cádiz capital (12,48 €/m</w:t>
      </w:r>
      <w:r>
        <w:rPr>
          <w:rFonts w:ascii="Open Sans" w:eastAsia="Open Sans" w:hAnsi="Open Sans" w:cs="Open Sans"/>
          <w:color w:val="000000"/>
          <w:vertAlign w:val="superscript"/>
        </w:rPr>
        <w:t>2</w:t>
      </w:r>
      <w:r>
        <w:rPr>
          <w:rFonts w:ascii="Open Sans" w:eastAsia="Open Sans" w:hAnsi="Open Sans" w:cs="Open Sans"/>
          <w:color w:val="000000"/>
        </w:rPr>
        <w:t xml:space="preserve"> al mes), Alicante / Alacant (12,02 €/m</w:t>
      </w:r>
      <w:r>
        <w:rPr>
          <w:rFonts w:ascii="Open Sans" w:eastAsia="Open Sans" w:hAnsi="Open Sans" w:cs="Open Sans"/>
          <w:color w:val="000000"/>
          <w:vertAlign w:val="superscript"/>
        </w:rPr>
        <w:t>2</w:t>
      </w:r>
      <w:r>
        <w:rPr>
          <w:rFonts w:ascii="Open Sans" w:eastAsia="Open Sans" w:hAnsi="Open Sans" w:cs="Open Sans"/>
          <w:color w:val="000000"/>
        </w:rPr>
        <w:t xml:space="preserve"> al mes), Pamplona / Iruña (11,70 €/m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Santander (10,40 €/m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(10,12 €/m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(9,79 €/m</w:t>
      </w:r>
      <w:r>
        <w:rPr>
          <w:rFonts w:ascii="Open Sans" w:eastAsia="Open Sans" w:hAnsi="Open Sans" w:cs="Open Sans"/>
          <w:color w:val="000000"/>
          <w:vertAlign w:val="superscript"/>
        </w:rPr>
        <w:t>2</w:t>
      </w:r>
      <w:r>
        <w:rPr>
          <w:rFonts w:ascii="Open Sans" w:eastAsia="Open Sans" w:hAnsi="Open Sans" w:cs="Open Sans"/>
          <w:color w:val="000000"/>
        </w:rPr>
        <w:t xml:space="preserve"> al mes), Granada capital (9,36 €/m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(8,96 €/m</w:t>
      </w:r>
      <w:r>
        <w:rPr>
          <w:rFonts w:ascii="Open Sans" w:eastAsia="Open Sans" w:hAnsi="Open Sans" w:cs="Open Sans"/>
          <w:color w:val="000000"/>
          <w:vertAlign w:val="superscript"/>
        </w:rPr>
        <w:t>2</w:t>
      </w:r>
      <w:r>
        <w:rPr>
          <w:rFonts w:ascii="Open Sans" w:eastAsia="Open Sans" w:hAnsi="Open Sans" w:cs="Open Sans"/>
          <w:color w:val="000000"/>
        </w:rPr>
        <w:t xml:space="preserve"> al mes), Almería capital (8,62 €/m</w:t>
      </w:r>
      <w:r>
        <w:rPr>
          <w:rFonts w:ascii="Open Sans" w:eastAsia="Open Sans" w:hAnsi="Open Sans" w:cs="Open Sans"/>
          <w:color w:val="000000"/>
          <w:vertAlign w:val="superscript"/>
        </w:rPr>
        <w:t>2</w:t>
      </w:r>
      <w:r>
        <w:rPr>
          <w:rFonts w:ascii="Open Sans" w:eastAsia="Open Sans" w:hAnsi="Open Sans" w:cs="Open Sans"/>
          <w:color w:val="000000"/>
        </w:rPr>
        <w:t xml:space="preserve"> al mes), Ourense capital (6,55 €/m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Guadalajara capital (8,14 €/m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D9CE145" w14:textId="77777777" w:rsidR="00477460" w:rsidRDefault="00477460">
      <w:pPr>
        <w:spacing w:line="276" w:lineRule="auto"/>
        <w:ind w:right="-574"/>
        <w:jc w:val="both"/>
        <w:rPr>
          <w:rFonts w:ascii="Open Sans" w:eastAsia="Open Sans" w:hAnsi="Open Sans" w:cs="Open Sans"/>
          <w:color w:val="000000"/>
        </w:rPr>
      </w:pPr>
    </w:p>
    <w:p w14:paraId="267AE0B8" w14:textId="77777777" w:rsidR="00477460"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530BC5B7" w14:textId="77777777" w:rsidR="00477460" w:rsidRDefault="00477460">
      <w:pPr>
        <w:spacing w:line="276" w:lineRule="auto"/>
        <w:ind w:right="-567"/>
        <w:jc w:val="both"/>
        <w:rPr>
          <w:rFonts w:ascii="Open Sans" w:eastAsia="Open Sans" w:hAnsi="Open Sans" w:cs="Open Sans"/>
          <w:color w:val="000000"/>
        </w:rPr>
      </w:pPr>
    </w:p>
    <w:p w14:paraId="05ACD347" w14:textId="77777777" w:rsidR="00477460"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la mayoría de los municipios analizados el precio de las viviendas en alquiler se ha incrementado respecto al año anterior. La ciudad de Benidorm es la que más incrementos acumula en mayo con un 60,9%. Le siguen las ciudades con incrementos superiores al 20% en un año y son: Palma de Mallorca (31,1%), Málaga capital (28,4%), L'Hospitalet de Llobregat (23,9%), Valencia capital (22,7%) y Alicante / Alacant (21,8%).</w:t>
      </w:r>
    </w:p>
    <w:p w14:paraId="5231FD72" w14:textId="77777777" w:rsidR="00477460"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cuanto al precio por metro cuadrado en mayo, vemos que el 52%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Calvià (21,46 €/m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(20,39 €/m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(19,84 €/m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(18,74 €/m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(18,60 €/m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(17,95 €/m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Sanxenxo (17,30 €/m</w:t>
      </w:r>
      <w:r>
        <w:rPr>
          <w:rFonts w:ascii="Open Sans" w:eastAsia="Open Sans" w:hAnsi="Open Sans" w:cs="Open Sans"/>
          <w:color w:val="000000"/>
          <w:vertAlign w:val="superscript"/>
        </w:rPr>
        <w:t xml:space="preserve">2 </w:t>
      </w:r>
      <w:r>
        <w:rPr>
          <w:rFonts w:ascii="Open Sans" w:eastAsia="Open Sans" w:hAnsi="Open Sans" w:cs="Open Sans"/>
          <w:color w:val="000000"/>
        </w:rPr>
        <w:t>al mes), Esplugues de Llobregat (17,17 €/m</w:t>
      </w:r>
      <w:r>
        <w:rPr>
          <w:rFonts w:ascii="Open Sans" w:eastAsia="Open Sans" w:hAnsi="Open Sans" w:cs="Open Sans"/>
          <w:color w:val="000000"/>
          <w:vertAlign w:val="superscript"/>
        </w:rPr>
        <w:t xml:space="preserve">2 </w:t>
      </w:r>
      <w:r>
        <w:rPr>
          <w:rFonts w:ascii="Open Sans" w:eastAsia="Open Sans" w:hAnsi="Open Sans" w:cs="Open Sans"/>
          <w:color w:val="000000"/>
        </w:rPr>
        <w:t>al mes), Benidorm (16,93 €/m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Marbella (16,84 €/m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municipio el municipio con el precio del alquiler es más económico es Baeza (Jaén) con 4,30 euros por metro cuadrado.</w:t>
      </w:r>
    </w:p>
    <w:p w14:paraId="62D4D029" w14:textId="77777777" w:rsidR="00477460"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con precio, variación mensual e interanual</w:t>
      </w:r>
    </w:p>
    <w:tbl>
      <w:tblPr>
        <w:tblStyle w:val="a1"/>
        <w:tblW w:w="917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4"/>
        <w:gridCol w:w="2268"/>
        <w:gridCol w:w="1985"/>
        <w:gridCol w:w="1558"/>
        <w:gridCol w:w="1814"/>
      </w:tblGrid>
      <w:tr w:rsidR="00477460" w14:paraId="714B6FEE" w14:textId="77777777" w:rsidTr="00477460">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9429541"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A64A8B8" w14:textId="77777777" w:rsidR="0047746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72A966F8"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67E026E9"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D41AB5D"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14" w:type="dxa"/>
          </w:tcPr>
          <w:p w14:paraId="7B57C5C7"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477460" w14:paraId="03C9F3C5"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611FB6A"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2AE6F863"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5" w:type="dxa"/>
            <w:vAlign w:val="bottom"/>
          </w:tcPr>
          <w:p w14:paraId="79D3B09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15,92 €</w:t>
            </w:r>
          </w:p>
        </w:tc>
        <w:tc>
          <w:tcPr>
            <w:tcW w:w="1558" w:type="dxa"/>
            <w:vAlign w:val="bottom"/>
          </w:tcPr>
          <w:p w14:paraId="4929E39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814" w:type="dxa"/>
            <w:vAlign w:val="bottom"/>
          </w:tcPr>
          <w:p w14:paraId="670D498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31,1%</w:t>
            </w:r>
          </w:p>
        </w:tc>
      </w:tr>
      <w:tr w:rsidR="00477460" w14:paraId="4B5998E2"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99837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1D5631B9"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5" w:type="dxa"/>
            <w:vAlign w:val="bottom"/>
          </w:tcPr>
          <w:p w14:paraId="0EBE3B7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14,16 €</w:t>
            </w:r>
          </w:p>
        </w:tc>
        <w:tc>
          <w:tcPr>
            <w:tcW w:w="1558" w:type="dxa"/>
            <w:vAlign w:val="bottom"/>
          </w:tcPr>
          <w:p w14:paraId="32FCBD2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w:t>
            </w:r>
          </w:p>
        </w:tc>
        <w:tc>
          <w:tcPr>
            <w:tcW w:w="1814" w:type="dxa"/>
            <w:vAlign w:val="bottom"/>
          </w:tcPr>
          <w:p w14:paraId="24F0F7A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28,4%</w:t>
            </w:r>
          </w:p>
        </w:tc>
      </w:tr>
      <w:tr w:rsidR="00477460" w14:paraId="64A09288"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74B006D"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235C25C6"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5" w:type="dxa"/>
            <w:vAlign w:val="bottom"/>
          </w:tcPr>
          <w:p w14:paraId="2121DE0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13,23 €</w:t>
            </w:r>
          </w:p>
        </w:tc>
        <w:tc>
          <w:tcPr>
            <w:tcW w:w="1558" w:type="dxa"/>
            <w:vAlign w:val="bottom"/>
          </w:tcPr>
          <w:p w14:paraId="2B501FE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w:t>
            </w:r>
          </w:p>
        </w:tc>
        <w:tc>
          <w:tcPr>
            <w:tcW w:w="1814" w:type="dxa"/>
            <w:vAlign w:val="bottom"/>
          </w:tcPr>
          <w:p w14:paraId="3BE53EA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22,7%</w:t>
            </w:r>
          </w:p>
        </w:tc>
      </w:tr>
      <w:tr w:rsidR="00477460" w14:paraId="581A35FB"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F2268C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619D642"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5" w:type="dxa"/>
            <w:vAlign w:val="bottom"/>
          </w:tcPr>
          <w:p w14:paraId="083D7E8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12,02 €</w:t>
            </w:r>
          </w:p>
        </w:tc>
        <w:tc>
          <w:tcPr>
            <w:tcW w:w="1558" w:type="dxa"/>
            <w:vAlign w:val="bottom"/>
          </w:tcPr>
          <w:p w14:paraId="3A2B4DF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2,8%</w:t>
            </w:r>
          </w:p>
        </w:tc>
        <w:tc>
          <w:tcPr>
            <w:tcW w:w="1814" w:type="dxa"/>
            <w:vAlign w:val="bottom"/>
          </w:tcPr>
          <w:p w14:paraId="2A59F50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21,8%</w:t>
            </w:r>
          </w:p>
        </w:tc>
      </w:tr>
      <w:tr w:rsidR="00477460" w14:paraId="1784212C"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95C49D"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0CA47A21"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5" w:type="dxa"/>
            <w:vAlign w:val="bottom"/>
          </w:tcPr>
          <w:p w14:paraId="1CEDF53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12,48 €</w:t>
            </w:r>
          </w:p>
        </w:tc>
        <w:tc>
          <w:tcPr>
            <w:tcW w:w="1558" w:type="dxa"/>
            <w:vAlign w:val="bottom"/>
          </w:tcPr>
          <w:p w14:paraId="6FE5314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4,8%</w:t>
            </w:r>
          </w:p>
        </w:tc>
        <w:tc>
          <w:tcPr>
            <w:tcW w:w="1814" w:type="dxa"/>
            <w:vAlign w:val="bottom"/>
          </w:tcPr>
          <w:p w14:paraId="46A087B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19,7%</w:t>
            </w:r>
          </w:p>
        </w:tc>
      </w:tr>
      <w:tr w:rsidR="00477460" w14:paraId="50BC7972"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F961B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74265CF4"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5" w:type="dxa"/>
            <w:vAlign w:val="bottom"/>
          </w:tcPr>
          <w:p w14:paraId="7EC8F4A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10,46 €</w:t>
            </w:r>
          </w:p>
        </w:tc>
        <w:tc>
          <w:tcPr>
            <w:tcW w:w="1558" w:type="dxa"/>
            <w:vAlign w:val="bottom"/>
          </w:tcPr>
          <w:p w14:paraId="7E5F6A6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-1,5%</w:t>
            </w:r>
          </w:p>
        </w:tc>
        <w:tc>
          <w:tcPr>
            <w:tcW w:w="1814" w:type="dxa"/>
            <w:vAlign w:val="bottom"/>
          </w:tcPr>
          <w:p w14:paraId="2D81343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17,0%</w:t>
            </w:r>
          </w:p>
        </w:tc>
      </w:tr>
      <w:tr w:rsidR="00477460" w14:paraId="35F23300"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98BD9F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35369501"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5" w:type="dxa"/>
            <w:vAlign w:val="bottom"/>
          </w:tcPr>
          <w:p w14:paraId="09FF15E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13,47 €</w:t>
            </w:r>
          </w:p>
        </w:tc>
        <w:tc>
          <w:tcPr>
            <w:tcW w:w="1558" w:type="dxa"/>
            <w:vAlign w:val="bottom"/>
          </w:tcPr>
          <w:p w14:paraId="19F78D1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4,2%</w:t>
            </w:r>
          </w:p>
        </w:tc>
        <w:tc>
          <w:tcPr>
            <w:tcW w:w="1814" w:type="dxa"/>
            <w:vAlign w:val="bottom"/>
          </w:tcPr>
          <w:p w14:paraId="48EC8D3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15,9%</w:t>
            </w:r>
          </w:p>
        </w:tc>
      </w:tr>
      <w:tr w:rsidR="00477460" w14:paraId="4CFECF47"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9B4D6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0BF66B47"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5" w:type="dxa"/>
            <w:vAlign w:val="bottom"/>
          </w:tcPr>
          <w:p w14:paraId="077E2F0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9,36 €</w:t>
            </w:r>
          </w:p>
        </w:tc>
        <w:tc>
          <w:tcPr>
            <w:tcW w:w="1558" w:type="dxa"/>
            <w:vAlign w:val="bottom"/>
          </w:tcPr>
          <w:p w14:paraId="0EDDF34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w:t>
            </w:r>
          </w:p>
        </w:tc>
        <w:tc>
          <w:tcPr>
            <w:tcW w:w="1814" w:type="dxa"/>
            <w:vAlign w:val="bottom"/>
          </w:tcPr>
          <w:p w14:paraId="73CAFAA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14,7%</w:t>
            </w:r>
          </w:p>
        </w:tc>
      </w:tr>
      <w:tr w:rsidR="00477460" w14:paraId="4D15DEEB"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62C54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763864D4"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5" w:type="dxa"/>
            <w:vAlign w:val="bottom"/>
          </w:tcPr>
          <w:p w14:paraId="6C80FFE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11,70 €</w:t>
            </w:r>
          </w:p>
        </w:tc>
        <w:tc>
          <w:tcPr>
            <w:tcW w:w="1558" w:type="dxa"/>
            <w:vAlign w:val="bottom"/>
          </w:tcPr>
          <w:p w14:paraId="2BE5B6C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814" w:type="dxa"/>
            <w:vAlign w:val="bottom"/>
          </w:tcPr>
          <w:p w14:paraId="26A2C2B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14,1%</w:t>
            </w:r>
          </w:p>
        </w:tc>
      </w:tr>
      <w:tr w:rsidR="00477460" w14:paraId="4107E8F1"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B15CCCA"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6E5E3F0A"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5" w:type="dxa"/>
            <w:vAlign w:val="bottom"/>
          </w:tcPr>
          <w:p w14:paraId="30A564C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6,55 €</w:t>
            </w:r>
          </w:p>
        </w:tc>
        <w:tc>
          <w:tcPr>
            <w:tcW w:w="1558" w:type="dxa"/>
            <w:vAlign w:val="bottom"/>
          </w:tcPr>
          <w:p w14:paraId="54183A2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814" w:type="dxa"/>
            <w:vAlign w:val="bottom"/>
          </w:tcPr>
          <w:p w14:paraId="407AC5E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13,3%</w:t>
            </w:r>
          </w:p>
        </w:tc>
      </w:tr>
      <w:tr w:rsidR="00477460" w14:paraId="63F33132"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804934"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F85400F"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5" w:type="dxa"/>
            <w:vAlign w:val="bottom"/>
          </w:tcPr>
          <w:p w14:paraId="75F7561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17,95 €</w:t>
            </w:r>
          </w:p>
        </w:tc>
        <w:tc>
          <w:tcPr>
            <w:tcW w:w="1558" w:type="dxa"/>
            <w:vAlign w:val="bottom"/>
          </w:tcPr>
          <w:p w14:paraId="2CADA31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814" w:type="dxa"/>
            <w:vAlign w:val="bottom"/>
          </w:tcPr>
          <w:p w14:paraId="1C5780C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12,5%</w:t>
            </w:r>
          </w:p>
        </w:tc>
      </w:tr>
      <w:tr w:rsidR="00477460" w14:paraId="31BB324A"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3B33724"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0D5709BE"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5" w:type="dxa"/>
            <w:vAlign w:val="bottom"/>
          </w:tcPr>
          <w:p w14:paraId="5F1D713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8,62 €</w:t>
            </w:r>
          </w:p>
        </w:tc>
        <w:tc>
          <w:tcPr>
            <w:tcW w:w="1558" w:type="dxa"/>
            <w:vAlign w:val="bottom"/>
          </w:tcPr>
          <w:p w14:paraId="078C8DB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14" w:type="dxa"/>
            <w:vAlign w:val="bottom"/>
          </w:tcPr>
          <w:p w14:paraId="362482D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12,5%</w:t>
            </w:r>
          </w:p>
        </w:tc>
      </w:tr>
      <w:tr w:rsidR="00477460" w14:paraId="1291EE6D"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851AB8"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0E5EFCE2"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5" w:type="dxa"/>
            <w:vAlign w:val="bottom"/>
          </w:tcPr>
          <w:p w14:paraId="6D181D4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18,74 €</w:t>
            </w:r>
          </w:p>
        </w:tc>
        <w:tc>
          <w:tcPr>
            <w:tcW w:w="1558" w:type="dxa"/>
            <w:vAlign w:val="bottom"/>
          </w:tcPr>
          <w:p w14:paraId="512808F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814" w:type="dxa"/>
            <w:vAlign w:val="bottom"/>
          </w:tcPr>
          <w:p w14:paraId="07EC62A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12,5%</w:t>
            </w:r>
          </w:p>
        </w:tc>
      </w:tr>
      <w:tr w:rsidR="00477460" w14:paraId="3380CDE3"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37476D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25FF9BCD"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5" w:type="dxa"/>
            <w:vAlign w:val="bottom"/>
          </w:tcPr>
          <w:p w14:paraId="5A08D9D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20,39 €</w:t>
            </w:r>
          </w:p>
        </w:tc>
        <w:tc>
          <w:tcPr>
            <w:tcW w:w="1558" w:type="dxa"/>
            <w:vAlign w:val="bottom"/>
          </w:tcPr>
          <w:p w14:paraId="209918A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14" w:type="dxa"/>
            <w:vAlign w:val="bottom"/>
          </w:tcPr>
          <w:p w14:paraId="2C54279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11,7%</w:t>
            </w:r>
          </w:p>
        </w:tc>
      </w:tr>
      <w:tr w:rsidR="00477460" w14:paraId="6968999A"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67501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6979296C"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5" w:type="dxa"/>
            <w:vAlign w:val="bottom"/>
          </w:tcPr>
          <w:p w14:paraId="6836F9C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10,40 €</w:t>
            </w:r>
          </w:p>
        </w:tc>
        <w:tc>
          <w:tcPr>
            <w:tcW w:w="1558" w:type="dxa"/>
            <w:vAlign w:val="bottom"/>
          </w:tcPr>
          <w:p w14:paraId="20188C6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814" w:type="dxa"/>
            <w:vAlign w:val="bottom"/>
          </w:tcPr>
          <w:p w14:paraId="68CF07B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9,8%</w:t>
            </w:r>
          </w:p>
        </w:tc>
      </w:tr>
      <w:tr w:rsidR="00477460" w14:paraId="012C806B"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CD98EC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714715FF"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5" w:type="dxa"/>
            <w:vAlign w:val="bottom"/>
          </w:tcPr>
          <w:p w14:paraId="4F23D058"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9,79 €</w:t>
            </w:r>
          </w:p>
        </w:tc>
        <w:tc>
          <w:tcPr>
            <w:tcW w:w="1558" w:type="dxa"/>
            <w:vAlign w:val="bottom"/>
          </w:tcPr>
          <w:p w14:paraId="2BFCB1C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14" w:type="dxa"/>
            <w:vAlign w:val="bottom"/>
          </w:tcPr>
          <w:p w14:paraId="183D427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9,8%</w:t>
            </w:r>
          </w:p>
        </w:tc>
      </w:tr>
      <w:tr w:rsidR="00477460" w14:paraId="2929B2FC"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3473588"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7DDD5FC5"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5" w:type="dxa"/>
            <w:vAlign w:val="bottom"/>
          </w:tcPr>
          <w:p w14:paraId="30B00B3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7,03 €</w:t>
            </w:r>
          </w:p>
        </w:tc>
        <w:tc>
          <w:tcPr>
            <w:tcW w:w="1558" w:type="dxa"/>
            <w:vAlign w:val="bottom"/>
          </w:tcPr>
          <w:p w14:paraId="6CAAAB1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14" w:type="dxa"/>
            <w:vAlign w:val="bottom"/>
          </w:tcPr>
          <w:p w14:paraId="6A71C1E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9,7%</w:t>
            </w:r>
          </w:p>
        </w:tc>
      </w:tr>
      <w:tr w:rsidR="00477460" w14:paraId="24147D38"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FC43A20"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65F6A986"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5" w:type="dxa"/>
            <w:vAlign w:val="bottom"/>
          </w:tcPr>
          <w:p w14:paraId="42D279F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14,74 €</w:t>
            </w:r>
          </w:p>
        </w:tc>
        <w:tc>
          <w:tcPr>
            <w:tcW w:w="1558" w:type="dxa"/>
            <w:vAlign w:val="bottom"/>
          </w:tcPr>
          <w:p w14:paraId="1F9D84A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814" w:type="dxa"/>
            <w:vAlign w:val="bottom"/>
          </w:tcPr>
          <w:p w14:paraId="78F6833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9,5%</w:t>
            </w:r>
          </w:p>
        </w:tc>
      </w:tr>
      <w:tr w:rsidR="00477460" w14:paraId="2BBA1769"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11495A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4DBDE602"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5" w:type="dxa"/>
            <w:vAlign w:val="bottom"/>
          </w:tcPr>
          <w:p w14:paraId="092DB95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10,12 €</w:t>
            </w:r>
          </w:p>
        </w:tc>
        <w:tc>
          <w:tcPr>
            <w:tcW w:w="1558" w:type="dxa"/>
            <w:vAlign w:val="bottom"/>
          </w:tcPr>
          <w:p w14:paraId="3A2CE81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814" w:type="dxa"/>
            <w:vAlign w:val="bottom"/>
          </w:tcPr>
          <w:p w14:paraId="67CFD8B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9,3%</w:t>
            </w:r>
          </w:p>
        </w:tc>
      </w:tr>
      <w:tr w:rsidR="00477460" w14:paraId="3B93B5FA"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20E7B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12655542"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5" w:type="dxa"/>
            <w:vAlign w:val="bottom"/>
          </w:tcPr>
          <w:p w14:paraId="5484844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12,18 €</w:t>
            </w:r>
          </w:p>
        </w:tc>
        <w:tc>
          <w:tcPr>
            <w:tcW w:w="1558" w:type="dxa"/>
            <w:vAlign w:val="bottom"/>
          </w:tcPr>
          <w:p w14:paraId="7AD3F76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14" w:type="dxa"/>
            <w:vAlign w:val="bottom"/>
          </w:tcPr>
          <w:p w14:paraId="30C61EA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8,9%</w:t>
            </w:r>
          </w:p>
        </w:tc>
      </w:tr>
      <w:tr w:rsidR="00477460" w14:paraId="0F0AF897"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B91D9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54B05D81"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5" w:type="dxa"/>
            <w:vAlign w:val="bottom"/>
          </w:tcPr>
          <w:p w14:paraId="0CFFF42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7,24 €</w:t>
            </w:r>
          </w:p>
        </w:tc>
        <w:tc>
          <w:tcPr>
            <w:tcW w:w="1558" w:type="dxa"/>
            <w:vAlign w:val="bottom"/>
          </w:tcPr>
          <w:p w14:paraId="52476C2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-5,5%</w:t>
            </w:r>
          </w:p>
        </w:tc>
        <w:tc>
          <w:tcPr>
            <w:tcW w:w="1814" w:type="dxa"/>
            <w:vAlign w:val="bottom"/>
          </w:tcPr>
          <w:p w14:paraId="190C7C5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8,5%</w:t>
            </w:r>
          </w:p>
        </w:tc>
      </w:tr>
      <w:tr w:rsidR="00477460" w14:paraId="6C917D17"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2EF6A4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25CE2E0B"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5" w:type="dxa"/>
            <w:vAlign w:val="bottom"/>
          </w:tcPr>
          <w:p w14:paraId="71C9319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8,72 €</w:t>
            </w:r>
          </w:p>
        </w:tc>
        <w:tc>
          <w:tcPr>
            <w:tcW w:w="1558" w:type="dxa"/>
            <w:vAlign w:val="bottom"/>
          </w:tcPr>
          <w:p w14:paraId="4E7F4BC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14" w:type="dxa"/>
            <w:vAlign w:val="bottom"/>
          </w:tcPr>
          <w:p w14:paraId="048B3C3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477460" w14:paraId="61C6AB5C"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78D24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4A275EBB"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5" w:type="dxa"/>
            <w:vAlign w:val="bottom"/>
          </w:tcPr>
          <w:p w14:paraId="636A189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11,55 €</w:t>
            </w:r>
          </w:p>
        </w:tc>
        <w:tc>
          <w:tcPr>
            <w:tcW w:w="1558" w:type="dxa"/>
            <w:vAlign w:val="bottom"/>
          </w:tcPr>
          <w:p w14:paraId="783DCE2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14" w:type="dxa"/>
            <w:vAlign w:val="bottom"/>
          </w:tcPr>
          <w:p w14:paraId="761A15E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6,8%</w:t>
            </w:r>
          </w:p>
        </w:tc>
      </w:tr>
      <w:tr w:rsidR="00477460" w14:paraId="3580DE7B"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A8D90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719B2EB2"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5" w:type="dxa"/>
            <w:vAlign w:val="bottom"/>
          </w:tcPr>
          <w:p w14:paraId="695B493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8,15 €</w:t>
            </w:r>
          </w:p>
        </w:tc>
        <w:tc>
          <w:tcPr>
            <w:tcW w:w="1558" w:type="dxa"/>
            <w:vAlign w:val="bottom"/>
          </w:tcPr>
          <w:p w14:paraId="6E159C9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814" w:type="dxa"/>
            <w:vAlign w:val="bottom"/>
          </w:tcPr>
          <w:p w14:paraId="4E267C7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6,8%</w:t>
            </w:r>
          </w:p>
        </w:tc>
      </w:tr>
      <w:tr w:rsidR="00477460" w14:paraId="67352648"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BE3EFF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6278F9E4"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5" w:type="dxa"/>
            <w:vAlign w:val="bottom"/>
          </w:tcPr>
          <w:p w14:paraId="56179E0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8,07 €</w:t>
            </w:r>
          </w:p>
        </w:tc>
        <w:tc>
          <w:tcPr>
            <w:tcW w:w="1558" w:type="dxa"/>
            <w:vAlign w:val="bottom"/>
          </w:tcPr>
          <w:p w14:paraId="6315881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14" w:type="dxa"/>
            <w:vAlign w:val="bottom"/>
          </w:tcPr>
          <w:p w14:paraId="4C11F01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6,5%</w:t>
            </w:r>
          </w:p>
        </w:tc>
      </w:tr>
      <w:tr w:rsidR="00477460" w14:paraId="2821F7F3"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0A764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1567EDF1"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5" w:type="dxa"/>
            <w:vAlign w:val="bottom"/>
          </w:tcPr>
          <w:p w14:paraId="4F1FE4E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8,96 €</w:t>
            </w:r>
          </w:p>
        </w:tc>
        <w:tc>
          <w:tcPr>
            <w:tcW w:w="1558" w:type="dxa"/>
            <w:vAlign w:val="bottom"/>
          </w:tcPr>
          <w:p w14:paraId="159E690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814" w:type="dxa"/>
            <w:vAlign w:val="bottom"/>
          </w:tcPr>
          <w:p w14:paraId="792F56C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6,2%</w:t>
            </w:r>
          </w:p>
        </w:tc>
      </w:tr>
      <w:tr w:rsidR="00477460" w14:paraId="5FD271C4"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31FA5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2A5CFBD9"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5" w:type="dxa"/>
            <w:vAlign w:val="bottom"/>
          </w:tcPr>
          <w:p w14:paraId="4C36886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8,37 €</w:t>
            </w:r>
          </w:p>
        </w:tc>
        <w:tc>
          <w:tcPr>
            <w:tcW w:w="1558" w:type="dxa"/>
            <w:vAlign w:val="bottom"/>
          </w:tcPr>
          <w:p w14:paraId="631C9A3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-4,3%</w:t>
            </w:r>
          </w:p>
        </w:tc>
        <w:tc>
          <w:tcPr>
            <w:tcW w:w="1814" w:type="dxa"/>
            <w:vAlign w:val="bottom"/>
          </w:tcPr>
          <w:p w14:paraId="5B54D09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6,1%</w:t>
            </w:r>
          </w:p>
        </w:tc>
      </w:tr>
      <w:tr w:rsidR="00477460" w14:paraId="1E2F7820"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63484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Murcia</w:t>
            </w:r>
          </w:p>
        </w:tc>
        <w:tc>
          <w:tcPr>
            <w:tcW w:w="2268" w:type="dxa"/>
            <w:vAlign w:val="bottom"/>
          </w:tcPr>
          <w:p w14:paraId="26D921CA"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5" w:type="dxa"/>
            <w:vAlign w:val="bottom"/>
          </w:tcPr>
          <w:p w14:paraId="72F2133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8,29 €</w:t>
            </w:r>
          </w:p>
        </w:tc>
        <w:tc>
          <w:tcPr>
            <w:tcW w:w="1558" w:type="dxa"/>
            <w:vAlign w:val="bottom"/>
          </w:tcPr>
          <w:p w14:paraId="4BD897E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814" w:type="dxa"/>
            <w:vAlign w:val="bottom"/>
          </w:tcPr>
          <w:p w14:paraId="4F4827E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5,6%</w:t>
            </w:r>
          </w:p>
        </w:tc>
      </w:tr>
      <w:tr w:rsidR="00477460" w14:paraId="6862754D"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2027BD"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52A13568"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5" w:type="dxa"/>
            <w:vAlign w:val="bottom"/>
          </w:tcPr>
          <w:p w14:paraId="0D8AB60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9,09 €</w:t>
            </w:r>
          </w:p>
        </w:tc>
        <w:tc>
          <w:tcPr>
            <w:tcW w:w="1558" w:type="dxa"/>
            <w:vAlign w:val="bottom"/>
          </w:tcPr>
          <w:p w14:paraId="1D758C2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14" w:type="dxa"/>
            <w:vAlign w:val="bottom"/>
          </w:tcPr>
          <w:p w14:paraId="418D64D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4,8%</w:t>
            </w:r>
          </w:p>
        </w:tc>
      </w:tr>
      <w:tr w:rsidR="00477460" w14:paraId="2E9B7C8B"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3B0C1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84B0D79"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5" w:type="dxa"/>
            <w:vAlign w:val="bottom"/>
          </w:tcPr>
          <w:p w14:paraId="425082E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6,82 €</w:t>
            </w:r>
          </w:p>
        </w:tc>
        <w:tc>
          <w:tcPr>
            <w:tcW w:w="1558" w:type="dxa"/>
            <w:vAlign w:val="bottom"/>
          </w:tcPr>
          <w:p w14:paraId="25BA5DE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814" w:type="dxa"/>
            <w:vAlign w:val="bottom"/>
          </w:tcPr>
          <w:p w14:paraId="79B1A1D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4,8%</w:t>
            </w:r>
          </w:p>
        </w:tc>
      </w:tr>
      <w:tr w:rsidR="00477460" w14:paraId="0B9E4D7A"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05B1A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5B7CD5EA"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5" w:type="dxa"/>
            <w:vAlign w:val="bottom"/>
          </w:tcPr>
          <w:p w14:paraId="5F275D1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8,00 €</w:t>
            </w:r>
          </w:p>
        </w:tc>
        <w:tc>
          <w:tcPr>
            <w:tcW w:w="1558" w:type="dxa"/>
            <w:vAlign w:val="bottom"/>
          </w:tcPr>
          <w:p w14:paraId="042AB7C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814" w:type="dxa"/>
            <w:vAlign w:val="bottom"/>
          </w:tcPr>
          <w:p w14:paraId="75D8721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4,3%</w:t>
            </w:r>
          </w:p>
        </w:tc>
      </w:tr>
      <w:tr w:rsidR="00477460" w14:paraId="3B22E93D"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0F08E0"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02D46520"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5" w:type="dxa"/>
            <w:vAlign w:val="bottom"/>
          </w:tcPr>
          <w:p w14:paraId="293837B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6,49 €</w:t>
            </w:r>
          </w:p>
        </w:tc>
        <w:tc>
          <w:tcPr>
            <w:tcW w:w="1558" w:type="dxa"/>
            <w:vAlign w:val="bottom"/>
          </w:tcPr>
          <w:p w14:paraId="6CBF59E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c>
          <w:tcPr>
            <w:tcW w:w="1814" w:type="dxa"/>
            <w:vAlign w:val="bottom"/>
          </w:tcPr>
          <w:p w14:paraId="03E9CB2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3,7%</w:t>
            </w:r>
          </w:p>
        </w:tc>
      </w:tr>
      <w:tr w:rsidR="00477460" w14:paraId="5D449990"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55A95BD"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3F2F3F90"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5" w:type="dxa"/>
            <w:vAlign w:val="bottom"/>
          </w:tcPr>
          <w:p w14:paraId="12A6513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7,80 €</w:t>
            </w:r>
          </w:p>
        </w:tc>
        <w:tc>
          <w:tcPr>
            <w:tcW w:w="1558" w:type="dxa"/>
            <w:vAlign w:val="bottom"/>
          </w:tcPr>
          <w:p w14:paraId="1186F6B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14" w:type="dxa"/>
            <w:vAlign w:val="bottom"/>
          </w:tcPr>
          <w:p w14:paraId="01B3796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3,2%</w:t>
            </w:r>
          </w:p>
        </w:tc>
      </w:tr>
      <w:tr w:rsidR="00477460" w14:paraId="292E2F7A"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BC417E9"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1CD61406"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5" w:type="dxa"/>
            <w:vAlign w:val="bottom"/>
          </w:tcPr>
          <w:p w14:paraId="5BCADD8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9,66 €</w:t>
            </w:r>
          </w:p>
        </w:tc>
        <w:tc>
          <w:tcPr>
            <w:tcW w:w="1558" w:type="dxa"/>
            <w:vAlign w:val="bottom"/>
          </w:tcPr>
          <w:p w14:paraId="10A087F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814" w:type="dxa"/>
            <w:vAlign w:val="bottom"/>
          </w:tcPr>
          <w:p w14:paraId="798CC9F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3,1%</w:t>
            </w:r>
          </w:p>
        </w:tc>
      </w:tr>
      <w:tr w:rsidR="00477460" w14:paraId="6FADDCF9"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E02E4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125BC378"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5" w:type="dxa"/>
            <w:vAlign w:val="bottom"/>
          </w:tcPr>
          <w:p w14:paraId="6566814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7,37 €</w:t>
            </w:r>
          </w:p>
        </w:tc>
        <w:tc>
          <w:tcPr>
            <w:tcW w:w="1558" w:type="dxa"/>
            <w:vAlign w:val="bottom"/>
          </w:tcPr>
          <w:p w14:paraId="287A3A7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814" w:type="dxa"/>
            <w:vAlign w:val="bottom"/>
          </w:tcPr>
          <w:p w14:paraId="7422A20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2,5%</w:t>
            </w:r>
          </w:p>
        </w:tc>
      </w:tr>
      <w:tr w:rsidR="00477460" w14:paraId="7608849B"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0329C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206691BC"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5" w:type="dxa"/>
            <w:vAlign w:val="bottom"/>
          </w:tcPr>
          <w:p w14:paraId="19F1961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7,19 €</w:t>
            </w:r>
          </w:p>
        </w:tc>
        <w:tc>
          <w:tcPr>
            <w:tcW w:w="1558" w:type="dxa"/>
            <w:vAlign w:val="bottom"/>
          </w:tcPr>
          <w:p w14:paraId="6416C99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814" w:type="dxa"/>
            <w:vAlign w:val="bottom"/>
          </w:tcPr>
          <w:p w14:paraId="593F8CC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477460" w14:paraId="60C2638B"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FD4381A"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4B7918C8"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5" w:type="dxa"/>
            <w:vAlign w:val="bottom"/>
          </w:tcPr>
          <w:p w14:paraId="7FB89A9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5,62 €</w:t>
            </w:r>
          </w:p>
        </w:tc>
        <w:tc>
          <w:tcPr>
            <w:tcW w:w="1558" w:type="dxa"/>
            <w:vAlign w:val="bottom"/>
          </w:tcPr>
          <w:p w14:paraId="6810000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14" w:type="dxa"/>
            <w:vAlign w:val="bottom"/>
          </w:tcPr>
          <w:p w14:paraId="48DCFC2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0,4%</w:t>
            </w:r>
          </w:p>
        </w:tc>
      </w:tr>
      <w:tr w:rsidR="00477460" w14:paraId="1FD2C3D4"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C71C39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5369F1AA"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5" w:type="dxa"/>
            <w:vAlign w:val="bottom"/>
          </w:tcPr>
          <w:p w14:paraId="2268F73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8,12 €</w:t>
            </w:r>
          </w:p>
        </w:tc>
        <w:tc>
          <w:tcPr>
            <w:tcW w:w="1558" w:type="dxa"/>
            <w:vAlign w:val="bottom"/>
          </w:tcPr>
          <w:p w14:paraId="2FE1383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814" w:type="dxa"/>
            <w:vAlign w:val="bottom"/>
          </w:tcPr>
          <w:p w14:paraId="6E35C4F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w:t>
            </w:r>
          </w:p>
        </w:tc>
      </w:tr>
      <w:tr w:rsidR="00477460" w14:paraId="4FB2352D"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3AF4C31"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270AEC23"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985" w:type="dxa"/>
            <w:vAlign w:val="bottom"/>
          </w:tcPr>
          <w:p w14:paraId="6911C9C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7,02 €</w:t>
            </w:r>
          </w:p>
        </w:tc>
        <w:tc>
          <w:tcPr>
            <w:tcW w:w="1558" w:type="dxa"/>
            <w:vAlign w:val="bottom"/>
          </w:tcPr>
          <w:p w14:paraId="6A762FE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w:t>
            </w:r>
          </w:p>
        </w:tc>
        <w:tc>
          <w:tcPr>
            <w:tcW w:w="1814" w:type="dxa"/>
          </w:tcPr>
          <w:p w14:paraId="5317B61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w:t>
            </w:r>
          </w:p>
        </w:tc>
      </w:tr>
      <w:tr w:rsidR="00477460" w14:paraId="41A584CC"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2AED37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07F461F1"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5" w:type="dxa"/>
            <w:vAlign w:val="bottom"/>
          </w:tcPr>
          <w:p w14:paraId="455E13E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8,14 €</w:t>
            </w:r>
          </w:p>
        </w:tc>
        <w:tc>
          <w:tcPr>
            <w:tcW w:w="1558" w:type="dxa"/>
            <w:vAlign w:val="bottom"/>
          </w:tcPr>
          <w:p w14:paraId="452D411F"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814" w:type="dxa"/>
          </w:tcPr>
          <w:p w14:paraId="74281B2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w:t>
            </w:r>
          </w:p>
        </w:tc>
      </w:tr>
      <w:tr w:rsidR="00477460" w14:paraId="7180FC71"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E46ECA"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277AE558"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5" w:type="dxa"/>
            <w:vAlign w:val="bottom"/>
          </w:tcPr>
          <w:p w14:paraId="30BD300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8,20 €</w:t>
            </w:r>
          </w:p>
        </w:tc>
        <w:tc>
          <w:tcPr>
            <w:tcW w:w="1558" w:type="dxa"/>
            <w:vAlign w:val="bottom"/>
          </w:tcPr>
          <w:p w14:paraId="64E7FB7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814" w:type="dxa"/>
          </w:tcPr>
          <w:p w14:paraId="32A7FC2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w:t>
            </w:r>
          </w:p>
        </w:tc>
      </w:tr>
      <w:tr w:rsidR="00477460" w14:paraId="6CE3D69B"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61758E"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41E7C830"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5" w:type="dxa"/>
            <w:vAlign w:val="bottom"/>
          </w:tcPr>
          <w:p w14:paraId="73F7C02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11,75 €</w:t>
            </w:r>
          </w:p>
        </w:tc>
        <w:tc>
          <w:tcPr>
            <w:tcW w:w="1558" w:type="dxa"/>
            <w:vAlign w:val="bottom"/>
          </w:tcPr>
          <w:p w14:paraId="0293E63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814" w:type="dxa"/>
          </w:tcPr>
          <w:p w14:paraId="7EF3DFF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w:t>
            </w:r>
          </w:p>
        </w:tc>
      </w:tr>
      <w:tr w:rsidR="00477460" w14:paraId="2B9268B8"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BACDAF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3159FE4B"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5" w:type="dxa"/>
            <w:vAlign w:val="bottom"/>
          </w:tcPr>
          <w:p w14:paraId="647D49C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6,24 €</w:t>
            </w:r>
          </w:p>
        </w:tc>
        <w:tc>
          <w:tcPr>
            <w:tcW w:w="1558" w:type="dxa"/>
            <w:vAlign w:val="bottom"/>
          </w:tcPr>
          <w:p w14:paraId="3583480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814" w:type="dxa"/>
            <w:vAlign w:val="bottom"/>
          </w:tcPr>
          <w:p w14:paraId="086F295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-1,1%</w:t>
            </w:r>
          </w:p>
        </w:tc>
      </w:tr>
      <w:tr w:rsidR="00477460" w14:paraId="4187C5C3"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AC81A7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59ABDC82"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5" w:type="dxa"/>
            <w:vAlign w:val="bottom"/>
          </w:tcPr>
          <w:p w14:paraId="3137578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6,84 €</w:t>
            </w:r>
          </w:p>
        </w:tc>
        <w:tc>
          <w:tcPr>
            <w:tcW w:w="1558" w:type="dxa"/>
            <w:vAlign w:val="bottom"/>
          </w:tcPr>
          <w:p w14:paraId="3326540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814" w:type="dxa"/>
            <w:vAlign w:val="bottom"/>
          </w:tcPr>
          <w:p w14:paraId="6073476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color w:val="9C0006"/>
                <w:sz w:val="22"/>
                <w:szCs w:val="22"/>
              </w:rPr>
              <w:t>-1,4%</w:t>
            </w:r>
          </w:p>
        </w:tc>
      </w:tr>
      <w:tr w:rsidR="00477460" w14:paraId="6BC9D099" w14:textId="77777777" w:rsidTr="0047746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BAA747"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63B015AC" w14:textId="77777777" w:rsidR="0047746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5" w:type="dxa"/>
            <w:vAlign w:val="bottom"/>
          </w:tcPr>
          <w:p w14:paraId="753C613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10,13 €</w:t>
            </w:r>
          </w:p>
        </w:tc>
        <w:tc>
          <w:tcPr>
            <w:tcW w:w="1558" w:type="dxa"/>
            <w:vAlign w:val="bottom"/>
          </w:tcPr>
          <w:p w14:paraId="286B67B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14" w:type="dxa"/>
            <w:vAlign w:val="bottom"/>
          </w:tcPr>
          <w:p w14:paraId="3B77537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color w:val="9C0006"/>
                <w:sz w:val="22"/>
                <w:szCs w:val="22"/>
              </w:rPr>
              <w:t>-1,7%</w:t>
            </w:r>
          </w:p>
        </w:tc>
      </w:tr>
      <w:tr w:rsidR="00477460" w14:paraId="2D8A7BF8" w14:textId="77777777" w:rsidTr="00477460">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8546BA7"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19B2B911" w14:textId="77777777" w:rsidR="0047746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5" w:type="dxa"/>
            <w:vAlign w:val="bottom"/>
          </w:tcPr>
          <w:p w14:paraId="78727B0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8,58 €</w:t>
            </w:r>
          </w:p>
        </w:tc>
        <w:tc>
          <w:tcPr>
            <w:tcW w:w="1558" w:type="dxa"/>
            <w:vAlign w:val="bottom"/>
          </w:tcPr>
          <w:p w14:paraId="5AE6515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814" w:type="dxa"/>
            <w:vAlign w:val="bottom"/>
          </w:tcPr>
          <w:p w14:paraId="50CB97C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color w:val="C00000"/>
                <w:sz w:val="22"/>
                <w:szCs w:val="22"/>
              </w:rPr>
              <w:t>-</w:t>
            </w:r>
          </w:p>
        </w:tc>
      </w:tr>
    </w:tbl>
    <w:p w14:paraId="34C2A84B" w14:textId="77777777" w:rsidR="00477460" w:rsidRDefault="00477460">
      <w:pPr>
        <w:spacing w:line="276" w:lineRule="auto"/>
        <w:ind w:right="-574"/>
        <w:rPr>
          <w:rFonts w:ascii="Open Sans Light" w:eastAsia="Open Sans Light" w:hAnsi="Open Sans Light" w:cs="Open Sans Light"/>
          <w:b/>
          <w:color w:val="303AB2"/>
          <w:sz w:val="28"/>
          <w:szCs w:val="28"/>
        </w:rPr>
      </w:pPr>
    </w:p>
    <w:p w14:paraId="2ABF1EDD" w14:textId="77777777" w:rsidR="00312A4D" w:rsidRDefault="00312A4D">
      <w:pPr>
        <w:spacing w:line="276" w:lineRule="auto"/>
        <w:ind w:right="-574"/>
        <w:rPr>
          <w:rFonts w:ascii="Open Sans Light" w:eastAsia="Open Sans Light" w:hAnsi="Open Sans Light" w:cs="Open Sans Light"/>
          <w:b/>
          <w:color w:val="303AB2"/>
          <w:sz w:val="28"/>
          <w:szCs w:val="28"/>
        </w:rPr>
      </w:pPr>
    </w:p>
    <w:p w14:paraId="010FC10E" w14:textId="77777777" w:rsidR="00477460"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546DF579" w14:textId="77777777" w:rsidR="00477460" w:rsidRDefault="00477460">
      <w:pPr>
        <w:ind w:right="-574"/>
        <w:rPr>
          <w:rFonts w:ascii="Open Sans Light" w:eastAsia="Open Sans Light" w:hAnsi="Open Sans Light" w:cs="Open Sans Light"/>
          <w:b/>
          <w:color w:val="303AB2"/>
          <w:sz w:val="28"/>
          <w:szCs w:val="28"/>
        </w:rPr>
      </w:pPr>
    </w:p>
    <w:p w14:paraId="196F166D"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mayo en los 18 distritos con variación interanual respecto al año anterior. En 16 de los distritos analizados el precio del alquiler tiene un incremento interanual superior a los 10%. Los tres distritos con mayor incremento son Usera (19,3%), Carabanchel (18,3%) y Tetuán (16,9%).</w:t>
      </w:r>
    </w:p>
    <w:p w14:paraId="55BC0F04" w14:textId="77777777" w:rsidR="00477460" w:rsidRDefault="00477460">
      <w:pPr>
        <w:spacing w:line="276" w:lineRule="auto"/>
        <w:ind w:right="-574"/>
        <w:jc w:val="both"/>
        <w:rPr>
          <w:rFonts w:ascii="Open Sans" w:eastAsia="Open Sans" w:hAnsi="Open Sans" w:cs="Open Sans"/>
          <w:color w:val="000000"/>
        </w:rPr>
      </w:pPr>
    </w:p>
    <w:p w14:paraId="2A98E7DE"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diez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21,45 €/m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21,38 €/m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20,62 €/m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4703FA34" w14:textId="77777777" w:rsidR="00477460" w:rsidRDefault="00477460">
      <w:pPr>
        <w:spacing w:line="276" w:lineRule="auto"/>
        <w:ind w:right="-574"/>
        <w:jc w:val="both"/>
        <w:rPr>
          <w:rFonts w:ascii="Open Sans" w:eastAsia="Open Sans" w:hAnsi="Open Sans" w:cs="Open Sans"/>
          <w:color w:val="000000"/>
        </w:rPr>
      </w:pPr>
    </w:p>
    <w:p w14:paraId="7EA26C76" w14:textId="77777777" w:rsidR="00312A4D" w:rsidRDefault="00312A4D">
      <w:pPr>
        <w:spacing w:line="276" w:lineRule="auto"/>
        <w:ind w:right="-574"/>
        <w:jc w:val="both"/>
        <w:rPr>
          <w:rFonts w:ascii="Open Sans" w:eastAsia="Open Sans" w:hAnsi="Open Sans" w:cs="Open Sans"/>
          <w:color w:val="000000"/>
        </w:rPr>
      </w:pPr>
    </w:p>
    <w:p w14:paraId="04E9CDD3" w14:textId="77777777" w:rsidR="00A83D2A" w:rsidRDefault="00A83D2A">
      <w:pPr>
        <w:spacing w:line="276" w:lineRule="auto"/>
        <w:ind w:right="-574"/>
        <w:jc w:val="both"/>
        <w:rPr>
          <w:rFonts w:ascii="Open Sans" w:eastAsia="Open Sans" w:hAnsi="Open Sans" w:cs="Open Sans"/>
          <w:color w:val="000000"/>
        </w:rPr>
      </w:pPr>
    </w:p>
    <w:p w14:paraId="78F4E626" w14:textId="77777777" w:rsidR="00A83D2A" w:rsidRDefault="00A83D2A">
      <w:pPr>
        <w:spacing w:line="276" w:lineRule="auto"/>
        <w:ind w:right="-574"/>
        <w:jc w:val="both"/>
        <w:rPr>
          <w:rFonts w:ascii="Open Sans" w:eastAsia="Open Sans" w:hAnsi="Open Sans" w:cs="Open Sans"/>
          <w:color w:val="000000"/>
        </w:rPr>
      </w:pPr>
    </w:p>
    <w:p w14:paraId="16B685EC" w14:textId="77777777" w:rsidR="00A83D2A" w:rsidRDefault="00A83D2A">
      <w:pPr>
        <w:spacing w:line="276" w:lineRule="auto"/>
        <w:ind w:right="-574"/>
        <w:jc w:val="both"/>
        <w:rPr>
          <w:rFonts w:ascii="Open Sans" w:eastAsia="Open Sans" w:hAnsi="Open Sans" w:cs="Open Sans"/>
          <w:color w:val="000000"/>
        </w:rPr>
      </w:pPr>
    </w:p>
    <w:p w14:paraId="714B03DC" w14:textId="77777777" w:rsidR="00A83D2A" w:rsidRDefault="00A83D2A">
      <w:pPr>
        <w:spacing w:line="276" w:lineRule="auto"/>
        <w:ind w:right="-574"/>
        <w:jc w:val="both"/>
        <w:rPr>
          <w:rFonts w:ascii="Open Sans" w:eastAsia="Open Sans" w:hAnsi="Open Sans" w:cs="Open Sans"/>
          <w:color w:val="000000"/>
        </w:rPr>
      </w:pPr>
    </w:p>
    <w:p w14:paraId="5F0A57DF" w14:textId="77777777" w:rsidR="00A83D2A" w:rsidRDefault="00A83D2A">
      <w:pPr>
        <w:spacing w:line="276" w:lineRule="auto"/>
        <w:ind w:right="-574"/>
        <w:jc w:val="both"/>
        <w:rPr>
          <w:rFonts w:ascii="Open Sans" w:eastAsia="Open Sans" w:hAnsi="Open Sans" w:cs="Open Sans"/>
          <w:color w:val="000000"/>
        </w:rPr>
      </w:pPr>
    </w:p>
    <w:p w14:paraId="3827E753" w14:textId="77777777" w:rsidR="00312A4D" w:rsidRDefault="00312A4D">
      <w:pPr>
        <w:spacing w:line="276" w:lineRule="auto"/>
        <w:ind w:right="-574"/>
        <w:jc w:val="both"/>
        <w:rPr>
          <w:rFonts w:ascii="Open Sans" w:eastAsia="Open Sans" w:hAnsi="Open Sans" w:cs="Open Sans"/>
          <w:color w:val="000000"/>
        </w:rPr>
      </w:pPr>
    </w:p>
    <w:p w14:paraId="6DE229C0" w14:textId="77777777" w:rsidR="00477460"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con precio, variación mensual e interanual</w:t>
      </w:r>
    </w:p>
    <w:p w14:paraId="18689959" w14:textId="77777777" w:rsidR="00312A4D" w:rsidRDefault="00312A4D">
      <w:pPr>
        <w:spacing w:line="276" w:lineRule="auto"/>
        <w:ind w:right="-574"/>
        <w:jc w:val="both"/>
        <w:rPr>
          <w:rFonts w:ascii="Open Sans Light" w:eastAsia="Open Sans Light" w:hAnsi="Open Sans Light" w:cs="Open Sans Light"/>
          <w:b/>
          <w:color w:val="303AB2"/>
          <w:sz w:val="28"/>
          <w:szCs w:val="28"/>
        </w:rPr>
      </w:pPr>
    </w:p>
    <w:tbl>
      <w:tblPr>
        <w:tblStyle w:val="a2"/>
        <w:tblW w:w="899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477460" w14:paraId="6442362E" w14:textId="77777777" w:rsidTr="00477460">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FCFA2B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5BA1B625"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65D592DD"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D7017EE"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6052D1A9"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477460" w14:paraId="4799CAA7"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B25713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4675BB3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21,45 €</w:t>
            </w:r>
          </w:p>
        </w:tc>
        <w:tc>
          <w:tcPr>
            <w:tcW w:w="1985" w:type="dxa"/>
            <w:vAlign w:val="bottom"/>
          </w:tcPr>
          <w:p w14:paraId="2D9B7A6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1910" w:type="dxa"/>
            <w:vAlign w:val="bottom"/>
          </w:tcPr>
          <w:p w14:paraId="40B3AA5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13,0%</w:t>
            </w:r>
          </w:p>
        </w:tc>
      </w:tr>
      <w:tr w:rsidR="00477460" w14:paraId="3E5E1AA1"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20051B7"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114BCCA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21,38 €</w:t>
            </w:r>
          </w:p>
        </w:tc>
        <w:tc>
          <w:tcPr>
            <w:tcW w:w="1985" w:type="dxa"/>
            <w:vAlign w:val="bottom"/>
          </w:tcPr>
          <w:p w14:paraId="23F6B6D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910" w:type="dxa"/>
            <w:vAlign w:val="bottom"/>
          </w:tcPr>
          <w:p w14:paraId="4AD0912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13,0%</w:t>
            </w:r>
          </w:p>
        </w:tc>
      </w:tr>
      <w:tr w:rsidR="00477460" w14:paraId="692CCF95"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B305D91"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49825DA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20,62 €</w:t>
            </w:r>
          </w:p>
        </w:tc>
        <w:tc>
          <w:tcPr>
            <w:tcW w:w="1985" w:type="dxa"/>
            <w:vAlign w:val="bottom"/>
          </w:tcPr>
          <w:p w14:paraId="2950225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1910" w:type="dxa"/>
            <w:vAlign w:val="bottom"/>
          </w:tcPr>
          <w:p w14:paraId="0243414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11,9%</w:t>
            </w:r>
          </w:p>
        </w:tc>
      </w:tr>
      <w:tr w:rsidR="00477460" w14:paraId="3A57582D"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7247233"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4C3E150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18,85 €</w:t>
            </w:r>
          </w:p>
        </w:tc>
        <w:tc>
          <w:tcPr>
            <w:tcW w:w="1985" w:type="dxa"/>
            <w:vAlign w:val="bottom"/>
          </w:tcPr>
          <w:p w14:paraId="04B962D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5710CB6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16,1%</w:t>
            </w:r>
          </w:p>
        </w:tc>
      </w:tr>
      <w:tr w:rsidR="00477460" w14:paraId="4B0DE3F8"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3DE8D90"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4BE9B7A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18,68 €</w:t>
            </w:r>
          </w:p>
        </w:tc>
        <w:tc>
          <w:tcPr>
            <w:tcW w:w="1985" w:type="dxa"/>
            <w:vAlign w:val="bottom"/>
          </w:tcPr>
          <w:p w14:paraId="6036B863"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c>
          <w:tcPr>
            <w:tcW w:w="1910" w:type="dxa"/>
            <w:vAlign w:val="bottom"/>
          </w:tcPr>
          <w:p w14:paraId="2E4C957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16,9%</w:t>
            </w:r>
          </w:p>
        </w:tc>
      </w:tr>
      <w:tr w:rsidR="00477460" w14:paraId="72F9FB20"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EF8BB7"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76CFD78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18,42 €</w:t>
            </w:r>
          </w:p>
        </w:tc>
        <w:tc>
          <w:tcPr>
            <w:tcW w:w="1985" w:type="dxa"/>
            <w:vAlign w:val="bottom"/>
          </w:tcPr>
          <w:p w14:paraId="1E8C2D30"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10" w:type="dxa"/>
            <w:vAlign w:val="bottom"/>
          </w:tcPr>
          <w:p w14:paraId="02AE478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12,1%</w:t>
            </w:r>
          </w:p>
        </w:tc>
      </w:tr>
      <w:tr w:rsidR="00477460" w14:paraId="10E1E003"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B23DD9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29F9722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18,12 €</w:t>
            </w:r>
          </w:p>
        </w:tc>
        <w:tc>
          <w:tcPr>
            <w:tcW w:w="1985" w:type="dxa"/>
            <w:vAlign w:val="bottom"/>
          </w:tcPr>
          <w:p w14:paraId="619C285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1910" w:type="dxa"/>
            <w:vAlign w:val="bottom"/>
          </w:tcPr>
          <w:p w14:paraId="3EC46EF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9,4%</w:t>
            </w:r>
          </w:p>
        </w:tc>
      </w:tr>
      <w:tr w:rsidR="00477460" w14:paraId="27576DB7"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45B843E"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05ED1E5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17,08 €</w:t>
            </w:r>
          </w:p>
        </w:tc>
        <w:tc>
          <w:tcPr>
            <w:tcW w:w="1985" w:type="dxa"/>
            <w:vAlign w:val="bottom"/>
          </w:tcPr>
          <w:p w14:paraId="74B26F1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10" w:type="dxa"/>
            <w:vAlign w:val="bottom"/>
          </w:tcPr>
          <w:p w14:paraId="7C5D6E2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7,6%</w:t>
            </w:r>
          </w:p>
        </w:tc>
      </w:tr>
      <w:tr w:rsidR="00477460" w14:paraId="5C197903"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018CB1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3234016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15,41 €</w:t>
            </w:r>
          </w:p>
        </w:tc>
        <w:tc>
          <w:tcPr>
            <w:tcW w:w="1985" w:type="dxa"/>
            <w:vAlign w:val="bottom"/>
          </w:tcPr>
          <w:p w14:paraId="1025BFC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910" w:type="dxa"/>
            <w:vAlign w:val="bottom"/>
          </w:tcPr>
          <w:p w14:paraId="133B117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13,3%</w:t>
            </w:r>
          </w:p>
        </w:tc>
      </w:tr>
      <w:tr w:rsidR="00477460" w14:paraId="6510675A"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8445B2E"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516ACD8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15,22 €</w:t>
            </w:r>
          </w:p>
        </w:tc>
        <w:tc>
          <w:tcPr>
            <w:tcW w:w="1985" w:type="dxa"/>
            <w:vAlign w:val="bottom"/>
          </w:tcPr>
          <w:p w14:paraId="095C6BE6"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910" w:type="dxa"/>
            <w:vAlign w:val="bottom"/>
          </w:tcPr>
          <w:p w14:paraId="39A4099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10,9%</w:t>
            </w:r>
          </w:p>
        </w:tc>
      </w:tr>
      <w:tr w:rsidR="00477460" w14:paraId="48AA021A"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159D9D0"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2F05CC8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14,97 €</w:t>
            </w:r>
          </w:p>
        </w:tc>
        <w:tc>
          <w:tcPr>
            <w:tcW w:w="1985" w:type="dxa"/>
            <w:vAlign w:val="bottom"/>
          </w:tcPr>
          <w:p w14:paraId="0C84AB0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910" w:type="dxa"/>
            <w:vAlign w:val="bottom"/>
          </w:tcPr>
          <w:p w14:paraId="58A18CF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19,3%</w:t>
            </w:r>
          </w:p>
        </w:tc>
      </w:tr>
      <w:tr w:rsidR="00477460" w14:paraId="3CACF69B"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D1F6A8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794670A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14,85 €</w:t>
            </w:r>
          </w:p>
        </w:tc>
        <w:tc>
          <w:tcPr>
            <w:tcW w:w="1985" w:type="dxa"/>
            <w:vAlign w:val="bottom"/>
          </w:tcPr>
          <w:p w14:paraId="1E5D2FB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1910" w:type="dxa"/>
            <w:vAlign w:val="bottom"/>
          </w:tcPr>
          <w:p w14:paraId="77FCEA1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15,7%</w:t>
            </w:r>
          </w:p>
        </w:tc>
      </w:tr>
      <w:tr w:rsidR="00477460" w14:paraId="19803A68"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27D5D2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2E6C11B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14,74 €</w:t>
            </w:r>
          </w:p>
        </w:tc>
        <w:tc>
          <w:tcPr>
            <w:tcW w:w="1985" w:type="dxa"/>
            <w:vAlign w:val="bottom"/>
          </w:tcPr>
          <w:p w14:paraId="02EF6954"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910" w:type="dxa"/>
            <w:vAlign w:val="bottom"/>
          </w:tcPr>
          <w:p w14:paraId="35A86D9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18,3%</w:t>
            </w:r>
          </w:p>
        </w:tc>
      </w:tr>
      <w:tr w:rsidR="00477460" w14:paraId="25C24266"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74D736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21505B0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14,69 €</w:t>
            </w:r>
          </w:p>
        </w:tc>
        <w:tc>
          <w:tcPr>
            <w:tcW w:w="1985" w:type="dxa"/>
            <w:vAlign w:val="bottom"/>
          </w:tcPr>
          <w:p w14:paraId="22C01E7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w:t>
            </w:r>
          </w:p>
        </w:tc>
        <w:tc>
          <w:tcPr>
            <w:tcW w:w="1910" w:type="dxa"/>
            <w:vAlign w:val="bottom"/>
          </w:tcPr>
          <w:p w14:paraId="3F5E752E"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12,5%</w:t>
            </w:r>
          </w:p>
        </w:tc>
      </w:tr>
      <w:tr w:rsidR="00477460" w14:paraId="36E604BA"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87A10F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6DEA436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14,54 €</w:t>
            </w:r>
          </w:p>
        </w:tc>
        <w:tc>
          <w:tcPr>
            <w:tcW w:w="1985" w:type="dxa"/>
            <w:vAlign w:val="bottom"/>
          </w:tcPr>
          <w:p w14:paraId="4F29890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1910" w:type="dxa"/>
            <w:vAlign w:val="bottom"/>
          </w:tcPr>
          <w:p w14:paraId="077BE3F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11,6%</w:t>
            </w:r>
          </w:p>
        </w:tc>
      </w:tr>
      <w:tr w:rsidR="00477460" w14:paraId="0A25C916"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15026A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6AE83274"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14,09 €</w:t>
            </w:r>
          </w:p>
        </w:tc>
        <w:tc>
          <w:tcPr>
            <w:tcW w:w="1985" w:type="dxa"/>
            <w:vAlign w:val="bottom"/>
          </w:tcPr>
          <w:p w14:paraId="68E47F2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910" w:type="dxa"/>
            <w:vAlign w:val="bottom"/>
          </w:tcPr>
          <w:p w14:paraId="20EEF47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13,4%</w:t>
            </w:r>
          </w:p>
        </w:tc>
      </w:tr>
      <w:tr w:rsidR="00477460" w14:paraId="204CB651"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69FFF8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231A89CE"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13,41 €</w:t>
            </w:r>
          </w:p>
        </w:tc>
        <w:tc>
          <w:tcPr>
            <w:tcW w:w="1985" w:type="dxa"/>
            <w:vAlign w:val="bottom"/>
          </w:tcPr>
          <w:p w14:paraId="4C255A4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-2,8%</w:t>
            </w:r>
          </w:p>
        </w:tc>
        <w:tc>
          <w:tcPr>
            <w:tcW w:w="1910" w:type="dxa"/>
            <w:vAlign w:val="bottom"/>
          </w:tcPr>
          <w:p w14:paraId="50066490"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12,3%</w:t>
            </w:r>
          </w:p>
        </w:tc>
      </w:tr>
      <w:tr w:rsidR="00477460" w14:paraId="516ACBA2" w14:textId="77777777" w:rsidTr="00477460">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9FAF84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6C136DC5"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13,19 €</w:t>
            </w:r>
          </w:p>
        </w:tc>
        <w:tc>
          <w:tcPr>
            <w:tcW w:w="1985" w:type="dxa"/>
            <w:vAlign w:val="bottom"/>
          </w:tcPr>
          <w:p w14:paraId="4066FE5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910" w:type="dxa"/>
            <w:vAlign w:val="bottom"/>
          </w:tcPr>
          <w:p w14:paraId="4A37956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12,4%</w:t>
            </w:r>
          </w:p>
        </w:tc>
      </w:tr>
      <w:tr w:rsidR="00477460" w14:paraId="650A832B" w14:textId="77777777" w:rsidTr="004774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912E96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vAlign w:val="bottom"/>
          </w:tcPr>
          <w:p w14:paraId="35920A2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12,08 €</w:t>
            </w:r>
          </w:p>
        </w:tc>
        <w:tc>
          <w:tcPr>
            <w:tcW w:w="1985" w:type="dxa"/>
            <w:vAlign w:val="bottom"/>
          </w:tcPr>
          <w:p w14:paraId="3E9CA1A2"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1910" w:type="dxa"/>
            <w:vAlign w:val="bottom"/>
          </w:tcPr>
          <w:p w14:paraId="19F19C6B"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5F5701B4" w14:textId="77777777" w:rsidR="00477460" w:rsidRDefault="00477460">
      <w:pPr>
        <w:spacing w:line="276" w:lineRule="auto"/>
        <w:ind w:right="-574"/>
        <w:rPr>
          <w:rFonts w:ascii="Open Sans Light" w:eastAsia="Open Sans Light" w:hAnsi="Open Sans Light" w:cs="Open Sans Light"/>
          <w:b/>
          <w:color w:val="303AB2"/>
          <w:sz w:val="28"/>
          <w:szCs w:val="28"/>
        </w:rPr>
      </w:pPr>
    </w:p>
    <w:p w14:paraId="27E9449D" w14:textId="77777777" w:rsidR="00312A4D" w:rsidRDefault="00312A4D">
      <w:pPr>
        <w:spacing w:line="276" w:lineRule="auto"/>
        <w:ind w:right="-574"/>
        <w:rPr>
          <w:rFonts w:ascii="Open Sans Light" w:eastAsia="Open Sans Light" w:hAnsi="Open Sans Light" w:cs="Open Sans Light"/>
          <w:b/>
          <w:color w:val="303AB2"/>
          <w:sz w:val="28"/>
          <w:szCs w:val="28"/>
        </w:rPr>
      </w:pPr>
    </w:p>
    <w:p w14:paraId="3AF9F5EE" w14:textId="77777777" w:rsidR="00477460"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225C7C76" w14:textId="77777777" w:rsidR="00477460" w:rsidRDefault="00477460">
      <w:pPr>
        <w:spacing w:line="276" w:lineRule="auto"/>
        <w:ind w:right="-574"/>
        <w:jc w:val="both"/>
        <w:rPr>
          <w:rFonts w:ascii="Open Sans" w:eastAsia="Open Sans" w:hAnsi="Open Sans" w:cs="Open Sans"/>
          <w:color w:val="000000"/>
        </w:rPr>
      </w:pPr>
    </w:p>
    <w:p w14:paraId="511F7BE7"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mayo en casi todos los distritos respecto al año anterior. En seis de los distritos analizados el precio del alquiler tiene un incremento interanual superior a los 10%. Los tres distritos con mayor incremento son Nou Barris (16,9%), Horta - Guinardó (15,6%) y Sant Andreu (14%).</w:t>
      </w:r>
    </w:p>
    <w:p w14:paraId="3FE1403C" w14:textId="77777777" w:rsidR="00477460" w:rsidRDefault="00477460">
      <w:pPr>
        <w:spacing w:line="276" w:lineRule="auto"/>
        <w:ind w:right="-574"/>
        <w:jc w:val="both"/>
        <w:rPr>
          <w:rFonts w:ascii="Open Sans" w:eastAsia="Open Sans" w:hAnsi="Open Sans" w:cs="Open Sans"/>
          <w:color w:val="000000"/>
        </w:rPr>
      </w:pPr>
    </w:p>
    <w:p w14:paraId="3F6A062E" w14:textId="77777777" w:rsidR="0047746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cinco de los distritos se han superado los 20,00 euros el metro cuadrado al mes:</w:t>
      </w:r>
      <w:r>
        <w:t xml:space="preserve"> </w:t>
      </w:r>
      <w:r>
        <w:rPr>
          <w:rFonts w:ascii="Open Sans" w:eastAsia="Open Sans" w:hAnsi="Open Sans" w:cs="Open Sans"/>
          <w:color w:val="000000"/>
        </w:rPr>
        <w:t>Ciutat Vella con 21,92 €/m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20,17 €/m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Martí con 20,61 €/m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20,53 €/m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Sarrià - Sant Gervasi con 20,38 €/m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17BD805" w14:textId="77777777" w:rsidR="00312A4D" w:rsidRDefault="00312A4D">
      <w:pPr>
        <w:spacing w:line="276" w:lineRule="auto"/>
        <w:ind w:right="-574"/>
        <w:jc w:val="both"/>
        <w:rPr>
          <w:rFonts w:ascii="Open Sans" w:eastAsia="Open Sans" w:hAnsi="Open Sans" w:cs="Open Sans"/>
          <w:color w:val="000000"/>
        </w:rPr>
      </w:pPr>
    </w:p>
    <w:p w14:paraId="671B1254" w14:textId="77777777" w:rsidR="00312A4D" w:rsidRDefault="00312A4D">
      <w:pPr>
        <w:spacing w:line="276" w:lineRule="auto"/>
        <w:ind w:right="-574"/>
        <w:jc w:val="both"/>
        <w:rPr>
          <w:rFonts w:ascii="Open Sans" w:eastAsia="Open Sans" w:hAnsi="Open Sans" w:cs="Open Sans"/>
          <w:color w:val="000000"/>
        </w:rPr>
      </w:pPr>
    </w:p>
    <w:p w14:paraId="149B0A8B" w14:textId="77777777" w:rsidR="00312A4D" w:rsidRDefault="00312A4D">
      <w:pPr>
        <w:spacing w:line="276" w:lineRule="auto"/>
        <w:ind w:right="-574"/>
        <w:jc w:val="both"/>
        <w:rPr>
          <w:rFonts w:ascii="Open Sans" w:eastAsia="Open Sans" w:hAnsi="Open Sans" w:cs="Open Sans"/>
          <w:color w:val="000000"/>
        </w:rPr>
      </w:pPr>
    </w:p>
    <w:p w14:paraId="1AF02ACC" w14:textId="77777777" w:rsidR="00477460" w:rsidRDefault="00477460">
      <w:pPr>
        <w:spacing w:line="276" w:lineRule="auto"/>
        <w:ind w:right="-574"/>
        <w:jc w:val="both"/>
        <w:rPr>
          <w:rFonts w:ascii="Open Sans" w:eastAsia="Open Sans" w:hAnsi="Open Sans" w:cs="Open Sans"/>
          <w:color w:val="000000"/>
        </w:rPr>
      </w:pPr>
    </w:p>
    <w:p w14:paraId="0AA6A5B6" w14:textId="77777777" w:rsidR="00477460"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con precio, variación mensual e interanual</w:t>
      </w:r>
    </w:p>
    <w:p w14:paraId="362FE32D" w14:textId="77777777" w:rsidR="00312A4D" w:rsidRDefault="00312A4D">
      <w:pPr>
        <w:spacing w:line="276" w:lineRule="auto"/>
        <w:ind w:right="-574"/>
        <w:jc w:val="both"/>
        <w:rPr>
          <w:rFonts w:ascii="Open Sans" w:eastAsia="Open Sans" w:hAnsi="Open Sans" w:cs="Open Sans"/>
          <w:color w:val="000000"/>
          <w:sz w:val="16"/>
          <w:szCs w:val="16"/>
        </w:rPr>
      </w:pPr>
    </w:p>
    <w:tbl>
      <w:tblPr>
        <w:tblStyle w:val="a3"/>
        <w:tblW w:w="909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477460" w14:paraId="4D0E21DF" w14:textId="77777777" w:rsidTr="00477460">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662B07B1"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1BD3030B"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09288C80"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3A2B342"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43C3E3FC" w14:textId="77777777" w:rsidR="0047746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477460" w14:paraId="708E93D0" w14:textId="77777777" w:rsidTr="0047746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236545C"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694F19E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15,45 €</w:t>
            </w:r>
          </w:p>
        </w:tc>
        <w:tc>
          <w:tcPr>
            <w:tcW w:w="2006" w:type="dxa"/>
            <w:vAlign w:val="bottom"/>
          </w:tcPr>
          <w:p w14:paraId="1AA25E09"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2074" w:type="dxa"/>
            <w:vAlign w:val="bottom"/>
          </w:tcPr>
          <w:p w14:paraId="61FE36F1"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16,9%</w:t>
            </w:r>
          </w:p>
        </w:tc>
      </w:tr>
      <w:tr w:rsidR="00477460" w14:paraId="47F285D3" w14:textId="77777777" w:rsidTr="00477460">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8C991B8"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57E7FCC2"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16,99 €</w:t>
            </w:r>
          </w:p>
        </w:tc>
        <w:tc>
          <w:tcPr>
            <w:tcW w:w="2006" w:type="dxa"/>
            <w:vAlign w:val="bottom"/>
          </w:tcPr>
          <w:p w14:paraId="79D8922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2074" w:type="dxa"/>
            <w:vAlign w:val="bottom"/>
          </w:tcPr>
          <w:p w14:paraId="046C407C"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15,6%</w:t>
            </w:r>
          </w:p>
        </w:tc>
      </w:tr>
      <w:tr w:rsidR="00477460" w14:paraId="37D9586E" w14:textId="77777777" w:rsidTr="0047746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E04D30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5A1FC805"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16,26 €</w:t>
            </w:r>
          </w:p>
        </w:tc>
        <w:tc>
          <w:tcPr>
            <w:tcW w:w="2006" w:type="dxa"/>
            <w:vAlign w:val="bottom"/>
          </w:tcPr>
          <w:p w14:paraId="10494EEC"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-4,3%</w:t>
            </w:r>
          </w:p>
        </w:tc>
        <w:tc>
          <w:tcPr>
            <w:tcW w:w="2074" w:type="dxa"/>
            <w:vAlign w:val="bottom"/>
          </w:tcPr>
          <w:p w14:paraId="676564CF"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14,0%</w:t>
            </w:r>
          </w:p>
        </w:tc>
      </w:tr>
      <w:tr w:rsidR="00477460" w14:paraId="6D0BF793" w14:textId="77777777" w:rsidTr="00477460">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82237C6"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43C2692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21,17 €</w:t>
            </w:r>
          </w:p>
        </w:tc>
        <w:tc>
          <w:tcPr>
            <w:tcW w:w="2006" w:type="dxa"/>
            <w:vAlign w:val="bottom"/>
          </w:tcPr>
          <w:p w14:paraId="14495FF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2074" w:type="dxa"/>
            <w:vAlign w:val="bottom"/>
          </w:tcPr>
          <w:p w14:paraId="5DF3CCF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12,0%</w:t>
            </w:r>
          </w:p>
        </w:tc>
      </w:tr>
      <w:tr w:rsidR="00477460" w14:paraId="3B789FE5" w14:textId="77777777" w:rsidTr="0047746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F25B14B"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640F83D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20,38 €</w:t>
            </w:r>
          </w:p>
        </w:tc>
        <w:tc>
          <w:tcPr>
            <w:tcW w:w="2006" w:type="dxa"/>
            <w:vAlign w:val="bottom"/>
          </w:tcPr>
          <w:p w14:paraId="42423AE8"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2074" w:type="dxa"/>
            <w:vAlign w:val="bottom"/>
          </w:tcPr>
          <w:p w14:paraId="01DAA1AA"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11,7%</w:t>
            </w:r>
          </w:p>
        </w:tc>
      </w:tr>
      <w:tr w:rsidR="00477460" w14:paraId="6741BBB6" w14:textId="77777777" w:rsidTr="00477460">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D9AE352"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5A0F841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19,64 €</w:t>
            </w:r>
          </w:p>
        </w:tc>
        <w:tc>
          <w:tcPr>
            <w:tcW w:w="2006" w:type="dxa"/>
            <w:vAlign w:val="bottom"/>
          </w:tcPr>
          <w:p w14:paraId="204AAB17"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074" w:type="dxa"/>
            <w:vAlign w:val="bottom"/>
          </w:tcPr>
          <w:p w14:paraId="6B925131"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11,1%</w:t>
            </w:r>
          </w:p>
        </w:tc>
      </w:tr>
      <w:tr w:rsidR="00477460" w14:paraId="5EB281E6" w14:textId="77777777" w:rsidTr="0047746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FCB1925"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0D908D17"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19,43 €</w:t>
            </w:r>
          </w:p>
        </w:tc>
        <w:tc>
          <w:tcPr>
            <w:tcW w:w="2006" w:type="dxa"/>
            <w:vAlign w:val="bottom"/>
          </w:tcPr>
          <w:p w14:paraId="7D816D5D"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2074" w:type="dxa"/>
            <w:vAlign w:val="bottom"/>
          </w:tcPr>
          <w:p w14:paraId="694D89F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9,2%</w:t>
            </w:r>
          </w:p>
        </w:tc>
      </w:tr>
      <w:tr w:rsidR="00477460" w14:paraId="7CE9872C" w14:textId="77777777" w:rsidTr="00477460">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12E451A"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671DA32D"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21,92 €</w:t>
            </w:r>
          </w:p>
        </w:tc>
        <w:tc>
          <w:tcPr>
            <w:tcW w:w="2006" w:type="dxa"/>
            <w:vAlign w:val="bottom"/>
          </w:tcPr>
          <w:p w14:paraId="7709E00B"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2074" w:type="dxa"/>
            <w:vAlign w:val="bottom"/>
          </w:tcPr>
          <w:p w14:paraId="50E5047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8,6%</w:t>
            </w:r>
          </w:p>
        </w:tc>
      </w:tr>
      <w:tr w:rsidR="00477460" w14:paraId="7B747013" w14:textId="77777777" w:rsidTr="0047746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5F38E6F"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0BABFE1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20,53 €</w:t>
            </w:r>
          </w:p>
        </w:tc>
        <w:tc>
          <w:tcPr>
            <w:tcW w:w="2006" w:type="dxa"/>
            <w:vAlign w:val="bottom"/>
          </w:tcPr>
          <w:p w14:paraId="603F499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2074" w:type="dxa"/>
            <w:vAlign w:val="bottom"/>
          </w:tcPr>
          <w:p w14:paraId="76F6F726" w14:textId="77777777" w:rsidR="0047746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7,8%</w:t>
            </w:r>
          </w:p>
        </w:tc>
      </w:tr>
      <w:tr w:rsidR="00477460" w14:paraId="5D3B5F39" w14:textId="77777777" w:rsidTr="00477460">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CFC9219" w14:textId="77777777" w:rsidR="00477460"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407D9309"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20,61 €</w:t>
            </w:r>
          </w:p>
        </w:tc>
        <w:tc>
          <w:tcPr>
            <w:tcW w:w="2006" w:type="dxa"/>
            <w:vAlign w:val="bottom"/>
          </w:tcPr>
          <w:p w14:paraId="2C7EA4D3"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74" w:type="dxa"/>
            <w:vAlign w:val="bottom"/>
          </w:tcPr>
          <w:p w14:paraId="1186035A" w14:textId="77777777" w:rsidR="0047746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7,5%</w:t>
            </w:r>
          </w:p>
        </w:tc>
      </w:tr>
    </w:tbl>
    <w:p w14:paraId="49C0EB24" w14:textId="77777777" w:rsidR="00477460" w:rsidRDefault="00477460">
      <w:pPr>
        <w:spacing w:line="276" w:lineRule="auto"/>
        <w:ind w:right="-574"/>
        <w:jc w:val="right"/>
        <w:rPr>
          <w:rFonts w:ascii="Open Sans Light" w:eastAsia="Open Sans Light" w:hAnsi="Open Sans Light" w:cs="Open Sans Light"/>
          <w:b/>
          <w:color w:val="303AB2"/>
        </w:rPr>
      </w:pPr>
    </w:p>
    <w:p w14:paraId="0909B154" w14:textId="77777777" w:rsidR="00477460"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3E4908C" w14:textId="77777777" w:rsidR="00477460"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28A2B12" w14:textId="77777777" w:rsidR="00477460"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9A30DB6" w14:textId="77777777" w:rsidR="00477460" w:rsidRDefault="00000000">
      <w:pPr>
        <w:shd w:val="clear" w:color="auto" w:fill="FFFFFF"/>
        <w:spacing w:before="280" w:after="280" w:line="276" w:lineRule="auto"/>
        <w:ind w:right="-42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F51AD20" w14:textId="77777777" w:rsidR="00477460"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B6B8354" w14:textId="77777777" w:rsidR="00477460" w:rsidRDefault="00000000">
      <w:pPr>
        <w:spacing w:before="143" w:after="200"/>
        <w:ind w:right="-42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699E87C" w14:textId="77777777" w:rsidR="00477460"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978B503" w14:textId="77777777" w:rsidR="00477460" w:rsidRDefault="00000000">
      <w:pPr>
        <w:spacing w:before="143" w:after="200"/>
        <w:ind w:right="-42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6C5175F" w14:textId="77777777" w:rsidR="00477460" w:rsidRDefault="00000000">
      <w:pPr>
        <w:spacing w:after="160"/>
        <w:ind w:right="-42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421E64D7" w14:textId="77777777" w:rsidR="00477460" w:rsidRDefault="00477460">
      <w:pPr>
        <w:spacing w:after="160"/>
        <w:ind w:right="-426"/>
        <w:jc w:val="both"/>
        <w:rPr>
          <w:rFonts w:ascii="Open Sans" w:eastAsia="Open Sans" w:hAnsi="Open Sans" w:cs="Open Sans"/>
        </w:rPr>
      </w:pPr>
    </w:p>
    <w:p w14:paraId="230F50F7" w14:textId="77777777" w:rsidR="00477460"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DA1EACD" w14:textId="77777777" w:rsidR="00477460"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7B9707E" w14:textId="77777777" w:rsidR="00477460" w:rsidRDefault="00000000">
      <w:pPr>
        <w:shd w:val="clear" w:color="auto" w:fill="FFFFFF"/>
        <w:spacing w:line="276" w:lineRule="auto"/>
        <w:ind w:right="-42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501D908D" w14:textId="77777777" w:rsidR="00477460"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93F57F4" w14:textId="77777777" w:rsidR="00477460" w:rsidRDefault="00477460">
      <w:pPr>
        <w:spacing w:line="276" w:lineRule="auto"/>
        <w:ind w:right="-426"/>
        <w:rPr>
          <w:rFonts w:ascii="Open Sans Light" w:eastAsia="Open Sans Light" w:hAnsi="Open Sans Light" w:cs="Open Sans Light"/>
          <w:b/>
          <w:color w:val="303AB2"/>
          <w:sz w:val="22"/>
          <w:szCs w:val="22"/>
        </w:rPr>
      </w:pPr>
    </w:p>
    <w:p w14:paraId="2E1DE03E" w14:textId="77777777" w:rsidR="00477460"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B3071A1" w14:textId="77777777" w:rsidR="00477460"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C8415CA" w14:textId="77777777" w:rsidR="00477460" w:rsidRPr="00312A4D" w:rsidRDefault="00000000">
      <w:pPr>
        <w:shd w:val="clear" w:color="auto" w:fill="FFFFFF"/>
        <w:spacing w:line="276" w:lineRule="auto"/>
        <w:ind w:right="-426"/>
        <w:rPr>
          <w:rFonts w:ascii="Open Sans" w:eastAsia="Open Sans" w:hAnsi="Open Sans" w:cs="Open Sans"/>
          <w:color w:val="0000FF"/>
          <w:sz w:val="22"/>
          <w:szCs w:val="22"/>
          <w:u w:val="single"/>
          <w:lang w:val="en-US"/>
        </w:rPr>
      </w:pPr>
      <w:hyperlink r:id="rId25">
        <w:r w:rsidRPr="00312A4D">
          <w:rPr>
            <w:rFonts w:ascii="Open Sans" w:eastAsia="Open Sans" w:hAnsi="Open Sans" w:cs="Open Sans"/>
            <w:color w:val="0000FF"/>
            <w:sz w:val="22"/>
            <w:szCs w:val="22"/>
            <w:u w:val="single"/>
            <w:lang w:val="en-US"/>
          </w:rPr>
          <w:t>rtorne@llorenteycuenca.com</w:t>
        </w:r>
      </w:hyperlink>
      <w:r w:rsidRPr="00312A4D">
        <w:rPr>
          <w:rFonts w:ascii="Open Sans" w:eastAsia="Open Sans" w:hAnsi="Open Sans" w:cs="Open Sans"/>
          <w:color w:val="0000FF"/>
          <w:sz w:val="22"/>
          <w:szCs w:val="22"/>
          <w:lang w:val="en-US"/>
        </w:rPr>
        <w:tab/>
      </w:r>
      <w:r w:rsidRPr="00312A4D">
        <w:rPr>
          <w:rFonts w:ascii="Open Sans" w:eastAsia="Open Sans" w:hAnsi="Open Sans" w:cs="Open Sans"/>
          <w:color w:val="0000FF"/>
          <w:sz w:val="22"/>
          <w:szCs w:val="22"/>
          <w:lang w:val="en-US"/>
        </w:rPr>
        <w:tab/>
      </w:r>
      <w:r w:rsidRPr="00312A4D">
        <w:rPr>
          <w:rFonts w:ascii="Open Sans" w:eastAsia="Open Sans" w:hAnsi="Open Sans" w:cs="Open Sans"/>
          <w:color w:val="0000FF"/>
          <w:sz w:val="22"/>
          <w:szCs w:val="22"/>
          <w:lang w:val="en-US"/>
        </w:rPr>
        <w:tab/>
      </w:r>
    </w:p>
    <w:p w14:paraId="1244BA3B" w14:textId="77777777" w:rsidR="00477460" w:rsidRPr="00312A4D" w:rsidRDefault="00000000">
      <w:pPr>
        <w:shd w:val="clear" w:color="auto" w:fill="FFFFFF"/>
        <w:spacing w:line="276" w:lineRule="auto"/>
        <w:ind w:right="-426"/>
        <w:rPr>
          <w:rFonts w:ascii="Open Sans" w:eastAsia="Open Sans" w:hAnsi="Open Sans" w:cs="Open Sans"/>
          <w:color w:val="000000"/>
          <w:sz w:val="22"/>
          <w:szCs w:val="22"/>
          <w:lang w:val="en-US"/>
        </w:rPr>
      </w:pPr>
      <w:r w:rsidRPr="00312A4D">
        <w:rPr>
          <w:rFonts w:ascii="Open Sans" w:eastAsia="Open Sans" w:hAnsi="Open Sans" w:cs="Open Sans"/>
          <w:color w:val="000000"/>
          <w:sz w:val="22"/>
          <w:szCs w:val="22"/>
          <w:lang w:val="en-US"/>
        </w:rPr>
        <w:t xml:space="preserve">638 68 19 85      </w:t>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r w:rsidRPr="00312A4D">
        <w:rPr>
          <w:rFonts w:ascii="Open Sans" w:eastAsia="Open Sans" w:hAnsi="Open Sans" w:cs="Open Sans"/>
          <w:color w:val="000000"/>
          <w:sz w:val="22"/>
          <w:szCs w:val="22"/>
          <w:lang w:val="en-US"/>
        </w:rPr>
        <w:tab/>
      </w:r>
    </w:p>
    <w:p w14:paraId="71A926B9" w14:textId="77777777" w:rsidR="00477460" w:rsidRPr="00312A4D" w:rsidRDefault="00000000">
      <w:pPr>
        <w:shd w:val="clear" w:color="auto" w:fill="FFFFFF"/>
        <w:ind w:right="-426"/>
        <w:rPr>
          <w:rFonts w:ascii="Arial" w:eastAsia="Arial" w:hAnsi="Arial" w:cs="Arial"/>
          <w:color w:val="222222"/>
          <w:sz w:val="22"/>
          <w:szCs w:val="22"/>
          <w:lang w:val="en-US"/>
        </w:rPr>
      </w:pPr>
      <w:r w:rsidRPr="00312A4D">
        <w:rPr>
          <w:rFonts w:ascii="Arial" w:eastAsia="Arial" w:hAnsi="Arial" w:cs="Arial"/>
          <w:color w:val="222222"/>
          <w:sz w:val="22"/>
          <w:szCs w:val="22"/>
          <w:lang w:val="en-US"/>
        </w:rPr>
        <w:tab/>
      </w:r>
      <w:r w:rsidRPr="00312A4D">
        <w:rPr>
          <w:rFonts w:ascii="Arial" w:eastAsia="Arial" w:hAnsi="Arial" w:cs="Arial"/>
          <w:color w:val="222222"/>
          <w:sz w:val="22"/>
          <w:szCs w:val="22"/>
          <w:lang w:val="en-US"/>
        </w:rPr>
        <w:tab/>
      </w:r>
      <w:r w:rsidRPr="00312A4D">
        <w:rPr>
          <w:rFonts w:ascii="Arial" w:eastAsia="Arial" w:hAnsi="Arial" w:cs="Arial"/>
          <w:color w:val="222222"/>
          <w:sz w:val="22"/>
          <w:szCs w:val="22"/>
          <w:lang w:val="en-US"/>
        </w:rPr>
        <w:tab/>
        <w:t xml:space="preserve">     </w:t>
      </w:r>
    </w:p>
    <w:p w14:paraId="013F7761" w14:textId="77777777" w:rsidR="00477460" w:rsidRPr="00312A4D" w:rsidRDefault="00000000">
      <w:pPr>
        <w:shd w:val="clear" w:color="auto" w:fill="FFFFFF"/>
        <w:ind w:right="-426"/>
        <w:rPr>
          <w:rFonts w:ascii="Open Sans" w:eastAsia="Open Sans" w:hAnsi="Open Sans" w:cs="Open Sans"/>
          <w:b/>
          <w:color w:val="000000"/>
          <w:sz w:val="22"/>
          <w:szCs w:val="22"/>
          <w:lang w:val="en-US"/>
        </w:rPr>
      </w:pPr>
      <w:r w:rsidRPr="00312A4D">
        <w:rPr>
          <w:rFonts w:ascii="Open Sans" w:eastAsia="Open Sans" w:hAnsi="Open Sans" w:cs="Open Sans"/>
          <w:b/>
          <w:color w:val="000000"/>
          <w:sz w:val="22"/>
          <w:szCs w:val="22"/>
          <w:lang w:val="en-US"/>
        </w:rPr>
        <w:t>Fanny Merino</w:t>
      </w:r>
    </w:p>
    <w:p w14:paraId="7AD37490" w14:textId="77777777" w:rsidR="00477460" w:rsidRPr="00312A4D" w:rsidRDefault="00000000">
      <w:pPr>
        <w:shd w:val="clear" w:color="auto" w:fill="FFFFFF"/>
        <w:ind w:right="-426"/>
        <w:rPr>
          <w:rFonts w:ascii="Open Sans" w:eastAsia="Open Sans" w:hAnsi="Open Sans" w:cs="Open Sans"/>
          <w:b/>
          <w:color w:val="000000"/>
          <w:sz w:val="22"/>
          <w:szCs w:val="22"/>
          <w:lang w:val="en-US"/>
        </w:rPr>
      </w:pPr>
      <w:hyperlink r:id="rId26">
        <w:r w:rsidRPr="00312A4D">
          <w:rPr>
            <w:rFonts w:ascii="Open Sans" w:eastAsia="Open Sans" w:hAnsi="Open Sans" w:cs="Open Sans"/>
            <w:color w:val="0000FF"/>
            <w:sz w:val="22"/>
            <w:szCs w:val="22"/>
            <w:u w:val="single"/>
            <w:lang w:val="en-US"/>
          </w:rPr>
          <w:t>emerino@llorenteycuenca.com</w:t>
        </w:r>
      </w:hyperlink>
      <w:r w:rsidRPr="00312A4D">
        <w:rPr>
          <w:rFonts w:ascii="Open Sans" w:eastAsia="Open Sans" w:hAnsi="Open Sans" w:cs="Open Sans"/>
          <w:color w:val="0000FF"/>
          <w:sz w:val="22"/>
          <w:szCs w:val="22"/>
          <w:lang w:val="en-US"/>
        </w:rPr>
        <w:tab/>
      </w:r>
      <w:r w:rsidRPr="00312A4D">
        <w:rPr>
          <w:rFonts w:ascii="Open Sans" w:eastAsia="Open Sans" w:hAnsi="Open Sans" w:cs="Open Sans"/>
          <w:color w:val="0000FF"/>
          <w:sz w:val="22"/>
          <w:szCs w:val="22"/>
          <w:lang w:val="en-US"/>
        </w:rPr>
        <w:tab/>
      </w:r>
    </w:p>
    <w:p w14:paraId="1D2BBE96" w14:textId="77777777" w:rsidR="00477460" w:rsidRPr="00312A4D" w:rsidRDefault="00000000">
      <w:pPr>
        <w:shd w:val="clear" w:color="auto" w:fill="FFFFFF"/>
        <w:ind w:right="-426"/>
        <w:rPr>
          <w:rFonts w:ascii="Open Sans" w:eastAsia="Open Sans" w:hAnsi="Open Sans" w:cs="Open Sans"/>
          <w:color w:val="000000"/>
          <w:sz w:val="22"/>
          <w:szCs w:val="22"/>
          <w:lang w:val="en-US"/>
        </w:rPr>
      </w:pPr>
      <w:r w:rsidRPr="00312A4D">
        <w:rPr>
          <w:rFonts w:ascii="Open Sans" w:eastAsia="Open Sans" w:hAnsi="Open Sans" w:cs="Open Sans"/>
          <w:color w:val="000000"/>
          <w:sz w:val="22"/>
          <w:szCs w:val="22"/>
          <w:lang w:val="en-US"/>
        </w:rPr>
        <w:t>663 35 69 75 </w:t>
      </w:r>
    </w:p>
    <w:p w14:paraId="323B52B1" w14:textId="77777777" w:rsidR="00477460" w:rsidRPr="00312A4D" w:rsidRDefault="00477460">
      <w:pPr>
        <w:shd w:val="clear" w:color="auto" w:fill="FFFFFF"/>
        <w:ind w:right="-426"/>
        <w:rPr>
          <w:rFonts w:ascii="Open Sans" w:eastAsia="Open Sans" w:hAnsi="Open Sans" w:cs="Open Sans"/>
          <w:color w:val="000000"/>
          <w:sz w:val="22"/>
          <w:szCs w:val="22"/>
          <w:lang w:val="en-US"/>
        </w:rPr>
      </w:pPr>
    </w:p>
    <w:p w14:paraId="28E00DBE" w14:textId="77777777" w:rsidR="00477460" w:rsidRPr="00312A4D" w:rsidRDefault="00000000">
      <w:pPr>
        <w:shd w:val="clear" w:color="auto" w:fill="FFFFFF"/>
        <w:ind w:right="-426"/>
        <w:rPr>
          <w:rFonts w:ascii="Open Sans" w:eastAsia="Open Sans" w:hAnsi="Open Sans" w:cs="Open Sans"/>
          <w:b/>
          <w:color w:val="000000"/>
          <w:sz w:val="22"/>
          <w:szCs w:val="22"/>
          <w:lang w:val="en-US"/>
        </w:rPr>
      </w:pPr>
      <w:r w:rsidRPr="00312A4D">
        <w:rPr>
          <w:rFonts w:ascii="Open Sans" w:eastAsia="Open Sans" w:hAnsi="Open Sans" w:cs="Open Sans"/>
          <w:b/>
          <w:color w:val="000000"/>
          <w:sz w:val="22"/>
          <w:szCs w:val="22"/>
          <w:lang w:val="en-US"/>
        </w:rPr>
        <w:t>Paula Iglesias</w:t>
      </w:r>
    </w:p>
    <w:p w14:paraId="367C09C4" w14:textId="77777777" w:rsidR="00477460" w:rsidRPr="00312A4D" w:rsidRDefault="00000000">
      <w:pPr>
        <w:shd w:val="clear" w:color="auto" w:fill="FFFFFF"/>
        <w:ind w:right="-426"/>
        <w:rPr>
          <w:rFonts w:ascii="Open Sans" w:eastAsia="Open Sans" w:hAnsi="Open Sans" w:cs="Open Sans"/>
          <w:b/>
          <w:color w:val="000000"/>
          <w:sz w:val="22"/>
          <w:szCs w:val="22"/>
          <w:lang w:val="en-US"/>
        </w:rPr>
      </w:pPr>
      <w:hyperlink r:id="rId27">
        <w:r w:rsidRPr="00312A4D">
          <w:rPr>
            <w:rFonts w:ascii="Open Sans" w:eastAsia="Open Sans" w:hAnsi="Open Sans" w:cs="Open Sans"/>
            <w:color w:val="0000FF"/>
            <w:sz w:val="22"/>
            <w:szCs w:val="22"/>
            <w:u w:val="single"/>
            <w:lang w:val="en-US"/>
          </w:rPr>
          <w:t>piglesias@llorenteycuenca.com</w:t>
        </w:r>
      </w:hyperlink>
      <w:r w:rsidRPr="00312A4D">
        <w:rPr>
          <w:rFonts w:ascii="Open Sans" w:eastAsia="Open Sans" w:hAnsi="Open Sans" w:cs="Open Sans"/>
          <w:color w:val="0000FF"/>
          <w:sz w:val="22"/>
          <w:szCs w:val="22"/>
          <w:lang w:val="en-US"/>
        </w:rPr>
        <w:tab/>
      </w:r>
      <w:r w:rsidRPr="00312A4D">
        <w:rPr>
          <w:rFonts w:ascii="Open Sans" w:eastAsia="Open Sans" w:hAnsi="Open Sans" w:cs="Open Sans"/>
          <w:color w:val="0000FF"/>
          <w:sz w:val="22"/>
          <w:szCs w:val="22"/>
          <w:lang w:val="en-US"/>
        </w:rPr>
        <w:tab/>
      </w:r>
    </w:p>
    <w:p w14:paraId="4F8F7294" w14:textId="77777777" w:rsidR="00477460" w:rsidRDefault="00000000">
      <w:pPr>
        <w:shd w:val="clear" w:color="auto" w:fill="FFFFFF"/>
        <w:ind w:right="-42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D2B7174" w14:textId="77777777" w:rsidR="00477460" w:rsidRDefault="00477460">
      <w:pPr>
        <w:spacing w:line="276" w:lineRule="auto"/>
        <w:ind w:right="-574"/>
        <w:jc w:val="right"/>
        <w:rPr>
          <w:rFonts w:ascii="Open Sans" w:eastAsia="Open Sans" w:hAnsi="Open Sans" w:cs="Open Sans"/>
          <w:color w:val="000000"/>
          <w:sz w:val="21"/>
          <w:szCs w:val="21"/>
        </w:rPr>
      </w:pPr>
    </w:p>
    <w:sectPr w:rsidR="00477460">
      <w:footerReference w:type="default" r:id="rId28"/>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D5F7" w14:textId="77777777" w:rsidR="00D90C74" w:rsidRDefault="00D90C74">
      <w:r>
        <w:separator/>
      </w:r>
    </w:p>
  </w:endnote>
  <w:endnote w:type="continuationSeparator" w:id="0">
    <w:p w14:paraId="09F6822C" w14:textId="77777777" w:rsidR="00D90C74" w:rsidRDefault="00D9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744D" w14:textId="77777777" w:rsidR="0047746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841BF4C" wp14:editId="5D548972">
          <wp:simplePos x="0" y="0"/>
          <wp:positionH relativeFrom="column">
            <wp:posOffset>-1068069</wp:posOffset>
          </wp:positionH>
          <wp:positionV relativeFrom="paragraph">
            <wp:posOffset>174608</wp:posOffset>
          </wp:positionV>
          <wp:extent cx="7670550" cy="451315"/>
          <wp:effectExtent l="0" t="0" r="0" b="0"/>
          <wp:wrapNone/>
          <wp:docPr id="21432626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EB1F" w14:textId="77777777" w:rsidR="00D90C74" w:rsidRDefault="00D90C74">
      <w:r>
        <w:separator/>
      </w:r>
    </w:p>
  </w:footnote>
  <w:footnote w:type="continuationSeparator" w:id="0">
    <w:p w14:paraId="4637FAA9" w14:textId="77777777" w:rsidR="00D90C74" w:rsidRDefault="00D90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E1E5C"/>
    <w:multiLevelType w:val="multilevel"/>
    <w:tmpl w:val="EA94B2E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164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60"/>
    <w:rsid w:val="0009186F"/>
    <w:rsid w:val="001A0793"/>
    <w:rsid w:val="00312A4D"/>
    <w:rsid w:val="003B2AAE"/>
    <w:rsid w:val="00477460"/>
    <w:rsid w:val="006B2B8C"/>
    <w:rsid w:val="00A83D2A"/>
    <w:rsid w:val="00D61EEB"/>
    <w:rsid w:val="00D90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4B4D"/>
  <w15:docId w15:val="{6BD9B83E-2E5C-412F-AFF0-787CB3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3\05-MAYO\PRENSA%20ALQUILER%20MAY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5770591385106958"/>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AE-4B5A-8DE5-3748655DCC6E}"/>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lvl>
                <c:lvl>
                  <c:pt idx="0">
                    <c:v>2022</c:v>
                  </c:pt>
                  <c:pt idx="8">
                    <c:v>2023</c:v>
                  </c:pt>
                </c:lvl>
              </c:multiLvlStrCache>
            </c:multiLvlStrRef>
          </c:cat>
          <c:val>
            <c:numRef>
              <c:f>Hoja6!$C$26:$C$38</c:f>
              <c:numCache>
                <c:formatCode>0.0%</c:formatCode>
                <c:ptCount val="13"/>
                <c:pt idx="0">
                  <c:v>1.2855831037649108E-2</c:v>
                </c:pt>
                <c:pt idx="1">
                  <c:v>7.2529465095194992E-3</c:v>
                </c:pt>
                <c:pt idx="2">
                  <c:v>9.0009000900091295E-3</c:v>
                </c:pt>
                <c:pt idx="3">
                  <c:v>-3.3898305084745832E-2</c:v>
                </c:pt>
                <c:pt idx="4">
                  <c:v>-4.3397968605724896E-2</c:v>
                </c:pt>
                <c:pt idx="5">
                  <c:v>1.2548262548262624E-2</c:v>
                </c:pt>
                <c:pt idx="6">
                  <c:v>2.8598665395614769E-2</c:v>
                </c:pt>
                <c:pt idx="7">
                  <c:v>2.2242817423540336E-2</c:v>
                </c:pt>
                <c:pt idx="8">
                  <c:v>1.6319129646418993E-2</c:v>
                </c:pt>
                <c:pt idx="9">
                  <c:v>1.9625334522747444E-2</c:v>
                </c:pt>
                <c:pt idx="10">
                  <c:v>1.0498687664042081E-2</c:v>
                </c:pt>
                <c:pt idx="11">
                  <c:v>1.2121212121212015E-2</c:v>
                </c:pt>
                <c:pt idx="12">
                  <c:v>-3.4217279726261036E-3</c:v>
                </c:pt>
              </c:numCache>
            </c:numRef>
          </c:val>
          <c:extLst>
            <c:ext xmlns:c16="http://schemas.microsoft.com/office/drawing/2014/chart" uri="{C3380CC4-5D6E-409C-BE32-E72D297353CC}">
              <c16:uniqueId val="{00000001-29AE-4B5A-8DE5-3748655DCC6E}"/>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lvl>
                <c:lvl>
                  <c:pt idx="0">
                    <c:v>2022</c:v>
                  </c:pt>
                  <c:pt idx="8">
                    <c:v>2023</c:v>
                  </c:pt>
                </c:lvl>
              </c:multiLvlStrCache>
            </c:multiLvlStrRef>
          </c:cat>
          <c:val>
            <c:numRef>
              <c:f>Hoja6!$D$26:$D$38</c:f>
              <c:numCache>
                <c:formatCode>0.0%</c:formatCode>
                <c:ptCount val="13"/>
                <c:pt idx="0">
                  <c:v>5.8541266794625665E-2</c:v>
                </c:pt>
                <c:pt idx="1">
                  <c:v>6.417624521072797E-2</c:v>
                </c:pt>
                <c:pt idx="2">
                  <c:v>7.3754789272030788E-2</c:v>
                </c:pt>
                <c:pt idx="3">
                  <c:v>3.9347408829174681E-2</c:v>
                </c:pt>
                <c:pt idx="4">
                  <c:v>2.169625246548312E-2</c:v>
                </c:pt>
                <c:pt idx="5">
                  <c:v>3.9643211100099142E-2</c:v>
                </c:pt>
                <c:pt idx="6">
                  <c:v>5.8881256133464149E-2</c:v>
                </c:pt>
                <c:pt idx="7">
                  <c:v>7.4001947419668923E-2</c:v>
                </c:pt>
                <c:pt idx="8">
                  <c:v>8.7293889427740093E-2</c:v>
                </c:pt>
                <c:pt idx="9">
                  <c:v>0.10221793635486988</c:v>
                </c:pt>
                <c:pt idx="10">
                  <c:v>9.6866096866096998E-2</c:v>
                </c:pt>
                <c:pt idx="11">
                  <c:v>7.3461891643709726E-2</c:v>
                </c:pt>
                <c:pt idx="12">
                  <c:v>5.6210335448776155E-2</c:v>
                </c:pt>
              </c:numCache>
            </c:numRef>
          </c:val>
          <c:extLst>
            <c:ext xmlns:c16="http://schemas.microsoft.com/office/drawing/2014/chart" uri="{C3380CC4-5D6E-409C-BE32-E72D297353CC}">
              <c16:uniqueId val="{00000002-29AE-4B5A-8DE5-3748655DCC6E}"/>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0.05074</cdr:x>
      <cdr:y>0.49474</cdr:y>
    </cdr:from>
    <cdr:to>
      <cdr:x>0.95918</cdr:x>
      <cdr:y>0.49474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74044" y="1215803"/>
          <a:ext cx="4906189"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Y3wsP5+dUl0iz//CEf5Xgs/V2w==">CgMxLjAyCWguMnM4ZXlvMTgAciExcFBiZmdsTE9qamNuT2RIWnZiWHQwdVJFRkN1YjItWDk=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2021-03-12T05:10:00Z</dcterms:created>
  <dcterms:modified xsi:type="dcterms:W3CDTF">2023-06-16T07:35:00Z</dcterms:modified>
</cp:coreProperties>
</file>