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48FF" w14:textId="77777777" w:rsidR="00504F9D" w:rsidRDefault="00000000">
      <w:pPr>
        <w:ind w:left="720" w:right="-574" w:hanging="720"/>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6110C4A6" wp14:editId="5B54EDC5">
            <wp:simplePos x="0" y="0"/>
            <wp:positionH relativeFrom="column">
              <wp:posOffset>-1080131</wp:posOffset>
            </wp:positionH>
            <wp:positionV relativeFrom="paragraph">
              <wp:posOffset>-447669</wp:posOffset>
            </wp:positionV>
            <wp:extent cx="7581265" cy="1019175"/>
            <wp:effectExtent l="0" t="0" r="0" b="0"/>
            <wp:wrapNone/>
            <wp:docPr id="9221875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9DC4BA8" w14:textId="77777777" w:rsidR="00504F9D" w:rsidRDefault="00504F9D">
      <w:pPr>
        <w:ind w:right="-574"/>
        <w:jc w:val="right"/>
        <w:rPr>
          <w:rFonts w:ascii="National" w:eastAsia="National" w:hAnsi="National" w:cs="National"/>
          <w:color w:val="303AB2"/>
          <w:sz w:val="36"/>
          <w:szCs w:val="36"/>
        </w:rPr>
      </w:pPr>
    </w:p>
    <w:p w14:paraId="434F50F6" w14:textId="77777777" w:rsidR="00504F9D" w:rsidRDefault="00504F9D">
      <w:pPr>
        <w:ind w:right="-574"/>
        <w:jc w:val="right"/>
        <w:rPr>
          <w:rFonts w:ascii="National" w:eastAsia="National" w:hAnsi="National" w:cs="National"/>
          <w:color w:val="303AB2"/>
          <w:sz w:val="26"/>
          <w:szCs w:val="26"/>
        </w:rPr>
      </w:pPr>
    </w:p>
    <w:p w14:paraId="54E1BA8B" w14:textId="77777777" w:rsidR="00504F9D" w:rsidRDefault="00504F9D">
      <w:pPr>
        <w:ind w:right="-574"/>
        <w:rPr>
          <w:rFonts w:ascii="National" w:eastAsia="National" w:hAnsi="National" w:cs="National"/>
          <w:color w:val="303AB2"/>
          <w:sz w:val="16"/>
          <w:szCs w:val="16"/>
        </w:rPr>
      </w:pPr>
    </w:p>
    <w:p w14:paraId="72BE43C7" w14:textId="77777777" w:rsidR="00504F9D" w:rsidRDefault="00000000">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PRIMER SEMESTRE 2023: VIVIENDA EN ALQUILER</w:t>
      </w:r>
    </w:p>
    <w:p w14:paraId="083B2EF8" w14:textId="77777777" w:rsidR="00504F9D" w:rsidRDefault="00000000">
      <w:pPr>
        <w:spacing w:line="276" w:lineRule="auto"/>
        <w:ind w:right="-574"/>
        <w:jc w:val="center"/>
        <w:rPr>
          <w:rFonts w:ascii="National" w:eastAsia="National" w:hAnsi="National" w:cs="National"/>
          <w:b/>
          <w:color w:val="303AB2"/>
          <w:sz w:val="48"/>
          <w:szCs w:val="48"/>
        </w:rPr>
      </w:pPr>
      <w:bookmarkStart w:id="0" w:name="_heading=h.gjdgxs" w:colFirst="0" w:colLast="0"/>
      <w:bookmarkEnd w:id="0"/>
      <w:r>
        <w:rPr>
          <w:rFonts w:ascii="National" w:eastAsia="National" w:hAnsi="National" w:cs="National"/>
          <w:b/>
          <w:color w:val="303AB2"/>
          <w:sz w:val="48"/>
          <w:szCs w:val="48"/>
        </w:rPr>
        <w:t>Catorce comunidades autónomas han superado el precio máximo histórico del alquiler en 2023</w:t>
      </w:r>
    </w:p>
    <w:p w14:paraId="6185955E" w14:textId="77777777" w:rsidR="00504F9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Otras dos comunidades alcanzaron precio máximo histórico en 2022 </w:t>
      </w:r>
    </w:p>
    <w:p w14:paraId="5CC0169B" w14:textId="77777777" w:rsidR="00504F9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Tan solo la comunidad de Aragón y Castilla-La Mancha no han superado el precio máximo de la burbuja inmobiliaria</w:t>
      </w:r>
    </w:p>
    <w:p w14:paraId="503021E2" w14:textId="77777777" w:rsidR="00504F9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 xml:space="preserve">38 capitales de provincia han llegado a máximos en algún momento de 2023 y 26 de ellas lo hacen en el mes de junio </w:t>
      </w:r>
    </w:p>
    <w:p w14:paraId="6190B251" w14:textId="77777777" w:rsidR="00504F9D"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303AB2"/>
        </w:rPr>
      </w:pPr>
      <w:hyperlink r:id="rId9">
        <w:r>
          <w:rPr>
            <w:rFonts w:ascii="Open Sans" w:eastAsia="Open Sans" w:hAnsi="Open Sans" w:cs="Open Sans"/>
            <w:b/>
            <w:color w:val="0000FF"/>
            <w:u w:val="single"/>
          </w:rPr>
          <w:t>Aquí se puede ver una valoración en vídeo de la directora de Estudios</w:t>
        </w:r>
      </w:hyperlink>
    </w:p>
    <w:p w14:paraId="0715B7C1" w14:textId="77777777" w:rsidR="00504F9D" w:rsidRDefault="00504F9D">
      <w:pPr>
        <w:spacing w:line="276" w:lineRule="auto"/>
        <w:ind w:right="-574"/>
        <w:rPr>
          <w:rFonts w:ascii="Open Sans" w:eastAsia="Open Sans" w:hAnsi="Open Sans" w:cs="Open Sans"/>
          <w:color w:val="303AB2"/>
        </w:rPr>
      </w:pPr>
    </w:p>
    <w:p w14:paraId="673710EC" w14:textId="77777777" w:rsidR="00504F9D" w:rsidRDefault="00000000">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Madrid, 1 de agosto de 2023</w:t>
      </w:r>
    </w:p>
    <w:p w14:paraId="46911536" w14:textId="77777777" w:rsidR="00504F9D" w:rsidRDefault="00504F9D">
      <w:pPr>
        <w:spacing w:line="276" w:lineRule="auto"/>
        <w:ind w:right="-574"/>
        <w:rPr>
          <w:rFonts w:ascii="Open Sans Light" w:eastAsia="Open Sans Light" w:hAnsi="Open Sans Light" w:cs="Open Sans Light"/>
          <w:color w:val="303AB2"/>
          <w:sz w:val="14"/>
          <w:szCs w:val="14"/>
        </w:rPr>
      </w:pPr>
    </w:p>
    <w:p w14:paraId="46E78C89" w14:textId="77777777" w:rsidR="00504F9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Durante el año 2023 catorce comunidades autónomas han superado el precio máximo histórico del alquiler y dos más lo han hecho durante 2022. Esto quiere decir que en 16 comunidades autónomas ya se han superado los precios máximos alcanzados en los años de la burbuja inmobiliaria. Tan sólo las comunidades de Aragón y Castilla-La Mancha son las que no han alcanzado precios máximos, según los datos del Índice Inmobiliario Fotocasa del primer semestre de 2023. En el caso de España, la media nacional alcanzó máximo en abril de 2023 al alcanzar los 11,69 €/m2 al mes. En el mes de junio el precio se ha moderado un -0,7% respecto al máximo al alcanzar los 11,61 €/m2 al mes. </w:t>
      </w:r>
    </w:p>
    <w:p w14:paraId="3C074E65" w14:textId="77777777" w:rsidR="00504F9D" w:rsidRDefault="00504F9D">
      <w:pPr>
        <w:spacing w:line="276" w:lineRule="auto"/>
        <w:ind w:right="-574"/>
        <w:jc w:val="both"/>
        <w:rPr>
          <w:rFonts w:ascii="Open Sans" w:eastAsia="Open Sans" w:hAnsi="Open Sans" w:cs="Open Sans"/>
        </w:rPr>
      </w:pPr>
    </w:p>
    <w:p w14:paraId="7F573E5F" w14:textId="33C5CD09" w:rsidR="00504F9D" w:rsidRDefault="00000000">
      <w:pPr>
        <w:spacing w:line="276" w:lineRule="auto"/>
        <w:ind w:right="-574"/>
        <w:jc w:val="both"/>
        <w:rPr>
          <w:rFonts w:ascii="Open Sans" w:eastAsia="Open Sans" w:hAnsi="Open Sans" w:cs="Open Sans"/>
        </w:rPr>
      </w:pPr>
      <w:r>
        <w:rPr>
          <w:rFonts w:ascii="Open Sans" w:eastAsia="Open Sans" w:hAnsi="Open Sans" w:cs="Open Sans"/>
        </w:rPr>
        <w:t xml:space="preserve">“El mercado del alquiler continúa en máximos históricos y con récord de precios, en la mayoría de </w:t>
      </w:r>
      <w:r w:rsidR="002941F1">
        <w:rPr>
          <w:rFonts w:ascii="Open Sans" w:eastAsia="Open Sans" w:hAnsi="Open Sans" w:cs="Open Sans"/>
        </w:rPr>
        <w:t>las autonomías</w:t>
      </w:r>
      <w:r>
        <w:rPr>
          <w:rFonts w:ascii="Open Sans" w:eastAsia="Open Sans" w:hAnsi="Open Sans" w:cs="Open Sans"/>
        </w:rPr>
        <w:t xml:space="preserve"> y en prácticamente todas las capitales de provincia. El arrendamiento vive una situación alarmante de crisis de precios, hay algunas comunidades que se encuentran un 30%, 40% un 60% por encima del precio mostrado durante la burbuja de 2007</w:t>
      </w:r>
      <w:r w:rsidR="002941F1">
        <w:rPr>
          <w:rFonts w:ascii="Open Sans" w:eastAsia="Open Sans" w:hAnsi="Open Sans" w:cs="Open Sans"/>
        </w:rPr>
        <w:t xml:space="preserve"> </w:t>
      </w:r>
      <w:r>
        <w:rPr>
          <w:rFonts w:ascii="Open Sans" w:eastAsia="Open Sans" w:hAnsi="Open Sans" w:cs="Open Sans"/>
        </w:rPr>
        <w:t xml:space="preserve">y la tendencia sigue siendo alcista. Entre las razones de este incremento se encuentran que la demanda de alquiler ha resurgido de manera tan rápida que </w:t>
      </w:r>
      <w:r w:rsidR="002941F1">
        <w:rPr>
          <w:rFonts w:ascii="Open Sans" w:eastAsia="Open Sans" w:hAnsi="Open Sans" w:cs="Open Sans"/>
        </w:rPr>
        <w:t>al mercado</w:t>
      </w:r>
      <w:r>
        <w:rPr>
          <w:rFonts w:ascii="Open Sans" w:eastAsia="Open Sans" w:hAnsi="Open Sans" w:cs="Open Sans"/>
        </w:rPr>
        <w:t xml:space="preserve"> no le está dando tiempo a absorberla, así como al descenso de la oferta y la disponibilidad de stock en renta, </w:t>
      </w:r>
      <w:r>
        <w:rPr>
          <w:rFonts w:ascii="Open Sans" w:eastAsia="Open Sans" w:hAnsi="Open Sans" w:cs="Open Sans"/>
        </w:rPr>
        <w:lastRenderedPageBreak/>
        <w:t xml:space="preserve">que se ha reducido de manera muy significativa en el último año. Este aspecto provoca un desfase todavía más acentuado entre la oferta y la demanda que hace que la vivienda de alquiler se encarezca de forma muy significativa. Nunca habíamos detectado un ritmo de encarecimiento tan significativo”, comenta María Matos, directora de Estudios y portavoz de </w:t>
      </w:r>
      <w:hyperlink r:id="rId10" w:history="1">
        <w:r w:rsidRPr="002941F1">
          <w:rPr>
            <w:rStyle w:val="Hipervnculo"/>
            <w:rFonts w:ascii="Open Sans" w:eastAsia="Open Sans" w:hAnsi="Open Sans" w:cs="Open Sans"/>
          </w:rPr>
          <w:t>Fotocasa</w:t>
        </w:r>
      </w:hyperlink>
      <w:r>
        <w:rPr>
          <w:rFonts w:ascii="Open Sans" w:eastAsia="Open Sans" w:hAnsi="Open Sans" w:cs="Open Sans"/>
        </w:rPr>
        <w:t>.</w:t>
      </w:r>
    </w:p>
    <w:p w14:paraId="6DA17641" w14:textId="77777777" w:rsidR="002941F1" w:rsidRDefault="002941F1" w:rsidP="002941F1">
      <w:pPr>
        <w:spacing w:line="276" w:lineRule="auto"/>
        <w:ind w:right="-574"/>
        <w:jc w:val="both"/>
        <w:rPr>
          <w:rFonts w:ascii="Open Sans" w:eastAsia="Open Sans" w:hAnsi="Open Sans" w:cs="Open Sans"/>
          <w:color w:val="000000"/>
        </w:rPr>
      </w:pPr>
    </w:p>
    <w:p w14:paraId="66427F0B" w14:textId="77777777" w:rsidR="002941F1" w:rsidRDefault="00000000" w:rsidP="002941F1">
      <w:pPr>
        <w:spacing w:line="276" w:lineRule="auto"/>
        <w:ind w:right="-574"/>
        <w:jc w:val="center"/>
        <w:rPr>
          <w:rFonts w:ascii="Open Sans" w:eastAsia="Open Sans" w:hAnsi="Open Sans" w:cs="Open Sans"/>
          <w:b/>
          <w:color w:val="000000"/>
          <w:u w:val="single"/>
        </w:rPr>
      </w:pPr>
      <w:hyperlink r:id="rId11">
        <w:r w:rsidR="002941F1">
          <w:rPr>
            <w:rFonts w:ascii="Open Sans" w:eastAsia="Open Sans" w:hAnsi="Open Sans" w:cs="Open Sans"/>
            <w:b/>
            <w:color w:val="0000FF"/>
            <w:u w:val="single"/>
          </w:rPr>
          <w:t>Declaraciones de María Matos, directora de Estudios de Fotocasa</w:t>
        </w:r>
      </w:hyperlink>
    </w:p>
    <w:p w14:paraId="2010A456" w14:textId="77777777" w:rsidR="002941F1" w:rsidRDefault="002941F1" w:rsidP="002941F1">
      <w:pPr>
        <w:spacing w:line="276" w:lineRule="auto"/>
        <w:ind w:right="-574"/>
        <w:jc w:val="both"/>
        <w:rPr>
          <w:rFonts w:ascii="Open Sans" w:eastAsia="Open Sans" w:hAnsi="Open Sans" w:cs="Open Sans"/>
          <w:color w:val="000000"/>
        </w:rPr>
      </w:pPr>
    </w:p>
    <w:p w14:paraId="397D3AD4" w14:textId="77777777" w:rsidR="002941F1" w:rsidRDefault="002941F1" w:rsidP="002941F1">
      <w:pPr>
        <w:spacing w:line="276" w:lineRule="auto"/>
        <w:ind w:right="-574"/>
        <w:jc w:val="both"/>
        <w:rPr>
          <w:rFonts w:ascii="Open Sans" w:eastAsia="Open Sans" w:hAnsi="Open Sans" w:cs="Open Sans"/>
          <w:color w:val="000000"/>
        </w:rPr>
      </w:pPr>
      <w:r>
        <w:rPr>
          <w:noProof/>
        </w:rPr>
        <w:drawing>
          <wp:inline distT="0" distB="0" distL="0" distR="0" wp14:anchorId="59BE2CCA" wp14:editId="6FC91753">
            <wp:extent cx="5788431" cy="3093793"/>
            <wp:effectExtent l="0" t="0" r="0" b="0"/>
            <wp:docPr id="922187513" name="image2.jpg" descr="Mujer con ropa deportiv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Mujer con ropa deportiva&#10;&#10;Descripción generada automáticamente con confianza media"/>
                    <pic:cNvPicPr preferRelativeResize="0"/>
                  </pic:nvPicPr>
                  <pic:blipFill>
                    <a:blip r:embed="rId12"/>
                    <a:srcRect/>
                    <a:stretch>
                      <a:fillRect/>
                    </a:stretch>
                  </pic:blipFill>
                  <pic:spPr>
                    <a:xfrm>
                      <a:off x="0" y="0"/>
                      <a:ext cx="5788431" cy="3093793"/>
                    </a:xfrm>
                    <a:prstGeom prst="rect">
                      <a:avLst/>
                    </a:prstGeom>
                    <a:ln/>
                  </pic:spPr>
                </pic:pic>
              </a:graphicData>
            </a:graphic>
          </wp:inline>
        </w:drawing>
      </w:r>
    </w:p>
    <w:p w14:paraId="5100BFDE" w14:textId="77777777" w:rsidR="00504F9D" w:rsidRDefault="00504F9D">
      <w:pPr>
        <w:spacing w:line="276" w:lineRule="auto"/>
        <w:ind w:right="-574"/>
        <w:jc w:val="both"/>
        <w:rPr>
          <w:rFonts w:ascii="Open Sans" w:eastAsia="Open Sans" w:hAnsi="Open Sans" w:cs="Open Sans"/>
          <w:color w:val="000000"/>
        </w:rPr>
      </w:pPr>
    </w:p>
    <w:p w14:paraId="4CCAAE98" w14:textId="77777777" w:rsidR="002941F1" w:rsidRDefault="002941F1">
      <w:pPr>
        <w:spacing w:line="276" w:lineRule="auto"/>
        <w:ind w:right="-574"/>
        <w:jc w:val="both"/>
        <w:rPr>
          <w:rFonts w:ascii="Open Sans" w:eastAsia="Open Sans" w:hAnsi="Open Sans" w:cs="Open Sans"/>
          <w:color w:val="000000"/>
        </w:rPr>
      </w:pPr>
    </w:p>
    <w:p w14:paraId="24CD7D25" w14:textId="77777777" w:rsidR="00504F9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Así, en junio de 2023 las comunidades de Baleares, Canarias, Cantabria, Castilla y León, Cataluña, la Comunitat Valenciana, Extremadura, Galicia, Madrid, País Vasco y Murcia alcanzan el precio máximo en el mercado del alquiler. Por su parte, Andalucía y Navarra alcanzaron máximos en mayo de 2023, La Rioja lo hizo en junio de 2022 y en el caso de Asturias se alcanzó en agosto de 2022.</w:t>
      </w:r>
    </w:p>
    <w:p w14:paraId="7A46B194" w14:textId="77777777" w:rsidR="00504F9D" w:rsidRDefault="00504F9D">
      <w:pPr>
        <w:spacing w:line="276" w:lineRule="auto"/>
        <w:ind w:right="-574"/>
        <w:jc w:val="both"/>
        <w:rPr>
          <w:rFonts w:ascii="Open Sans" w:eastAsia="Open Sans" w:hAnsi="Open Sans" w:cs="Open Sans"/>
          <w:color w:val="000000"/>
        </w:rPr>
      </w:pPr>
    </w:p>
    <w:p w14:paraId="0517835D" w14:textId="77777777" w:rsidR="00504F9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el caso de las dos comunidades que no han alcanzado los precios máximos no se prevé que lo hagan en los próximos meses e incluso con la moderación del precio del alquiler que estamos observando durante los últimos meses es posible que no superen los máximos. Así, en el caso de Castilla-La Mancha actualmente se encuentra un -14,8% por debajo del precio máximo que se alcanzó en noviembre de 2007 con 7,24 €/m2 al mes y en el caso de Aragón, el precio se encuentra un -17,7% por debajo del máximo que fue en junio de 2008 con 10,85 €/m2 al mes. </w:t>
      </w:r>
    </w:p>
    <w:p w14:paraId="00E66539" w14:textId="77777777" w:rsidR="00504F9D"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vivienda alquiler por CC.AA.</w:t>
      </w:r>
    </w:p>
    <w:p w14:paraId="21C5E332" w14:textId="77777777" w:rsidR="00504F9D" w:rsidRDefault="00504F9D">
      <w:pPr>
        <w:spacing w:line="276" w:lineRule="auto"/>
        <w:ind w:right="-574"/>
        <w:jc w:val="both"/>
        <w:rPr>
          <w:rFonts w:ascii="Open Sans" w:eastAsia="Open Sans" w:hAnsi="Open Sans" w:cs="Open Sans"/>
          <w:color w:val="000000"/>
        </w:rPr>
      </w:pPr>
    </w:p>
    <w:tbl>
      <w:tblPr>
        <w:tblStyle w:val="a8"/>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126"/>
        <w:gridCol w:w="2126"/>
        <w:gridCol w:w="2268"/>
      </w:tblGrid>
      <w:tr w:rsidR="00504F9D" w14:paraId="400DE2B2" w14:textId="77777777" w:rsidTr="00504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A9C471" w14:textId="77777777" w:rsidR="00504F9D" w:rsidRDefault="00000000">
            <w:pPr>
              <w:spacing w:line="276" w:lineRule="auto"/>
              <w:ind w:right="-574"/>
              <w:jc w:val="both"/>
              <w:rPr>
                <w:rFonts w:ascii="Open Sans" w:eastAsia="Open Sans" w:hAnsi="Open Sans" w:cs="Open Sans"/>
                <w:color w:val="000000"/>
              </w:rPr>
            </w:pPr>
            <w:r>
              <w:rPr>
                <w:rFonts w:ascii="Open Sans" w:eastAsia="Open Sans" w:hAnsi="Open Sans" w:cs="Open Sans"/>
                <w:b w:val="0"/>
                <w:sz w:val="22"/>
                <w:szCs w:val="22"/>
              </w:rPr>
              <w:t>Comunidad Autónoma</w:t>
            </w:r>
          </w:p>
        </w:tc>
        <w:tc>
          <w:tcPr>
            <w:tcW w:w="2126" w:type="dxa"/>
          </w:tcPr>
          <w:p w14:paraId="6EE1E8C5"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Precio mensual </w:t>
            </w:r>
          </w:p>
          <w:p w14:paraId="6BABBB42"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junio 2023</w:t>
            </w:r>
          </w:p>
        </w:tc>
        <w:tc>
          <w:tcPr>
            <w:tcW w:w="2126" w:type="dxa"/>
          </w:tcPr>
          <w:p w14:paraId="363BD02F"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Mes del valor </w:t>
            </w:r>
          </w:p>
          <w:p w14:paraId="2FAE62A2"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máximo</w:t>
            </w:r>
          </w:p>
        </w:tc>
        <w:tc>
          <w:tcPr>
            <w:tcW w:w="2268" w:type="dxa"/>
          </w:tcPr>
          <w:p w14:paraId="500AA63C"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Precio máximo</w:t>
            </w:r>
          </w:p>
          <w:p w14:paraId="43982D47" w14:textId="77777777" w:rsidR="00504F9D" w:rsidRDefault="00504F9D">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p>
        </w:tc>
      </w:tr>
      <w:tr w:rsidR="00504F9D" w14:paraId="3CC668A5"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FBEA1B3" w14:textId="77777777" w:rsidR="00504F9D" w:rsidRDefault="00000000">
            <w:pPr>
              <w:spacing w:line="276" w:lineRule="auto"/>
              <w:ind w:right="-574"/>
              <w:jc w:val="both"/>
              <w:rPr>
                <w:color w:val="000000"/>
                <w:sz w:val="22"/>
                <w:szCs w:val="22"/>
              </w:rPr>
            </w:pPr>
            <w:r>
              <w:rPr>
                <w:rFonts w:ascii="Open Sans" w:eastAsia="Open Sans" w:hAnsi="Open Sans" w:cs="Open Sans"/>
                <w:sz w:val="22"/>
                <w:szCs w:val="22"/>
              </w:rPr>
              <w:t>Andalucía</w:t>
            </w:r>
          </w:p>
        </w:tc>
        <w:tc>
          <w:tcPr>
            <w:tcW w:w="2126" w:type="dxa"/>
            <w:vAlign w:val="bottom"/>
          </w:tcPr>
          <w:p w14:paraId="7F4E4476" w14:textId="77777777" w:rsidR="00504F9D"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9,79 €</w:t>
            </w:r>
          </w:p>
        </w:tc>
        <w:tc>
          <w:tcPr>
            <w:tcW w:w="2126" w:type="dxa"/>
            <w:vAlign w:val="bottom"/>
          </w:tcPr>
          <w:p w14:paraId="78A56D8E"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b/>
              </w:rPr>
              <w:t>Mayo 2023</w:t>
            </w:r>
          </w:p>
        </w:tc>
        <w:tc>
          <w:tcPr>
            <w:tcW w:w="2268" w:type="dxa"/>
            <w:vAlign w:val="bottom"/>
          </w:tcPr>
          <w:p w14:paraId="7D68E92D"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color w:val="000000"/>
                <w:sz w:val="22"/>
                <w:szCs w:val="22"/>
              </w:rPr>
              <w:t xml:space="preserve">                         9,83 € </w:t>
            </w:r>
          </w:p>
        </w:tc>
      </w:tr>
      <w:tr w:rsidR="00504F9D" w14:paraId="0AC2478D" w14:textId="77777777" w:rsidTr="00504F9D">
        <w:tc>
          <w:tcPr>
            <w:cnfStyle w:val="001000000000" w:firstRow="0" w:lastRow="0" w:firstColumn="1" w:lastColumn="0" w:oddVBand="0" w:evenVBand="0" w:oddHBand="0" w:evenHBand="0" w:firstRowFirstColumn="0" w:firstRowLastColumn="0" w:lastRowFirstColumn="0" w:lastRowLastColumn="0"/>
            <w:tcW w:w="2547" w:type="dxa"/>
            <w:vAlign w:val="bottom"/>
          </w:tcPr>
          <w:p w14:paraId="22A9612D"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Aragón</w:t>
            </w:r>
          </w:p>
        </w:tc>
        <w:tc>
          <w:tcPr>
            <w:tcW w:w="2126" w:type="dxa"/>
            <w:vAlign w:val="bottom"/>
          </w:tcPr>
          <w:p w14:paraId="5701D004" w14:textId="77777777" w:rsidR="00504F9D"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8,93 €</w:t>
            </w:r>
          </w:p>
        </w:tc>
        <w:tc>
          <w:tcPr>
            <w:tcW w:w="2126" w:type="dxa"/>
            <w:vAlign w:val="bottom"/>
          </w:tcPr>
          <w:p w14:paraId="7B960D08" w14:textId="77777777" w:rsidR="00504F9D"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b/>
              </w:rPr>
              <w:t>Junio 2008</w:t>
            </w:r>
          </w:p>
        </w:tc>
        <w:tc>
          <w:tcPr>
            <w:tcW w:w="2268" w:type="dxa"/>
            <w:vAlign w:val="bottom"/>
          </w:tcPr>
          <w:p w14:paraId="467ED51B"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color w:val="000000"/>
                <w:sz w:val="22"/>
                <w:szCs w:val="22"/>
              </w:rPr>
              <w:t xml:space="preserve">                       10,85 € </w:t>
            </w:r>
          </w:p>
        </w:tc>
      </w:tr>
      <w:tr w:rsidR="00504F9D" w14:paraId="0EB867A4"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A3F9E6C"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Asturias</w:t>
            </w:r>
          </w:p>
        </w:tc>
        <w:tc>
          <w:tcPr>
            <w:tcW w:w="2126" w:type="dxa"/>
            <w:vAlign w:val="bottom"/>
          </w:tcPr>
          <w:p w14:paraId="55AD89E6" w14:textId="77777777" w:rsidR="00504F9D"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8,66 €</w:t>
            </w:r>
          </w:p>
        </w:tc>
        <w:tc>
          <w:tcPr>
            <w:tcW w:w="2126" w:type="dxa"/>
            <w:vAlign w:val="bottom"/>
          </w:tcPr>
          <w:p w14:paraId="7D900F46"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b/>
              </w:rPr>
              <w:t>Agosto 2022</w:t>
            </w:r>
          </w:p>
        </w:tc>
        <w:tc>
          <w:tcPr>
            <w:tcW w:w="2268" w:type="dxa"/>
            <w:vAlign w:val="bottom"/>
          </w:tcPr>
          <w:p w14:paraId="1AA6DEA7"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color w:val="000000"/>
                <w:sz w:val="22"/>
                <w:szCs w:val="22"/>
              </w:rPr>
              <w:t xml:space="preserve">                         8,68 € </w:t>
            </w:r>
          </w:p>
        </w:tc>
      </w:tr>
      <w:tr w:rsidR="00504F9D" w14:paraId="6AC045FA" w14:textId="77777777" w:rsidTr="00504F9D">
        <w:tc>
          <w:tcPr>
            <w:cnfStyle w:val="001000000000" w:firstRow="0" w:lastRow="0" w:firstColumn="1" w:lastColumn="0" w:oddVBand="0" w:evenVBand="0" w:oddHBand="0" w:evenHBand="0" w:firstRowFirstColumn="0" w:firstRowLastColumn="0" w:lastRowFirstColumn="0" w:lastRowLastColumn="0"/>
            <w:tcW w:w="2547" w:type="dxa"/>
            <w:vAlign w:val="bottom"/>
          </w:tcPr>
          <w:p w14:paraId="536CB02E"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Baleares</w:t>
            </w:r>
          </w:p>
        </w:tc>
        <w:tc>
          <w:tcPr>
            <w:tcW w:w="2126" w:type="dxa"/>
            <w:vAlign w:val="bottom"/>
          </w:tcPr>
          <w:p w14:paraId="0BAFB7FF" w14:textId="77777777" w:rsidR="00504F9D"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17,16 €</w:t>
            </w:r>
          </w:p>
        </w:tc>
        <w:tc>
          <w:tcPr>
            <w:tcW w:w="2126" w:type="dxa"/>
            <w:vAlign w:val="bottom"/>
          </w:tcPr>
          <w:p w14:paraId="6F325899" w14:textId="77777777" w:rsidR="00504F9D"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797DD0CD"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color w:val="000000"/>
                <w:sz w:val="22"/>
                <w:szCs w:val="22"/>
              </w:rPr>
              <w:t xml:space="preserve">                       17,16 € </w:t>
            </w:r>
          </w:p>
        </w:tc>
      </w:tr>
      <w:tr w:rsidR="00504F9D" w14:paraId="6E208BAE"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D496B3F"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Canarias</w:t>
            </w:r>
          </w:p>
        </w:tc>
        <w:tc>
          <w:tcPr>
            <w:tcW w:w="2126" w:type="dxa"/>
            <w:vAlign w:val="bottom"/>
          </w:tcPr>
          <w:p w14:paraId="34A45184" w14:textId="77777777" w:rsidR="00504F9D"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12,85 €</w:t>
            </w:r>
          </w:p>
        </w:tc>
        <w:tc>
          <w:tcPr>
            <w:tcW w:w="2126" w:type="dxa"/>
            <w:vAlign w:val="bottom"/>
          </w:tcPr>
          <w:p w14:paraId="1ED7F1B9"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5D610598"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color w:val="000000"/>
                <w:sz w:val="22"/>
                <w:szCs w:val="22"/>
              </w:rPr>
              <w:t xml:space="preserve">                       12,85 € </w:t>
            </w:r>
          </w:p>
        </w:tc>
      </w:tr>
      <w:tr w:rsidR="00504F9D" w14:paraId="21413CBC" w14:textId="77777777" w:rsidTr="00504F9D">
        <w:tc>
          <w:tcPr>
            <w:cnfStyle w:val="001000000000" w:firstRow="0" w:lastRow="0" w:firstColumn="1" w:lastColumn="0" w:oddVBand="0" w:evenVBand="0" w:oddHBand="0" w:evenHBand="0" w:firstRowFirstColumn="0" w:firstRowLastColumn="0" w:lastRowFirstColumn="0" w:lastRowLastColumn="0"/>
            <w:tcW w:w="2547" w:type="dxa"/>
            <w:vAlign w:val="bottom"/>
          </w:tcPr>
          <w:p w14:paraId="719B8EE4"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Cantabria</w:t>
            </w:r>
          </w:p>
        </w:tc>
        <w:tc>
          <w:tcPr>
            <w:tcW w:w="2126" w:type="dxa"/>
            <w:vAlign w:val="bottom"/>
          </w:tcPr>
          <w:p w14:paraId="77C5A441" w14:textId="77777777" w:rsidR="00504F9D"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13,16 €</w:t>
            </w:r>
          </w:p>
        </w:tc>
        <w:tc>
          <w:tcPr>
            <w:tcW w:w="2126" w:type="dxa"/>
            <w:vAlign w:val="bottom"/>
          </w:tcPr>
          <w:p w14:paraId="743B5350" w14:textId="77777777" w:rsidR="00504F9D"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22F80E17"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color w:val="000000"/>
                <w:sz w:val="22"/>
                <w:szCs w:val="22"/>
              </w:rPr>
              <w:t xml:space="preserve">                       13,16 € </w:t>
            </w:r>
          </w:p>
        </w:tc>
      </w:tr>
      <w:tr w:rsidR="00504F9D" w14:paraId="3341E813"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EC3AA7F"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Castilla y León</w:t>
            </w:r>
          </w:p>
        </w:tc>
        <w:tc>
          <w:tcPr>
            <w:tcW w:w="2126" w:type="dxa"/>
            <w:vAlign w:val="bottom"/>
          </w:tcPr>
          <w:p w14:paraId="1370BECE" w14:textId="77777777" w:rsidR="00504F9D"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8,33 €</w:t>
            </w:r>
          </w:p>
        </w:tc>
        <w:tc>
          <w:tcPr>
            <w:tcW w:w="2126" w:type="dxa"/>
            <w:vAlign w:val="bottom"/>
          </w:tcPr>
          <w:p w14:paraId="67549131"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3252F305"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color w:val="000000"/>
                <w:sz w:val="22"/>
                <w:szCs w:val="22"/>
              </w:rPr>
              <w:t xml:space="preserve">                         8,33 € </w:t>
            </w:r>
          </w:p>
        </w:tc>
      </w:tr>
      <w:tr w:rsidR="00504F9D" w14:paraId="0F82A893" w14:textId="77777777" w:rsidTr="00504F9D">
        <w:tc>
          <w:tcPr>
            <w:cnfStyle w:val="001000000000" w:firstRow="0" w:lastRow="0" w:firstColumn="1" w:lastColumn="0" w:oddVBand="0" w:evenVBand="0" w:oddHBand="0" w:evenHBand="0" w:firstRowFirstColumn="0" w:firstRowLastColumn="0" w:lastRowFirstColumn="0" w:lastRowLastColumn="0"/>
            <w:tcW w:w="2547" w:type="dxa"/>
            <w:vAlign w:val="bottom"/>
          </w:tcPr>
          <w:p w14:paraId="0270F1E7"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Castilla-La Mancha</w:t>
            </w:r>
          </w:p>
        </w:tc>
        <w:tc>
          <w:tcPr>
            <w:tcW w:w="2126" w:type="dxa"/>
            <w:vAlign w:val="bottom"/>
          </w:tcPr>
          <w:p w14:paraId="41FCEBF5" w14:textId="77777777" w:rsidR="00504F9D"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6,17 €</w:t>
            </w:r>
          </w:p>
        </w:tc>
        <w:tc>
          <w:tcPr>
            <w:tcW w:w="2126" w:type="dxa"/>
            <w:vAlign w:val="bottom"/>
          </w:tcPr>
          <w:p w14:paraId="1EF4E2F6" w14:textId="77777777" w:rsidR="00504F9D"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b/>
              </w:rPr>
              <w:t>Noviembre 2007</w:t>
            </w:r>
          </w:p>
        </w:tc>
        <w:tc>
          <w:tcPr>
            <w:tcW w:w="2268" w:type="dxa"/>
            <w:vAlign w:val="bottom"/>
          </w:tcPr>
          <w:p w14:paraId="33B3B064"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color w:val="000000"/>
                <w:sz w:val="22"/>
                <w:szCs w:val="22"/>
              </w:rPr>
              <w:t xml:space="preserve">                         7,24 € </w:t>
            </w:r>
          </w:p>
        </w:tc>
      </w:tr>
      <w:tr w:rsidR="00504F9D" w14:paraId="2965C2C5"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2289C461"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Cataluña</w:t>
            </w:r>
          </w:p>
        </w:tc>
        <w:tc>
          <w:tcPr>
            <w:tcW w:w="2126" w:type="dxa"/>
            <w:vAlign w:val="bottom"/>
          </w:tcPr>
          <w:p w14:paraId="1A3F80D4" w14:textId="77777777" w:rsidR="00504F9D"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15,94 €</w:t>
            </w:r>
          </w:p>
        </w:tc>
        <w:tc>
          <w:tcPr>
            <w:tcW w:w="2126" w:type="dxa"/>
            <w:vAlign w:val="bottom"/>
          </w:tcPr>
          <w:p w14:paraId="113DF25A"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1087160E"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color w:val="000000"/>
                <w:sz w:val="22"/>
                <w:szCs w:val="22"/>
              </w:rPr>
              <w:t xml:space="preserve">                       15,94 € </w:t>
            </w:r>
          </w:p>
        </w:tc>
      </w:tr>
      <w:tr w:rsidR="00504F9D" w14:paraId="45AF0E0C" w14:textId="77777777" w:rsidTr="00504F9D">
        <w:tc>
          <w:tcPr>
            <w:cnfStyle w:val="001000000000" w:firstRow="0" w:lastRow="0" w:firstColumn="1" w:lastColumn="0" w:oddVBand="0" w:evenVBand="0" w:oddHBand="0" w:evenHBand="0" w:firstRowFirstColumn="0" w:firstRowLastColumn="0" w:lastRowFirstColumn="0" w:lastRowLastColumn="0"/>
            <w:tcW w:w="2547" w:type="dxa"/>
            <w:vAlign w:val="bottom"/>
          </w:tcPr>
          <w:p w14:paraId="3FEDD56F"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Comunitat Valenciana</w:t>
            </w:r>
          </w:p>
        </w:tc>
        <w:tc>
          <w:tcPr>
            <w:tcW w:w="2126" w:type="dxa"/>
            <w:vAlign w:val="bottom"/>
          </w:tcPr>
          <w:p w14:paraId="2221E34F" w14:textId="77777777" w:rsidR="00504F9D"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11,53 €</w:t>
            </w:r>
          </w:p>
        </w:tc>
        <w:tc>
          <w:tcPr>
            <w:tcW w:w="2126" w:type="dxa"/>
            <w:vAlign w:val="bottom"/>
          </w:tcPr>
          <w:p w14:paraId="091A1B54" w14:textId="77777777" w:rsidR="00504F9D"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49971FE2"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color w:val="000000"/>
                <w:sz w:val="22"/>
                <w:szCs w:val="22"/>
              </w:rPr>
              <w:t xml:space="preserve">                       11,53 € </w:t>
            </w:r>
          </w:p>
        </w:tc>
      </w:tr>
      <w:tr w:rsidR="00504F9D" w14:paraId="3F4DFE43"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7BAC03E"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Extremadura</w:t>
            </w:r>
          </w:p>
        </w:tc>
        <w:tc>
          <w:tcPr>
            <w:tcW w:w="2126" w:type="dxa"/>
            <w:vAlign w:val="bottom"/>
          </w:tcPr>
          <w:p w14:paraId="026DFB38" w14:textId="77777777" w:rsidR="00504F9D"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6,36 €</w:t>
            </w:r>
          </w:p>
        </w:tc>
        <w:tc>
          <w:tcPr>
            <w:tcW w:w="2126" w:type="dxa"/>
            <w:vAlign w:val="bottom"/>
          </w:tcPr>
          <w:p w14:paraId="504B4E03"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73FCAB8C"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color w:val="000000"/>
                <w:sz w:val="22"/>
                <w:szCs w:val="22"/>
              </w:rPr>
              <w:t xml:space="preserve">                         6,36 € </w:t>
            </w:r>
          </w:p>
        </w:tc>
      </w:tr>
      <w:tr w:rsidR="00504F9D" w14:paraId="2E7ADF87" w14:textId="77777777" w:rsidTr="00504F9D">
        <w:tc>
          <w:tcPr>
            <w:cnfStyle w:val="001000000000" w:firstRow="0" w:lastRow="0" w:firstColumn="1" w:lastColumn="0" w:oddVBand="0" w:evenVBand="0" w:oddHBand="0" w:evenHBand="0" w:firstRowFirstColumn="0" w:firstRowLastColumn="0" w:lastRowFirstColumn="0" w:lastRowLastColumn="0"/>
            <w:tcW w:w="2547" w:type="dxa"/>
            <w:vAlign w:val="bottom"/>
          </w:tcPr>
          <w:p w14:paraId="2E203977"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Galicia</w:t>
            </w:r>
          </w:p>
        </w:tc>
        <w:tc>
          <w:tcPr>
            <w:tcW w:w="2126" w:type="dxa"/>
            <w:vAlign w:val="bottom"/>
          </w:tcPr>
          <w:p w14:paraId="25495E01" w14:textId="77777777" w:rsidR="00504F9D"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8,47 €</w:t>
            </w:r>
          </w:p>
        </w:tc>
        <w:tc>
          <w:tcPr>
            <w:tcW w:w="2126" w:type="dxa"/>
            <w:vAlign w:val="bottom"/>
          </w:tcPr>
          <w:p w14:paraId="0AA802B1" w14:textId="77777777" w:rsidR="00504F9D"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6A7BE7DC"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color w:val="000000"/>
                <w:sz w:val="22"/>
                <w:szCs w:val="22"/>
              </w:rPr>
              <w:t xml:space="preserve">                         8,47 € </w:t>
            </w:r>
          </w:p>
        </w:tc>
      </w:tr>
      <w:tr w:rsidR="00504F9D" w14:paraId="107F2E20"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3ADE1A81"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Rioja</w:t>
            </w:r>
          </w:p>
        </w:tc>
        <w:tc>
          <w:tcPr>
            <w:tcW w:w="2126" w:type="dxa"/>
            <w:vAlign w:val="bottom"/>
          </w:tcPr>
          <w:p w14:paraId="75ABA63E" w14:textId="77777777" w:rsidR="00504F9D"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8,30 €</w:t>
            </w:r>
          </w:p>
        </w:tc>
        <w:tc>
          <w:tcPr>
            <w:tcW w:w="2126" w:type="dxa"/>
            <w:vAlign w:val="bottom"/>
          </w:tcPr>
          <w:p w14:paraId="5515A17E"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b/>
              </w:rPr>
              <w:t>Junio 2022</w:t>
            </w:r>
          </w:p>
        </w:tc>
        <w:tc>
          <w:tcPr>
            <w:tcW w:w="2268" w:type="dxa"/>
            <w:vAlign w:val="bottom"/>
          </w:tcPr>
          <w:p w14:paraId="39E13A1D"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color w:val="000000"/>
                <w:sz w:val="22"/>
                <w:szCs w:val="22"/>
              </w:rPr>
              <w:t xml:space="preserve">                         8,40 € </w:t>
            </w:r>
          </w:p>
        </w:tc>
      </w:tr>
      <w:tr w:rsidR="00504F9D" w14:paraId="740122AA" w14:textId="77777777" w:rsidTr="00504F9D">
        <w:tc>
          <w:tcPr>
            <w:cnfStyle w:val="001000000000" w:firstRow="0" w:lastRow="0" w:firstColumn="1" w:lastColumn="0" w:oddVBand="0" w:evenVBand="0" w:oddHBand="0" w:evenHBand="0" w:firstRowFirstColumn="0" w:firstRowLastColumn="0" w:lastRowFirstColumn="0" w:lastRowLastColumn="0"/>
            <w:tcW w:w="2547" w:type="dxa"/>
            <w:vAlign w:val="bottom"/>
          </w:tcPr>
          <w:p w14:paraId="7A192EF4"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Madrid</w:t>
            </w:r>
          </w:p>
        </w:tc>
        <w:tc>
          <w:tcPr>
            <w:tcW w:w="2126" w:type="dxa"/>
            <w:vAlign w:val="bottom"/>
          </w:tcPr>
          <w:p w14:paraId="332B42B9" w14:textId="77777777" w:rsidR="00504F9D"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16,70 €</w:t>
            </w:r>
          </w:p>
        </w:tc>
        <w:tc>
          <w:tcPr>
            <w:tcW w:w="2126" w:type="dxa"/>
            <w:vAlign w:val="bottom"/>
          </w:tcPr>
          <w:p w14:paraId="1DAB8542" w14:textId="77777777" w:rsidR="00504F9D"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5823E47B"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color w:val="000000"/>
                <w:sz w:val="22"/>
                <w:szCs w:val="22"/>
              </w:rPr>
              <w:t xml:space="preserve">                       16,70 € </w:t>
            </w:r>
          </w:p>
        </w:tc>
      </w:tr>
      <w:tr w:rsidR="00504F9D" w14:paraId="2D30F321"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6A9BC7BF"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Navarra</w:t>
            </w:r>
          </w:p>
        </w:tc>
        <w:tc>
          <w:tcPr>
            <w:tcW w:w="2126" w:type="dxa"/>
            <w:vAlign w:val="bottom"/>
          </w:tcPr>
          <w:p w14:paraId="754ACB1E" w14:textId="77777777" w:rsidR="00504F9D"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10,80 €</w:t>
            </w:r>
          </w:p>
        </w:tc>
        <w:tc>
          <w:tcPr>
            <w:tcW w:w="2126" w:type="dxa"/>
            <w:vAlign w:val="bottom"/>
          </w:tcPr>
          <w:p w14:paraId="515F2AD8"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b/>
              </w:rPr>
              <w:t>Mayo 2023</w:t>
            </w:r>
          </w:p>
        </w:tc>
        <w:tc>
          <w:tcPr>
            <w:tcW w:w="2268" w:type="dxa"/>
            <w:vAlign w:val="bottom"/>
          </w:tcPr>
          <w:p w14:paraId="4AFB7E81"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color w:val="000000"/>
                <w:sz w:val="22"/>
                <w:szCs w:val="22"/>
              </w:rPr>
              <w:t xml:space="preserve">                       11,13 € </w:t>
            </w:r>
          </w:p>
        </w:tc>
      </w:tr>
      <w:tr w:rsidR="00504F9D" w14:paraId="3D573E13" w14:textId="77777777" w:rsidTr="00504F9D">
        <w:tc>
          <w:tcPr>
            <w:cnfStyle w:val="001000000000" w:firstRow="0" w:lastRow="0" w:firstColumn="1" w:lastColumn="0" w:oddVBand="0" w:evenVBand="0" w:oddHBand="0" w:evenHBand="0" w:firstRowFirstColumn="0" w:firstRowLastColumn="0" w:lastRowFirstColumn="0" w:lastRowLastColumn="0"/>
            <w:tcW w:w="2547" w:type="dxa"/>
            <w:vAlign w:val="bottom"/>
          </w:tcPr>
          <w:p w14:paraId="49EC11C7"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País Vasco</w:t>
            </w:r>
          </w:p>
        </w:tc>
        <w:tc>
          <w:tcPr>
            <w:tcW w:w="2126" w:type="dxa"/>
            <w:vAlign w:val="bottom"/>
          </w:tcPr>
          <w:p w14:paraId="0072E281" w14:textId="77777777" w:rsidR="00504F9D" w:rsidRDefault="00000000">
            <w:pPr>
              <w:spacing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14,64 €</w:t>
            </w:r>
          </w:p>
        </w:tc>
        <w:tc>
          <w:tcPr>
            <w:tcW w:w="2126" w:type="dxa"/>
            <w:vAlign w:val="bottom"/>
          </w:tcPr>
          <w:p w14:paraId="52680EDB" w14:textId="77777777" w:rsidR="00504F9D"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7D0ED6E6"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rPr>
            </w:pPr>
            <w:r>
              <w:rPr>
                <w:color w:val="000000"/>
                <w:sz w:val="22"/>
                <w:szCs w:val="22"/>
              </w:rPr>
              <w:t xml:space="preserve">                       14,64 € </w:t>
            </w:r>
          </w:p>
        </w:tc>
      </w:tr>
      <w:tr w:rsidR="00504F9D" w14:paraId="7007E2F5"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bottom"/>
          </w:tcPr>
          <w:p w14:paraId="56F536F1"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Región de Murcia</w:t>
            </w:r>
          </w:p>
        </w:tc>
        <w:tc>
          <w:tcPr>
            <w:tcW w:w="2126" w:type="dxa"/>
            <w:vAlign w:val="bottom"/>
          </w:tcPr>
          <w:p w14:paraId="1849A5CD" w14:textId="77777777" w:rsidR="00504F9D" w:rsidRDefault="00000000">
            <w:pPr>
              <w:spacing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8"/>
                <w:szCs w:val="28"/>
              </w:rPr>
            </w:pPr>
            <w:r>
              <w:rPr>
                <w:b/>
                <w:color w:val="000000"/>
                <w:sz w:val="28"/>
                <w:szCs w:val="28"/>
              </w:rPr>
              <w:t>8,79 €</w:t>
            </w:r>
          </w:p>
        </w:tc>
        <w:tc>
          <w:tcPr>
            <w:tcW w:w="2126" w:type="dxa"/>
            <w:vAlign w:val="bottom"/>
          </w:tcPr>
          <w:p w14:paraId="5C6A72AD"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b/>
              </w:rPr>
              <w:t>Junio 2023</w:t>
            </w:r>
          </w:p>
        </w:tc>
        <w:tc>
          <w:tcPr>
            <w:tcW w:w="2268" w:type="dxa"/>
            <w:vAlign w:val="bottom"/>
          </w:tcPr>
          <w:p w14:paraId="7ABE4271"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rPr>
            </w:pPr>
            <w:r>
              <w:rPr>
                <w:color w:val="000000"/>
                <w:sz w:val="22"/>
                <w:szCs w:val="22"/>
              </w:rPr>
              <w:t xml:space="preserve">                         8,79 € </w:t>
            </w:r>
          </w:p>
        </w:tc>
      </w:tr>
      <w:tr w:rsidR="00504F9D" w14:paraId="25CE3F81" w14:textId="77777777" w:rsidTr="00504F9D">
        <w:tc>
          <w:tcPr>
            <w:cnfStyle w:val="001000000000" w:firstRow="0" w:lastRow="0" w:firstColumn="1" w:lastColumn="0" w:oddVBand="0" w:evenVBand="0" w:oddHBand="0" w:evenHBand="0" w:firstRowFirstColumn="0" w:firstRowLastColumn="0" w:lastRowFirstColumn="0" w:lastRowLastColumn="0"/>
            <w:tcW w:w="2547" w:type="dxa"/>
            <w:vAlign w:val="bottom"/>
          </w:tcPr>
          <w:p w14:paraId="799ABF38"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España</w:t>
            </w:r>
          </w:p>
        </w:tc>
        <w:tc>
          <w:tcPr>
            <w:tcW w:w="2126" w:type="dxa"/>
          </w:tcPr>
          <w:p w14:paraId="40A6CF0A" w14:textId="77777777" w:rsidR="00504F9D" w:rsidRDefault="00000000">
            <w:pPr>
              <w:jc w:val="center"/>
              <w:cnfStyle w:val="000000000000" w:firstRow="0" w:lastRow="0" w:firstColumn="0" w:lastColumn="0" w:oddVBand="0" w:evenVBand="0" w:oddHBand="0" w:evenHBand="0" w:firstRowFirstColumn="0" w:firstRowLastColumn="0" w:lastRowFirstColumn="0" w:lastRowLastColumn="0"/>
              <w:rPr>
                <w:b/>
                <w:color w:val="000000"/>
                <w:sz w:val="28"/>
                <w:szCs w:val="28"/>
              </w:rPr>
            </w:pPr>
            <w:r>
              <w:rPr>
                <w:b/>
                <w:color w:val="000000"/>
                <w:sz w:val="28"/>
                <w:szCs w:val="28"/>
              </w:rPr>
              <w:t xml:space="preserve">          11,61 €</w:t>
            </w:r>
          </w:p>
        </w:tc>
        <w:tc>
          <w:tcPr>
            <w:tcW w:w="2126" w:type="dxa"/>
          </w:tcPr>
          <w:p w14:paraId="5A618AAC" w14:textId="77777777" w:rsidR="00504F9D" w:rsidRDefault="00000000">
            <w:pPr>
              <w:cnfStyle w:val="000000000000" w:firstRow="0" w:lastRow="0" w:firstColumn="0" w:lastColumn="0" w:oddVBand="0" w:evenVBand="0" w:oddHBand="0" w:evenHBand="0" w:firstRowFirstColumn="0" w:firstRowLastColumn="0" w:lastRowFirstColumn="0" w:lastRowLastColumn="0"/>
              <w:rPr>
                <w:b/>
              </w:rPr>
            </w:pPr>
            <w:r>
              <w:rPr>
                <w:b/>
              </w:rPr>
              <w:t>Abril 2023</w:t>
            </w:r>
          </w:p>
        </w:tc>
        <w:tc>
          <w:tcPr>
            <w:tcW w:w="2268" w:type="dxa"/>
          </w:tcPr>
          <w:p w14:paraId="6B11D2BB" w14:textId="77777777" w:rsidR="00504F9D" w:rsidRDefault="00000000">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 xml:space="preserve">                       11,69 € </w:t>
            </w:r>
          </w:p>
        </w:tc>
      </w:tr>
    </w:tbl>
    <w:p w14:paraId="7466FD2B" w14:textId="77777777" w:rsidR="00504F9D" w:rsidRDefault="00504F9D">
      <w:pPr>
        <w:spacing w:line="276" w:lineRule="auto"/>
        <w:ind w:right="-574"/>
        <w:jc w:val="both"/>
        <w:rPr>
          <w:rFonts w:ascii="Open Sans" w:eastAsia="Open Sans" w:hAnsi="Open Sans" w:cs="Open Sans"/>
          <w:color w:val="000000"/>
        </w:rPr>
      </w:pPr>
    </w:p>
    <w:p w14:paraId="189CA0BA" w14:textId="77777777" w:rsidR="002941F1" w:rsidRDefault="00000000" w:rsidP="002941F1">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 </w:t>
      </w:r>
    </w:p>
    <w:p w14:paraId="79F2D205" w14:textId="2A3399B6" w:rsidR="00504F9D" w:rsidRDefault="00000000" w:rsidP="002941F1">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38 capitales de provincias llegan a máximos en 2023</w:t>
      </w:r>
    </w:p>
    <w:p w14:paraId="57FED3C2" w14:textId="77777777" w:rsidR="002941F1" w:rsidRDefault="002941F1" w:rsidP="002941F1">
      <w:pPr>
        <w:spacing w:line="276" w:lineRule="auto"/>
        <w:ind w:right="-574"/>
        <w:jc w:val="both"/>
        <w:rPr>
          <w:rFonts w:ascii="Open Sans Light" w:eastAsia="Open Sans Light" w:hAnsi="Open Sans Light" w:cs="Open Sans Light"/>
          <w:b/>
          <w:color w:val="303AB2"/>
          <w:sz w:val="28"/>
          <w:szCs w:val="28"/>
        </w:rPr>
      </w:pPr>
    </w:p>
    <w:p w14:paraId="736FFF4D" w14:textId="77777777" w:rsidR="00504F9D" w:rsidRDefault="00000000">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el caso de las capitales de provincia 38 de ellas han alcanzado el precio máximo en algún momento de 2023 y 23 de ellas lo han hecho durante el mes de junio. Además, siete capitales de provincias también alcanzaron máximos respecto a los años del boom inmobiliario. Así, tan solo tres capitales de provincias quedan todavía por alcanzar máximos. Se trata de Ciudad Real, que está un -14,5% por debajo del precio registrado en junio de 2008, seguido de Zaragoza, que se encuentra un -14,2% por debajo del precio máximo de mayo de 2008 y Guadalajara, que está un -8,8% por debajo del precio alcanzado en febrero de 2008.</w:t>
      </w:r>
    </w:p>
    <w:p w14:paraId="0F5D35B9" w14:textId="77777777" w:rsidR="00504F9D" w:rsidRDefault="00000000">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Precio vivienda alquiler por CC.AA.</w:t>
      </w:r>
    </w:p>
    <w:p w14:paraId="05E2ACCA" w14:textId="77777777" w:rsidR="00504F9D" w:rsidRDefault="00504F9D">
      <w:pPr>
        <w:spacing w:line="276" w:lineRule="auto"/>
        <w:ind w:right="-574"/>
        <w:jc w:val="center"/>
        <w:rPr>
          <w:rFonts w:ascii="Open Sans Light" w:eastAsia="Open Sans Light" w:hAnsi="Open Sans Light" w:cs="Open Sans Light"/>
          <w:b/>
          <w:color w:val="303AB2"/>
          <w:sz w:val="28"/>
          <w:szCs w:val="28"/>
        </w:rPr>
      </w:pPr>
    </w:p>
    <w:tbl>
      <w:tblPr>
        <w:tblStyle w:val="a9"/>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701"/>
        <w:gridCol w:w="1701"/>
        <w:gridCol w:w="1984"/>
        <w:gridCol w:w="1701"/>
      </w:tblGrid>
      <w:tr w:rsidR="00504F9D" w14:paraId="53F9788A" w14:textId="77777777" w:rsidTr="00504F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0B65CC" w14:textId="77777777" w:rsidR="00504F9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b w:val="0"/>
                <w:sz w:val="22"/>
                <w:szCs w:val="22"/>
              </w:rPr>
              <w:t>C. Autónoma</w:t>
            </w:r>
          </w:p>
        </w:tc>
        <w:tc>
          <w:tcPr>
            <w:tcW w:w="1701" w:type="dxa"/>
          </w:tcPr>
          <w:p w14:paraId="244D2797"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Capital de </w:t>
            </w:r>
          </w:p>
          <w:p w14:paraId="3EF49596"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provincia</w:t>
            </w:r>
          </w:p>
        </w:tc>
        <w:tc>
          <w:tcPr>
            <w:tcW w:w="1701" w:type="dxa"/>
          </w:tcPr>
          <w:p w14:paraId="481B6B24"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Precio mensual </w:t>
            </w:r>
          </w:p>
          <w:p w14:paraId="5EEA2123"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junio 2023</w:t>
            </w:r>
          </w:p>
        </w:tc>
        <w:tc>
          <w:tcPr>
            <w:tcW w:w="1984" w:type="dxa"/>
          </w:tcPr>
          <w:p w14:paraId="57062C7B"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Mes del valor </w:t>
            </w:r>
          </w:p>
          <w:p w14:paraId="22E552B0"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máximo</w:t>
            </w:r>
          </w:p>
        </w:tc>
        <w:tc>
          <w:tcPr>
            <w:tcW w:w="1701" w:type="dxa"/>
          </w:tcPr>
          <w:p w14:paraId="52A1E1E8"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Precio </w:t>
            </w:r>
          </w:p>
          <w:p w14:paraId="2764756C" w14:textId="77777777" w:rsidR="00504F9D" w:rsidRDefault="00000000">
            <w:pPr>
              <w:spacing w:line="276" w:lineRule="auto"/>
              <w:ind w:right="-574"/>
              <w:jc w:val="both"/>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máximo</w:t>
            </w:r>
          </w:p>
        </w:tc>
      </w:tr>
      <w:tr w:rsidR="00504F9D" w14:paraId="7E484FF4"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4922AD7"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Andalucía</w:t>
            </w:r>
          </w:p>
        </w:tc>
        <w:tc>
          <w:tcPr>
            <w:tcW w:w="1701" w:type="dxa"/>
            <w:vAlign w:val="bottom"/>
          </w:tcPr>
          <w:p w14:paraId="16823261"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Almería </w:t>
            </w:r>
          </w:p>
        </w:tc>
        <w:tc>
          <w:tcPr>
            <w:tcW w:w="1701" w:type="dxa"/>
            <w:vAlign w:val="bottom"/>
          </w:tcPr>
          <w:p w14:paraId="1BD37687"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9,16 €</w:t>
            </w:r>
          </w:p>
        </w:tc>
        <w:tc>
          <w:tcPr>
            <w:tcW w:w="1984" w:type="dxa"/>
            <w:vAlign w:val="bottom"/>
          </w:tcPr>
          <w:p w14:paraId="1A76D0DE"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b/>
              </w:rPr>
            </w:pPr>
            <w:r>
              <w:rPr>
                <w:b/>
              </w:rPr>
              <w:t>Junio 2023</w:t>
            </w:r>
          </w:p>
        </w:tc>
        <w:tc>
          <w:tcPr>
            <w:tcW w:w="1701" w:type="dxa"/>
            <w:vAlign w:val="bottom"/>
          </w:tcPr>
          <w:p w14:paraId="5B37947C"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9,16 €</w:t>
            </w:r>
          </w:p>
        </w:tc>
      </w:tr>
      <w:tr w:rsidR="00504F9D" w14:paraId="16DC5B15"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37304DF6"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Andalucía</w:t>
            </w:r>
          </w:p>
        </w:tc>
        <w:tc>
          <w:tcPr>
            <w:tcW w:w="1701" w:type="dxa"/>
            <w:vAlign w:val="bottom"/>
          </w:tcPr>
          <w:p w14:paraId="532B95D5"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Córdoba</w:t>
            </w:r>
          </w:p>
        </w:tc>
        <w:tc>
          <w:tcPr>
            <w:tcW w:w="1701" w:type="dxa"/>
            <w:vAlign w:val="bottom"/>
          </w:tcPr>
          <w:p w14:paraId="4A1FE073"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8,12 €</w:t>
            </w:r>
          </w:p>
        </w:tc>
        <w:tc>
          <w:tcPr>
            <w:tcW w:w="1984" w:type="dxa"/>
            <w:vAlign w:val="bottom"/>
          </w:tcPr>
          <w:p w14:paraId="43F26DF9" w14:textId="77777777" w:rsidR="00504F9D" w:rsidRDefault="00000000">
            <w:pPr>
              <w:spacing w:line="276" w:lineRule="auto"/>
              <w:ind w:right="-574"/>
              <w:cnfStyle w:val="000000000000" w:firstRow="0" w:lastRow="0" w:firstColumn="0" w:lastColumn="0" w:oddVBand="0" w:evenVBand="0" w:oddHBand="0" w:evenHBand="0" w:firstRowFirstColumn="0" w:firstRowLastColumn="0" w:lastRowFirstColumn="0" w:lastRowLastColumn="0"/>
              <w:rPr>
                <w:b/>
              </w:rPr>
            </w:pPr>
            <w:r>
              <w:rPr>
                <w:b/>
              </w:rPr>
              <w:t>Junio 2023</w:t>
            </w:r>
          </w:p>
        </w:tc>
        <w:tc>
          <w:tcPr>
            <w:tcW w:w="1701" w:type="dxa"/>
            <w:vAlign w:val="bottom"/>
          </w:tcPr>
          <w:p w14:paraId="4671CD43"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8,12 €</w:t>
            </w:r>
          </w:p>
        </w:tc>
      </w:tr>
      <w:tr w:rsidR="00504F9D" w14:paraId="0DAE7D6B"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E9F0302"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Andalucía</w:t>
            </w:r>
          </w:p>
        </w:tc>
        <w:tc>
          <w:tcPr>
            <w:tcW w:w="1701" w:type="dxa"/>
            <w:vAlign w:val="bottom"/>
          </w:tcPr>
          <w:p w14:paraId="5543170D"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Granada</w:t>
            </w:r>
          </w:p>
        </w:tc>
        <w:tc>
          <w:tcPr>
            <w:tcW w:w="1701" w:type="dxa"/>
            <w:vAlign w:val="bottom"/>
          </w:tcPr>
          <w:p w14:paraId="09D837D3"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9,37 €</w:t>
            </w:r>
          </w:p>
        </w:tc>
        <w:tc>
          <w:tcPr>
            <w:tcW w:w="1984" w:type="dxa"/>
            <w:vAlign w:val="bottom"/>
          </w:tcPr>
          <w:p w14:paraId="46E254EC" w14:textId="77777777" w:rsidR="00504F9D" w:rsidRDefault="00000000">
            <w:pPr>
              <w:spacing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73E0AF35"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9,37 €</w:t>
            </w:r>
          </w:p>
        </w:tc>
      </w:tr>
      <w:tr w:rsidR="00504F9D" w14:paraId="710DBC0E"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7A0E1A67"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Asturias</w:t>
            </w:r>
          </w:p>
        </w:tc>
        <w:tc>
          <w:tcPr>
            <w:tcW w:w="1701" w:type="dxa"/>
            <w:vAlign w:val="bottom"/>
          </w:tcPr>
          <w:p w14:paraId="0A17EBE4"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Oviedo</w:t>
            </w:r>
          </w:p>
        </w:tc>
        <w:tc>
          <w:tcPr>
            <w:tcW w:w="1701" w:type="dxa"/>
            <w:vAlign w:val="bottom"/>
          </w:tcPr>
          <w:p w14:paraId="52C130B7"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8,98 €</w:t>
            </w:r>
          </w:p>
        </w:tc>
        <w:tc>
          <w:tcPr>
            <w:tcW w:w="1984" w:type="dxa"/>
            <w:vAlign w:val="bottom"/>
          </w:tcPr>
          <w:p w14:paraId="5876C0BC"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5ECCC77C"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8,98 €</w:t>
            </w:r>
          </w:p>
        </w:tc>
      </w:tr>
      <w:tr w:rsidR="00504F9D" w14:paraId="6060BD98"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6F46763"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Baleares</w:t>
            </w:r>
          </w:p>
        </w:tc>
        <w:tc>
          <w:tcPr>
            <w:tcW w:w="1701" w:type="dxa"/>
            <w:vAlign w:val="bottom"/>
          </w:tcPr>
          <w:p w14:paraId="592F1602"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Palma de </w:t>
            </w:r>
          </w:p>
          <w:p w14:paraId="7E6C2AC8"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Mallorca</w:t>
            </w:r>
          </w:p>
        </w:tc>
        <w:tc>
          <w:tcPr>
            <w:tcW w:w="1701" w:type="dxa"/>
            <w:vAlign w:val="bottom"/>
          </w:tcPr>
          <w:p w14:paraId="16B2359E"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16,15 €</w:t>
            </w:r>
          </w:p>
        </w:tc>
        <w:tc>
          <w:tcPr>
            <w:tcW w:w="1984" w:type="dxa"/>
            <w:vAlign w:val="bottom"/>
          </w:tcPr>
          <w:p w14:paraId="4DBFA4B9"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4C1F1B22"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16,15 €</w:t>
            </w:r>
          </w:p>
        </w:tc>
      </w:tr>
      <w:tr w:rsidR="00504F9D" w14:paraId="02AE907D"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7A564CAD"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Canarias</w:t>
            </w:r>
          </w:p>
        </w:tc>
        <w:tc>
          <w:tcPr>
            <w:tcW w:w="1701" w:type="dxa"/>
            <w:vAlign w:val="bottom"/>
          </w:tcPr>
          <w:p w14:paraId="5BC88E98"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Las Palmas de </w:t>
            </w:r>
          </w:p>
          <w:p w14:paraId="38133FE6"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Gran Canaria</w:t>
            </w:r>
          </w:p>
        </w:tc>
        <w:tc>
          <w:tcPr>
            <w:tcW w:w="1701" w:type="dxa"/>
            <w:vAlign w:val="bottom"/>
          </w:tcPr>
          <w:p w14:paraId="55873CDC"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13,52 €</w:t>
            </w:r>
          </w:p>
        </w:tc>
        <w:tc>
          <w:tcPr>
            <w:tcW w:w="1984" w:type="dxa"/>
            <w:vAlign w:val="bottom"/>
          </w:tcPr>
          <w:p w14:paraId="4036A9C0"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0C1AFED3"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13,52 €</w:t>
            </w:r>
          </w:p>
        </w:tc>
      </w:tr>
      <w:tr w:rsidR="00504F9D" w14:paraId="5758373D"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DE9C8D9"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Canarias</w:t>
            </w:r>
          </w:p>
        </w:tc>
        <w:tc>
          <w:tcPr>
            <w:tcW w:w="1701" w:type="dxa"/>
            <w:vAlign w:val="bottom"/>
          </w:tcPr>
          <w:p w14:paraId="0CCB2AF1"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Santa Cruz de </w:t>
            </w:r>
          </w:p>
          <w:p w14:paraId="693B1E90"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Tenerife</w:t>
            </w:r>
          </w:p>
        </w:tc>
        <w:tc>
          <w:tcPr>
            <w:tcW w:w="1701" w:type="dxa"/>
            <w:vAlign w:val="bottom"/>
          </w:tcPr>
          <w:p w14:paraId="1C10714D"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11,04 €</w:t>
            </w:r>
          </w:p>
        </w:tc>
        <w:tc>
          <w:tcPr>
            <w:tcW w:w="1984" w:type="dxa"/>
            <w:vAlign w:val="bottom"/>
          </w:tcPr>
          <w:p w14:paraId="3DD75B88"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09DF51F7"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11,04 €</w:t>
            </w:r>
          </w:p>
        </w:tc>
      </w:tr>
      <w:tr w:rsidR="00504F9D" w14:paraId="6C8C0E3F"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6E4BF613"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Cantabria</w:t>
            </w:r>
          </w:p>
        </w:tc>
        <w:tc>
          <w:tcPr>
            <w:tcW w:w="1701" w:type="dxa"/>
            <w:vAlign w:val="bottom"/>
          </w:tcPr>
          <w:p w14:paraId="732C2BB6"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Santander</w:t>
            </w:r>
          </w:p>
        </w:tc>
        <w:tc>
          <w:tcPr>
            <w:tcW w:w="1701" w:type="dxa"/>
            <w:vAlign w:val="bottom"/>
          </w:tcPr>
          <w:p w14:paraId="0095EC38"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10,99 €</w:t>
            </w:r>
          </w:p>
        </w:tc>
        <w:tc>
          <w:tcPr>
            <w:tcW w:w="1984" w:type="dxa"/>
            <w:vAlign w:val="bottom"/>
          </w:tcPr>
          <w:p w14:paraId="1293C0A4"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49521212"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10,99 €</w:t>
            </w:r>
          </w:p>
        </w:tc>
      </w:tr>
      <w:tr w:rsidR="00504F9D" w14:paraId="7DFF9848"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40B76FB"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 y León</w:t>
            </w:r>
          </w:p>
        </w:tc>
        <w:tc>
          <w:tcPr>
            <w:tcW w:w="1701" w:type="dxa"/>
            <w:vAlign w:val="bottom"/>
          </w:tcPr>
          <w:p w14:paraId="56E04AD5"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Burgos </w:t>
            </w:r>
          </w:p>
        </w:tc>
        <w:tc>
          <w:tcPr>
            <w:tcW w:w="1701" w:type="dxa"/>
            <w:vAlign w:val="bottom"/>
          </w:tcPr>
          <w:p w14:paraId="75A3AA70"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8,91 €</w:t>
            </w:r>
          </w:p>
        </w:tc>
        <w:tc>
          <w:tcPr>
            <w:tcW w:w="1984" w:type="dxa"/>
            <w:vAlign w:val="bottom"/>
          </w:tcPr>
          <w:p w14:paraId="22CE7B75"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6662F937"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8,91 €</w:t>
            </w:r>
          </w:p>
        </w:tc>
      </w:tr>
      <w:tr w:rsidR="00504F9D" w14:paraId="350BE3F8"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5181F22C"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 y León</w:t>
            </w:r>
          </w:p>
        </w:tc>
        <w:tc>
          <w:tcPr>
            <w:tcW w:w="1701" w:type="dxa"/>
            <w:vAlign w:val="bottom"/>
          </w:tcPr>
          <w:p w14:paraId="0134711B"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León </w:t>
            </w:r>
          </w:p>
        </w:tc>
        <w:tc>
          <w:tcPr>
            <w:tcW w:w="1701" w:type="dxa"/>
            <w:vAlign w:val="bottom"/>
          </w:tcPr>
          <w:p w14:paraId="53E3DA98"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7,10 €</w:t>
            </w:r>
          </w:p>
        </w:tc>
        <w:tc>
          <w:tcPr>
            <w:tcW w:w="1984" w:type="dxa"/>
            <w:vAlign w:val="bottom"/>
          </w:tcPr>
          <w:p w14:paraId="6745E57D"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7F81E3C4"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7,10 €</w:t>
            </w:r>
          </w:p>
        </w:tc>
      </w:tr>
      <w:tr w:rsidR="00504F9D" w14:paraId="41E3545C"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4356E0C"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 y León</w:t>
            </w:r>
          </w:p>
        </w:tc>
        <w:tc>
          <w:tcPr>
            <w:tcW w:w="1701" w:type="dxa"/>
            <w:vAlign w:val="bottom"/>
          </w:tcPr>
          <w:p w14:paraId="30CB8ABE"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Palencia </w:t>
            </w:r>
          </w:p>
        </w:tc>
        <w:tc>
          <w:tcPr>
            <w:tcW w:w="1701" w:type="dxa"/>
            <w:vAlign w:val="bottom"/>
          </w:tcPr>
          <w:p w14:paraId="0B966056"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6,95 €</w:t>
            </w:r>
          </w:p>
        </w:tc>
        <w:tc>
          <w:tcPr>
            <w:tcW w:w="1984" w:type="dxa"/>
            <w:vAlign w:val="bottom"/>
          </w:tcPr>
          <w:p w14:paraId="22FA7765"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7DC32159"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6,95 €</w:t>
            </w:r>
          </w:p>
        </w:tc>
      </w:tr>
      <w:tr w:rsidR="00504F9D" w14:paraId="3BC34823"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49281F2B"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 y León</w:t>
            </w:r>
          </w:p>
        </w:tc>
        <w:tc>
          <w:tcPr>
            <w:tcW w:w="1701" w:type="dxa"/>
            <w:vAlign w:val="bottom"/>
          </w:tcPr>
          <w:p w14:paraId="234094FB"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Segovia </w:t>
            </w:r>
          </w:p>
        </w:tc>
        <w:tc>
          <w:tcPr>
            <w:tcW w:w="1701" w:type="dxa"/>
            <w:vAlign w:val="bottom"/>
          </w:tcPr>
          <w:p w14:paraId="7FA02B49"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10,92 €</w:t>
            </w:r>
          </w:p>
        </w:tc>
        <w:tc>
          <w:tcPr>
            <w:tcW w:w="1984" w:type="dxa"/>
            <w:vAlign w:val="bottom"/>
          </w:tcPr>
          <w:p w14:paraId="3EA98203"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07ED758D"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10,92 €</w:t>
            </w:r>
          </w:p>
        </w:tc>
      </w:tr>
      <w:tr w:rsidR="00504F9D" w14:paraId="4A2164A9"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DB33D1B"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 y León</w:t>
            </w:r>
          </w:p>
        </w:tc>
        <w:tc>
          <w:tcPr>
            <w:tcW w:w="1701" w:type="dxa"/>
            <w:vAlign w:val="bottom"/>
          </w:tcPr>
          <w:p w14:paraId="703C1F34"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Valladolid </w:t>
            </w:r>
          </w:p>
        </w:tc>
        <w:tc>
          <w:tcPr>
            <w:tcW w:w="1701" w:type="dxa"/>
            <w:vAlign w:val="bottom"/>
          </w:tcPr>
          <w:p w14:paraId="4D860B65"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8,14 €</w:t>
            </w:r>
          </w:p>
        </w:tc>
        <w:tc>
          <w:tcPr>
            <w:tcW w:w="1984" w:type="dxa"/>
            <w:vAlign w:val="bottom"/>
          </w:tcPr>
          <w:p w14:paraId="2A70051F"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26815187"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8,14 €</w:t>
            </w:r>
          </w:p>
        </w:tc>
      </w:tr>
      <w:tr w:rsidR="00504F9D" w14:paraId="36B9EB48"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7E1F7F35"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lastRenderedPageBreak/>
              <w:t>Castilla y León</w:t>
            </w:r>
          </w:p>
        </w:tc>
        <w:tc>
          <w:tcPr>
            <w:tcW w:w="1701" w:type="dxa"/>
            <w:vAlign w:val="bottom"/>
          </w:tcPr>
          <w:p w14:paraId="19600FF7"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Zamora </w:t>
            </w:r>
          </w:p>
        </w:tc>
        <w:tc>
          <w:tcPr>
            <w:tcW w:w="1701" w:type="dxa"/>
            <w:vAlign w:val="bottom"/>
          </w:tcPr>
          <w:p w14:paraId="15512603"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6,26 €</w:t>
            </w:r>
          </w:p>
        </w:tc>
        <w:tc>
          <w:tcPr>
            <w:tcW w:w="1984" w:type="dxa"/>
            <w:vAlign w:val="bottom"/>
          </w:tcPr>
          <w:p w14:paraId="652C0C2B"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65DBA79C"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6,26 €</w:t>
            </w:r>
          </w:p>
        </w:tc>
      </w:tr>
      <w:tr w:rsidR="00504F9D" w14:paraId="3837061A"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583FA4E"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Cataluña</w:t>
            </w:r>
          </w:p>
        </w:tc>
        <w:tc>
          <w:tcPr>
            <w:tcW w:w="1701" w:type="dxa"/>
            <w:vAlign w:val="bottom"/>
          </w:tcPr>
          <w:p w14:paraId="03265150"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Barcelona </w:t>
            </w:r>
          </w:p>
        </w:tc>
        <w:tc>
          <w:tcPr>
            <w:tcW w:w="1701" w:type="dxa"/>
            <w:vAlign w:val="bottom"/>
          </w:tcPr>
          <w:p w14:paraId="700A2EC5"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20,50 €</w:t>
            </w:r>
          </w:p>
        </w:tc>
        <w:tc>
          <w:tcPr>
            <w:tcW w:w="1984" w:type="dxa"/>
            <w:vAlign w:val="bottom"/>
          </w:tcPr>
          <w:p w14:paraId="51B12B10"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14CDDA29"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20,50 €</w:t>
            </w:r>
          </w:p>
        </w:tc>
      </w:tr>
      <w:tr w:rsidR="00504F9D" w14:paraId="115C72B9"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31F1D78E"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Cataluña</w:t>
            </w:r>
          </w:p>
        </w:tc>
        <w:tc>
          <w:tcPr>
            <w:tcW w:w="1701" w:type="dxa"/>
            <w:vAlign w:val="bottom"/>
          </w:tcPr>
          <w:p w14:paraId="25E740B3"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Tarragona </w:t>
            </w:r>
          </w:p>
        </w:tc>
        <w:tc>
          <w:tcPr>
            <w:tcW w:w="1701" w:type="dxa"/>
            <w:vAlign w:val="bottom"/>
          </w:tcPr>
          <w:p w14:paraId="33A9CBE6"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10,39 €</w:t>
            </w:r>
          </w:p>
        </w:tc>
        <w:tc>
          <w:tcPr>
            <w:tcW w:w="1984" w:type="dxa"/>
            <w:vAlign w:val="bottom"/>
          </w:tcPr>
          <w:p w14:paraId="14000B3A"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60BB6D49"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10,39 €</w:t>
            </w:r>
          </w:p>
        </w:tc>
      </w:tr>
      <w:tr w:rsidR="00504F9D" w14:paraId="6CFD5BE4"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2A9D796" w14:textId="77777777" w:rsidR="00504F9D" w:rsidRDefault="00000000">
            <w:pPr>
              <w:spacing w:before="280" w:after="280" w:line="276" w:lineRule="auto"/>
              <w:ind w:right="-574"/>
              <w:rPr>
                <w:sz w:val="22"/>
                <w:szCs w:val="22"/>
              </w:rPr>
            </w:pPr>
            <w:r>
              <w:rPr>
                <w:sz w:val="22"/>
                <w:szCs w:val="22"/>
              </w:rPr>
              <w:t>C. Valenciana</w:t>
            </w:r>
          </w:p>
        </w:tc>
        <w:tc>
          <w:tcPr>
            <w:tcW w:w="1701" w:type="dxa"/>
            <w:vAlign w:val="bottom"/>
          </w:tcPr>
          <w:p w14:paraId="68C047B1"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Alicante </w:t>
            </w:r>
          </w:p>
        </w:tc>
        <w:tc>
          <w:tcPr>
            <w:tcW w:w="1701" w:type="dxa"/>
            <w:vAlign w:val="bottom"/>
          </w:tcPr>
          <w:p w14:paraId="338B45F7"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12,58 €</w:t>
            </w:r>
          </w:p>
        </w:tc>
        <w:tc>
          <w:tcPr>
            <w:tcW w:w="1984" w:type="dxa"/>
            <w:vAlign w:val="bottom"/>
          </w:tcPr>
          <w:p w14:paraId="0107E775"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27471500"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12,58 €</w:t>
            </w:r>
          </w:p>
        </w:tc>
      </w:tr>
      <w:tr w:rsidR="00504F9D" w14:paraId="6573850B"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4EBB3CB1" w14:textId="77777777" w:rsidR="00504F9D" w:rsidRDefault="00000000">
            <w:pPr>
              <w:spacing w:before="280" w:after="280" w:line="276" w:lineRule="auto"/>
              <w:ind w:right="-574"/>
              <w:rPr>
                <w:sz w:val="22"/>
                <w:szCs w:val="22"/>
              </w:rPr>
            </w:pPr>
            <w:proofErr w:type="spellStart"/>
            <w:r>
              <w:rPr>
                <w:sz w:val="22"/>
                <w:szCs w:val="22"/>
              </w:rPr>
              <w:t>C.Valenciana</w:t>
            </w:r>
            <w:proofErr w:type="spellEnd"/>
          </w:p>
        </w:tc>
        <w:tc>
          <w:tcPr>
            <w:tcW w:w="1701" w:type="dxa"/>
            <w:vAlign w:val="bottom"/>
          </w:tcPr>
          <w:p w14:paraId="0014221B"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 xml:space="preserve">Castellón de la </w:t>
            </w:r>
          </w:p>
          <w:p w14:paraId="1F6D0415"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Plana </w:t>
            </w:r>
          </w:p>
        </w:tc>
        <w:tc>
          <w:tcPr>
            <w:tcW w:w="1701" w:type="dxa"/>
            <w:vAlign w:val="bottom"/>
          </w:tcPr>
          <w:p w14:paraId="34425BCB"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7,73 €</w:t>
            </w:r>
          </w:p>
        </w:tc>
        <w:tc>
          <w:tcPr>
            <w:tcW w:w="1984" w:type="dxa"/>
            <w:vAlign w:val="bottom"/>
          </w:tcPr>
          <w:p w14:paraId="70C84AC4"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4EE9411B"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7,73 €</w:t>
            </w:r>
          </w:p>
        </w:tc>
      </w:tr>
      <w:tr w:rsidR="00504F9D" w14:paraId="791A8F57"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BC3E7D7"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 Valenciana</w:t>
            </w:r>
          </w:p>
        </w:tc>
        <w:tc>
          <w:tcPr>
            <w:tcW w:w="1701" w:type="dxa"/>
            <w:vAlign w:val="bottom"/>
          </w:tcPr>
          <w:p w14:paraId="45A1EBB6"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Valencia </w:t>
            </w:r>
          </w:p>
        </w:tc>
        <w:tc>
          <w:tcPr>
            <w:tcW w:w="1701" w:type="dxa"/>
            <w:vAlign w:val="bottom"/>
          </w:tcPr>
          <w:p w14:paraId="6FDC7F54"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13,31 €</w:t>
            </w:r>
          </w:p>
        </w:tc>
        <w:tc>
          <w:tcPr>
            <w:tcW w:w="1984" w:type="dxa"/>
            <w:vAlign w:val="bottom"/>
          </w:tcPr>
          <w:p w14:paraId="790DAE07"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1CDA2DC5"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13,31 €</w:t>
            </w:r>
          </w:p>
        </w:tc>
      </w:tr>
      <w:tr w:rsidR="00504F9D" w14:paraId="7821E47F"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0AFA0654"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Extremadura</w:t>
            </w:r>
          </w:p>
        </w:tc>
        <w:tc>
          <w:tcPr>
            <w:tcW w:w="1701" w:type="dxa"/>
            <w:vAlign w:val="bottom"/>
          </w:tcPr>
          <w:p w14:paraId="34D17299"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Badajoz</w:t>
            </w:r>
          </w:p>
        </w:tc>
        <w:tc>
          <w:tcPr>
            <w:tcW w:w="1701" w:type="dxa"/>
            <w:vAlign w:val="bottom"/>
          </w:tcPr>
          <w:p w14:paraId="62262641"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7,28 €</w:t>
            </w:r>
          </w:p>
        </w:tc>
        <w:tc>
          <w:tcPr>
            <w:tcW w:w="1984" w:type="dxa"/>
            <w:vAlign w:val="bottom"/>
          </w:tcPr>
          <w:p w14:paraId="6C96812C"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64E674F6"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7,28 €</w:t>
            </w:r>
          </w:p>
        </w:tc>
      </w:tr>
      <w:tr w:rsidR="00504F9D" w14:paraId="33144250"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747C1E4"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Galicia</w:t>
            </w:r>
          </w:p>
        </w:tc>
        <w:tc>
          <w:tcPr>
            <w:tcW w:w="1701" w:type="dxa"/>
            <w:vAlign w:val="bottom"/>
          </w:tcPr>
          <w:p w14:paraId="26E61515"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A Coruña </w:t>
            </w:r>
          </w:p>
        </w:tc>
        <w:tc>
          <w:tcPr>
            <w:tcW w:w="1701" w:type="dxa"/>
            <w:vAlign w:val="bottom"/>
          </w:tcPr>
          <w:p w14:paraId="63C38485"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10,01 €</w:t>
            </w:r>
          </w:p>
        </w:tc>
        <w:tc>
          <w:tcPr>
            <w:tcW w:w="1984" w:type="dxa"/>
            <w:vAlign w:val="bottom"/>
          </w:tcPr>
          <w:p w14:paraId="5EBFBD81"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7CD5D9DF"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10,01 €</w:t>
            </w:r>
          </w:p>
        </w:tc>
      </w:tr>
      <w:tr w:rsidR="00504F9D" w14:paraId="7A818E9B"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2B40CC1C"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La Rioja</w:t>
            </w:r>
          </w:p>
        </w:tc>
        <w:tc>
          <w:tcPr>
            <w:tcW w:w="1701" w:type="dxa"/>
            <w:vAlign w:val="bottom"/>
          </w:tcPr>
          <w:p w14:paraId="6FE307DD"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Logroño</w:t>
            </w:r>
          </w:p>
        </w:tc>
        <w:tc>
          <w:tcPr>
            <w:tcW w:w="1701" w:type="dxa"/>
            <w:vAlign w:val="bottom"/>
          </w:tcPr>
          <w:p w14:paraId="73B1A43D"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8,39 €</w:t>
            </w:r>
          </w:p>
        </w:tc>
        <w:tc>
          <w:tcPr>
            <w:tcW w:w="1984" w:type="dxa"/>
            <w:vAlign w:val="bottom"/>
          </w:tcPr>
          <w:p w14:paraId="00F6BB37"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1478D49F"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8,39 €</w:t>
            </w:r>
          </w:p>
        </w:tc>
      </w:tr>
      <w:tr w:rsidR="00504F9D" w14:paraId="6C345958"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5748DA83"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Madrid</w:t>
            </w:r>
          </w:p>
        </w:tc>
        <w:tc>
          <w:tcPr>
            <w:tcW w:w="1701" w:type="dxa"/>
            <w:vAlign w:val="bottom"/>
          </w:tcPr>
          <w:p w14:paraId="20F3C21C"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Madrid </w:t>
            </w:r>
          </w:p>
        </w:tc>
        <w:tc>
          <w:tcPr>
            <w:tcW w:w="1701" w:type="dxa"/>
            <w:vAlign w:val="bottom"/>
          </w:tcPr>
          <w:p w14:paraId="426A82F0"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18,35 €</w:t>
            </w:r>
          </w:p>
        </w:tc>
        <w:tc>
          <w:tcPr>
            <w:tcW w:w="1984" w:type="dxa"/>
            <w:vAlign w:val="bottom"/>
          </w:tcPr>
          <w:p w14:paraId="0B2E1811"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025E06B7"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18,35 €</w:t>
            </w:r>
          </w:p>
        </w:tc>
      </w:tr>
      <w:tr w:rsidR="00504F9D" w14:paraId="0663EA4E"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2F546E06"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País Vasco</w:t>
            </w:r>
          </w:p>
        </w:tc>
        <w:tc>
          <w:tcPr>
            <w:tcW w:w="1701" w:type="dxa"/>
            <w:vAlign w:val="bottom"/>
          </w:tcPr>
          <w:p w14:paraId="550D99B2"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Bilbao</w:t>
            </w:r>
          </w:p>
        </w:tc>
        <w:tc>
          <w:tcPr>
            <w:tcW w:w="1701" w:type="dxa"/>
            <w:vAlign w:val="bottom"/>
          </w:tcPr>
          <w:p w14:paraId="05CE2061"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15,11 €</w:t>
            </w:r>
          </w:p>
        </w:tc>
        <w:tc>
          <w:tcPr>
            <w:tcW w:w="1984" w:type="dxa"/>
            <w:vAlign w:val="bottom"/>
          </w:tcPr>
          <w:p w14:paraId="4FBCCD21"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1916450E"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15,11 €</w:t>
            </w:r>
          </w:p>
        </w:tc>
      </w:tr>
      <w:tr w:rsidR="00504F9D" w14:paraId="63BD1958"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2205900"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País Vasco</w:t>
            </w:r>
          </w:p>
        </w:tc>
        <w:tc>
          <w:tcPr>
            <w:tcW w:w="1701" w:type="dxa"/>
            <w:vAlign w:val="bottom"/>
          </w:tcPr>
          <w:p w14:paraId="6E032459"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San Sebastián</w:t>
            </w:r>
          </w:p>
        </w:tc>
        <w:tc>
          <w:tcPr>
            <w:tcW w:w="1701" w:type="dxa"/>
            <w:vAlign w:val="bottom"/>
          </w:tcPr>
          <w:p w14:paraId="099651E3"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19,08 €</w:t>
            </w:r>
          </w:p>
        </w:tc>
        <w:tc>
          <w:tcPr>
            <w:tcW w:w="1984" w:type="dxa"/>
            <w:vAlign w:val="bottom"/>
          </w:tcPr>
          <w:p w14:paraId="66D02623"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5A540127"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19,08 €</w:t>
            </w:r>
          </w:p>
        </w:tc>
      </w:tr>
      <w:tr w:rsidR="00504F9D" w14:paraId="42B4B4C2"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68823F8D"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Murcia</w:t>
            </w:r>
          </w:p>
        </w:tc>
        <w:tc>
          <w:tcPr>
            <w:tcW w:w="1701" w:type="dxa"/>
            <w:vAlign w:val="bottom"/>
          </w:tcPr>
          <w:p w14:paraId="67CCE45B"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Murcia </w:t>
            </w:r>
          </w:p>
        </w:tc>
        <w:tc>
          <w:tcPr>
            <w:tcW w:w="1701" w:type="dxa"/>
            <w:vAlign w:val="bottom"/>
          </w:tcPr>
          <w:p w14:paraId="3A61529F"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8,44 €</w:t>
            </w:r>
          </w:p>
        </w:tc>
        <w:tc>
          <w:tcPr>
            <w:tcW w:w="1984" w:type="dxa"/>
            <w:vAlign w:val="bottom"/>
          </w:tcPr>
          <w:p w14:paraId="42AB7641"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2023</w:t>
            </w:r>
          </w:p>
        </w:tc>
        <w:tc>
          <w:tcPr>
            <w:tcW w:w="1701" w:type="dxa"/>
            <w:vAlign w:val="bottom"/>
          </w:tcPr>
          <w:p w14:paraId="46E462F2"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8,44 €</w:t>
            </w:r>
          </w:p>
        </w:tc>
      </w:tr>
      <w:tr w:rsidR="00504F9D" w14:paraId="0CCCC3EB"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9873DF6"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Andalucía</w:t>
            </w:r>
          </w:p>
        </w:tc>
        <w:tc>
          <w:tcPr>
            <w:tcW w:w="1701" w:type="dxa"/>
            <w:vAlign w:val="bottom"/>
          </w:tcPr>
          <w:p w14:paraId="4460C4C8"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Cádiz </w:t>
            </w:r>
          </w:p>
        </w:tc>
        <w:tc>
          <w:tcPr>
            <w:tcW w:w="1701" w:type="dxa"/>
            <w:vAlign w:val="bottom"/>
          </w:tcPr>
          <w:p w14:paraId="4F6A1242"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12,16 €</w:t>
            </w:r>
          </w:p>
        </w:tc>
        <w:tc>
          <w:tcPr>
            <w:tcW w:w="1984" w:type="dxa"/>
            <w:vAlign w:val="bottom"/>
          </w:tcPr>
          <w:p w14:paraId="334B5381"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Mayo 2023</w:t>
            </w:r>
          </w:p>
        </w:tc>
        <w:tc>
          <w:tcPr>
            <w:tcW w:w="1701" w:type="dxa"/>
            <w:vAlign w:val="bottom"/>
          </w:tcPr>
          <w:p w14:paraId="6BCF5A6C"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12,48 €</w:t>
            </w:r>
          </w:p>
        </w:tc>
      </w:tr>
      <w:tr w:rsidR="00504F9D" w14:paraId="1CA6923C"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2684CA64"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Andalucía</w:t>
            </w:r>
          </w:p>
        </w:tc>
        <w:tc>
          <w:tcPr>
            <w:tcW w:w="1701" w:type="dxa"/>
            <w:vAlign w:val="bottom"/>
          </w:tcPr>
          <w:p w14:paraId="4F5524C3"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Málaga </w:t>
            </w:r>
          </w:p>
        </w:tc>
        <w:tc>
          <w:tcPr>
            <w:tcW w:w="1701" w:type="dxa"/>
            <w:vAlign w:val="bottom"/>
          </w:tcPr>
          <w:p w14:paraId="10701CCB"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14,03 €</w:t>
            </w:r>
          </w:p>
        </w:tc>
        <w:tc>
          <w:tcPr>
            <w:tcW w:w="1984" w:type="dxa"/>
            <w:vAlign w:val="bottom"/>
          </w:tcPr>
          <w:p w14:paraId="380D43F4"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Mayo 2023</w:t>
            </w:r>
          </w:p>
        </w:tc>
        <w:tc>
          <w:tcPr>
            <w:tcW w:w="1701" w:type="dxa"/>
            <w:vAlign w:val="bottom"/>
          </w:tcPr>
          <w:p w14:paraId="6FF4C7EC"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14,16 €</w:t>
            </w:r>
          </w:p>
        </w:tc>
      </w:tr>
      <w:tr w:rsidR="00504F9D" w14:paraId="387D18E2"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D44D80C"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lastRenderedPageBreak/>
              <w:t>Galicia</w:t>
            </w:r>
          </w:p>
        </w:tc>
        <w:tc>
          <w:tcPr>
            <w:tcW w:w="1701" w:type="dxa"/>
            <w:vAlign w:val="bottom"/>
          </w:tcPr>
          <w:p w14:paraId="15210C71"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Ourense </w:t>
            </w:r>
          </w:p>
        </w:tc>
        <w:tc>
          <w:tcPr>
            <w:tcW w:w="1701" w:type="dxa"/>
            <w:vAlign w:val="bottom"/>
          </w:tcPr>
          <w:p w14:paraId="2FE71ADA"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6,52 €</w:t>
            </w:r>
          </w:p>
        </w:tc>
        <w:tc>
          <w:tcPr>
            <w:tcW w:w="1984" w:type="dxa"/>
            <w:vAlign w:val="bottom"/>
          </w:tcPr>
          <w:p w14:paraId="4FFDE1D4"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Mayo 2023</w:t>
            </w:r>
          </w:p>
        </w:tc>
        <w:tc>
          <w:tcPr>
            <w:tcW w:w="1701" w:type="dxa"/>
            <w:vAlign w:val="bottom"/>
          </w:tcPr>
          <w:p w14:paraId="59CD6A8A"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6,55 €</w:t>
            </w:r>
          </w:p>
        </w:tc>
      </w:tr>
      <w:tr w:rsidR="00504F9D" w14:paraId="0FA1B04D"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32306D65"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Navarra</w:t>
            </w:r>
          </w:p>
        </w:tc>
        <w:tc>
          <w:tcPr>
            <w:tcW w:w="1701" w:type="dxa"/>
            <w:vAlign w:val="bottom"/>
          </w:tcPr>
          <w:p w14:paraId="06E186A0"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Pamplona</w:t>
            </w:r>
          </w:p>
        </w:tc>
        <w:tc>
          <w:tcPr>
            <w:tcW w:w="1701" w:type="dxa"/>
            <w:vAlign w:val="bottom"/>
          </w:tcPr>
          <w:p w14:paraId="14F64DD1"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11,27 €</w:t>
            </w:r>
          </w:p>
        </w:tc>
        <w:tc>
          <w:tcPr>
            <w:tcW w:w="1984" w:type="dxa"/>
            <w:vAlign w:val="bottom"/>
          </w:tcPr>
          <w:p w14:paraId="48140C6A"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Mayo 2023</w:t>
            </w:r>
          </w:p>
        </w:tc>
        <w:tc>
          <w:tcPr>
            <w:tcW w:w="1701" w:type="dxa"/>
            <w:vAlign w:val="bottom"/>
          </w:tcPr>
          <w:p w14:paraId="442D0EE8"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11,70 €</w:t>
            </w:r>
          </w:p>
        </w:tc>
      </w:tr>
      <w:tr w:rsidR="00504F9D" w14:paraId="57EF8765"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8F54187"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Andalucía</w:t>
            </w:r>
          </w:p>
        </w:tc>
        <w:tc>
          <w:tcPr>
            <w:tcW w:w="1701" w:type="dxa"/>
            <w:vAlign w:val="bottom"/>
          </w:tcPr>
          <w:p w14:paraId="03DFC3CB"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Sevilla </w:t>
            </w:r>
          </w:p>
        </w:tc>
        <w:tc>
          <w:tcPr>
            <w:tcW w:w="1701" w:type="dxa"/>
            <w:vAlign w:val="bottom"/>
          </w:tcPr>
          <w:p w14:paraId="3A66FDDD"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11,59 €</w:t>
            </w:r>
          </w:p>
        </w:tc>
        <w:tc>
          <w:tcPr>
            <w:tcW w:w="1984" w:type="dxa"/>
            <w:vAlign w:val="bottom"/>
          </w:tcPr>
          <w:p w14:paraId="1C25ED31"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Mayo 2023</w:t>
            </w:r>
          </w:p>
        </w:tc>
        <w:tc>
          <w:tcPr>
            <w:tcW w:w="1701" w:type="dxa"/>
            <w:vAlign w:val="bottom"/>
          </w:tcPr>
          <w:p w14:paraId="76092579"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11,62 €</w:t>
            </w:r>
          </w:p>
        </w:tc>
      </w:tr>
      <w:tr w:rsidR="00504F9D" w14:paraId="1F2964D1"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1B2A1206"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 y León</w:t>
            </w:r>
          </w:p>
        </w:tc>
        <w:tc>
          <w:tcPr>
            <w:tcW w:w="1701" w:type="dxa"/>
            <w:vAlign w:val="bottom"/>
          </w:tcPr>
          <w:p w14:paraId="38022BF9"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Salamanca </w:t>
            </w:r>
          </w:p>
        </w:tc>
        <w:tc>
          <w:tcPr>
            <w:tcW w:w="1701" w:type="dxa"/>
            <w:vAlign w:val="bottom"/>
          </w:tcPr>
          <w:p w14:paraId="465DC759"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9,03 €</w:t>
            </w:r>
          </w:p>
        </w:tc>
        <w:tc>
          <w:tcPr>
            <w:tcW w:w="1984" w:type="dxa"/>
            <w:vAlign w:val="bottom"/>
          </w:tcPr>
          <w:p w14:paraId="16B57DA6"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Mayo 2023</w:t>
            </w:r>
          </w:p>
        </w:tc>
        <w:tc>
          <w:tcPr>
            <w:tcW w:w="1701" w:type="dxa"/>
            <w:vAlign w:val="bottom"/>
          </w:tcPr>
          <w:p w14:paraId="4BA1F463"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9,26 €</w:t>
            </w:r>
          </w:p>
        </w:tc>
      </w:tr>
      <w:tr w:rsidR="00504F9D" w14:paraId="205FFA6D"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120D5A27"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Cataluña</w:t>
            </w:r>
          </w:p>
        </w:tc>
        <w:tc>
          <w:tcPr>
            <w:tcW w:w="1701" w:type="dxa"/>
            <w:vAlign w:val="bottom"/>
          </w:tcPr>
          <w:p w14:paraId="254854CC"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Girona </w:t>
            </w:r>
          </w:p>
        </w:tc>
        <w:tc>
          <w:tcPr>
            <w:tcW w:w="1701" w:type="dxa"/>
            <w:vAlign w:val="bottom"/>
          </w:tcPr>
          <w:p w14:paraId="62E9ECA6"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12,01 €</w:t>
            </w:r>
          </w:p>
        </w:tc>
        <w:tc>
          <w:tcPr>
            <w:tcW w:w="1984" w:type="dxa"/>
            <w:vAlign w:val="bottom"/>
          </w:tcPr>
          <w:p w14:paraId="432894A4"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Marzo 2023</w:t>
            </w:r>
          </w:p>
        </w:tc>
        <w:tc>
          <w:tcPr>
            <w:tcW w:w="1701" w:type="dxa"/>
            <w:vAlign w:val="bottom"/>
          </w:tcPr>
          <w:p w14:paraId="06DB267B"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12,29 €</w:t>
            </w:r>
          </w:p>
        </w:tc>
      </w:tr>
      <w:tr w:rsidR="00504F9D" w14:paraId="17BAA16A"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1D16F4DA"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Cataluña</w:t>
            </w:r>
          </w:p>
        </w:tc>
        <w:tc>
          <w:tcPr>
            <w:tcW w:w="1701" w:type="dxa"/>
            <w:vAlign w:val="bottom"/>
          </w:tcPr>
          <w:p w14:paraId="14BC0D17"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Lleida </w:t>
            </w:r>
          </w:p>
        </w:tc>
        <w:tc>
          <w:tcPr>
            <w:tcW w:w="1701" w:type="dxa"/>
            <w:vAlign w:val="bottom"/>
          </w:tcPr>
          <w:p w14:paraId="0D4EE02F"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7,94 €</w:t>
            </w:r>
          </w:p>
        </w:tc>
        <w:tc>
          <w:tcPr>
            <w:tcW w:w="1984" w:type="dxa"/>
            <w:vAlign w:val="bottom"/>
          </w:tcPr>
          <w:p w14:paraId="25FB20BA"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Marzo 2023</w:t>
            </w:r>
          </w:p>
        </w:tc>
        <w:tc>
          <w:tcPr>
            <w:tcW w:w="1701" w:type="dxa"/>
            <w:vAlign w:val="bottom"/>
          </w:tcPr>
          <w:p w14:paraId="2E233525"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7,99 €</w:t>
            </w:r>
          </w:p>
        </w:tc>
      </w:tr>
      <w:tr w:rsidR="00504F9D" w14:paraId="274AFB3D"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6DCF123B"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Andalucía</w:t>
            </w:r>
          </w:p>
        </w:tc>
        <w:tc>
          <w:tcPr>
            <w:tcW w:w="1701" w:type="dxa"/>
            <w:vAlign w:val="bottom"/>
          </w:tcPr>
          <w:p w14:paraId="3BFB6083"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Jaén </w:t>
            </w:r>
          </w:p>
        </w:tc>
        <w:tc>
          <w:tcPr>
            <w:tcW w:w="1701" w:type="dxa"/>
            <w:vAlign w:val="bottom"/>
          </w:tcPr>
          <w:p w14:paraId="35B25DD4"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6,92 €</w:t>
            </w:r>
          </w:p>
        </w:tc>
        <w:tc>
          <w:tcPr>
            <w:tcW w:w="1984" w:type="dxa"/>
            <w:vAlign w:val="bottom"/>
          </w:tcPr>
          <w:p w14:paraId="16C6587F"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Febrero 2023</w:t>
            </w:r>
          </w:p>
        </w:tc>
        <w:tc>
          <w:tcPr>
            <w:tcW w:w="1701" w:type="dxa"/>
            <w:vAlign w:val="bottom"/>
          </w:tcPr>
          <w:p w14:paraId="523DC8BE"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7,10 €</w:t>
            </w:r>
          </w:p>
        </w:tc>
      </w:tr>
      <w:tr w:rsidR="00504F9D" w14:paraId="04A2D50A"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02952150"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Aragón</w:t>
            </w:r>
          </w:p>
        </w:tc>
        <w:tc>
          <w:tcPr>
            <w:tcW w:w="1701" w:type="dxa"/>
            <w:vAlign w:val="bottom"/>
          </w:tcPr>
          <w:p w14:paraId="2E2BBED9"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Huesca </w:t>
            </w:r>
          </w:p>
        </w:tc>
        <w:tc>
          <w:tcPr>
            <w:tcW w:w="1701" w:type="dxa"/>
            <w:vAlign w:val="bottom"/>
          </w:tcPr>
          <w:p w14:paraId="5F455AEE"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8,10 €</w:t>
            </w:r>
          </w:p>
        </w:tc>
        <w:tc>
          <w:tcPr>
            <w:tcW w:w="1984" w:type="dxa"/>
            <w:vAlign w:val="bottom"/>
          </w:tcPr>
          <w:p w14:paraId="02BE53FA"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Febrero 2023</w:t>
            </w:r>
          </w:p>
        </w:tc>
        <w:tc>
          <w:tcPr>
            <w:tcW w:w="1701" w:type="dxa"/>
            <w:vAlign w:val="bottom"/>
          </w:tcPr>
          <w:p w14:paraId="5AA8466E"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8,56 €</w:t>
            </w:r>
          </w:p>
        </w:tc>
      </w:tr>
      <w:tr w:rsidR="00504F9D" w14:paraId="622F3779"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5D39A66"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Castilla-La Mancha</w:t>
            </w:r>
          </w:p>
        </w:tc>
        <w:tc>
          <w:tcPr>
            <w:tcW w:w="1701" w:type="dxa"/>
            <w:vAlign w:val="bottom"/>
          </w:tcPr>
          <w:p w14:paraId="51D73CFB"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Toledo </w:t>
            </w:r>
          </w:p>
        </w:tc>
        <w:tc>
          <w:tcPr>
            <w:tcW w:w="1701" w:type="dxa"/>
            <w:vAlign w:val="bottom"/>
          </w:tcPr>
          <w:p w14:paraId="494B41D3"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8,54 €</w:t>
            </w:r>
          </w:p>
        </w:tc>
        <w:tc>
          <w:tcPr>
            <w:tcW w:w="1984" w:type="dxa"/>
            <w:vAlign w:val="bottom"/>
          </w:tcPr>
          <w:p w14:paraId="672910EB"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Febrero 2023</w:t>
            </w:r>
          </w:p>
        </w:tc>
        <w:tc>
          <w:tcPr>
            <w:tcW w:w="1701" w:type="dxa"/>
            <w:vAlign w:val="bottom"/>
          </w:tcPr>
          <w:p w14:paraId="2D7AFC56"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8,95 €</w:t>
            </w:r>
          </w:p>
        </w:tc>
      </w:tr>
      <w:tr w:rsidR="00504F9D" w14:paraId="65AED6FF"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486FFAB1"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País Vasco</w:t>
            </w:r>
          </w:p>
        </w:tc>
        <w:tc>
          <w:tcPr>
            <w:tcW w:w="1701" w:type="dxa"/>
            <w:vAlign w:val="bottom"/>
          </w:tcPr>
          <w:p w14:paraId="0AF13B0F"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Vitoria - Gasteiz</w:t>
            </w:r>
          </w:p>
        </w:tc>
        <w:tc>
          <w:tcPr>
            <w:tcW w:w="1701" w:type="dxa"/>
            <w:vAlign w:val="bottom"/>
          </w:tcPr>
          <w:p w14:paraId="6373715C"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11,75 €</w:t>
            </w:r>
          </w:p>
        </w:tc>
        <w:tc>
          <w:tcPr>
            <w:tcW w:w="1984" w:type="dxa"/>
            <w:vAlign w:val="bottom"/>
          </w:tcPr>
          <w:p w14:paraId="5ED0B820"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Febrero 2023</w:t>
            </w:r>
          </w:p>
        </w:tc>
        <w:tc>
          <w:tcPr>
            <w:tcW w:w="1701" w:type="dxa"/>
            <w:vAlign w:val="bottom"/>
          </w:tcPr>
          <w:p w14:paraId="08349E70"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12,41 €</w:t>
            </w:r>
          </w:p>
        </w:tc>
      </w:tr>
      <w:tr w:rsidR="00504F9D" w14:paraId="06676769"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7F7AEA32"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Andalucía</w:t>
            </w:r>
          </w:p>
        </w:tc>
        <w:tc>
          <w:tcPr>
            <w:tcW w:w="1701" w:type="dxa"/>
            <w:vAlign w:val="bottom"/>
          </w:tcPr>
          <w:p w14:paraId="29778025"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Huelva</w:t>
            </w:r>
          </w:p>
        </w:tc>
        <w:tc>
          <w:tcPr>
            <w:tcW w:w="1701" w:type="dxa"/>
            <w:vAlign w:val="bottom"/>
          </w:tcPr>
          <w:p w14:paraId="687BC835"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8,27 €</w:t>
            </w:r>
          </w:p>
        </w:tc>
        <w:tc>
          <w:tcPr>
            <w:tcW w:w="1984" w:type="dxa"/>
            <w:vAlign w:val="bottom"/>
          </w:tcPr>
          <w:p w14:paraId="6FBC7F01"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Noviembre 2022</w:t>
            </w:r>
          </w:p>
        </w:tc>
        <w:tc>
          <w:tcPr>
            <w:tcW w:w="1701" w:type="dxa"/>
            <w:vAlign w:val="bottom"/>
          </w:tcPr>
          <w:p w14:paraId="2D613CD4"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8,95 €</w:t>
            </w:r>
          </w:p>
        </w:tc>
      </w:tr>
      <w:tr w:rsidR="00504F9D" w14:paraId="3CCAEC07"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47F6EB2E"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 y León</w:t>
            </w:r>
          </w:p>
        </w:tc>
        <w:tc>
          <w:tcPr>
            <w:tcW w:w="1701" w:type="dxa"/>
            <w:vAlign w:val="bottom"/>
          </w:tcPr>
          <w:p w14:paraId="66A91ADA"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Ávila </w:t>
            </w:r>
          </w:p>
        </w:tc>
        <w:tc>
          <w:tcPr>
            <w:tcW w:w="1701" w:type="dxa"/>
            <w:vAlign w:val="bottom"/>
          </w:tcPr>
          <w:p w14:paraId="0078008E"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7,08 €</w:t>
            </w:r>
          </w:p>
        </w:tc>
        <w:tc>
          <w:tcPr>
            <w:tcW w:w="1984" w:type="dxa"/>
            <w:vAlign w:val="bottom"/>
          </w:tcPr>
          <w:p w14:paraId="16B9F585"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Noviembre 2022</w:t>
            </w:r>
          </w:p>
        </w:tc>
        <w:tc>
          <w:tcPr>
            <w:tcW w:w="1701" w:type="dxa"/>
            <w:vAlign w:val="bottom"/>
          </w:tcPr>
          <w:p w14:paraId="770CB00D"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7,15 €</w:t>
            </w:r>
          </w:p>
        </w:tc>
      </w:tr>
      <w:tr w:rsidR="00504F9D" w14:paraId="0C175885"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4FCDB02B"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Castilla-La Mancha</w:t>
            </w:r>
          </w:p>
        </w:tc>
        <w:tc>
          <w:tcPr>
            <w:tcW w:w="1701" w:type="dxa"/>
            <w:vAlign w:val="bottom"/>
          </w:tcPr>
          <w:p w14:paraId="20EC437B"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Albacete </w:t>
            </w:r>
          </w:p>
        </w:tc>
        <w:tc>
          <w:tcPr>
            <w:tcW w:w="1701" w:type="dxa"/>
            <w:vAlign w:val="bottom"/>
          </w:tcPr>
          <w:p w14:paraId="22E581B4"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7,17 €</w:t>
            </w:r>
          </w:p>
        </w:tc>
        <w:tc>
          <w:tcPr>
            <w:tcW w:w="1984" w:type="dxa"/>
            <w:vAlign w:val="bottom"/>
          </w:tcPr>
          <w:p w14:paraId="59AD9CD2"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Septiembre 2022</w:t>
            </w:r>
          </w:p>
        </w:tc>
        <w:tc>
          <w:tcPr>
            <w:tcW w:w="1701" w:type="dxa"/>
            <w:vAlign w:val="bottom"/>
          </w:tcPr>
          <w:p w14:paraId="74661A99"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7,64 €</w:t>
            </w:r>
          </w:p>
        </w:tc>
      </w:tr>
      <w:tr w:rsidR="00504F9D" w14:paraId="3BE40A1C"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76ABA062"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Extremadura</w:t>
            </w:r>
          </w:p>
        </w:tc>
        <w:tc>
          <w:tcPr>
            <w:tcW w:w="1701" w:type="dxa"/>
            <w:vAlign w:val="bottom"/>
          </w:tcPr>
          <w:p w14:paraId="3134C70A"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Cáceres </w:t>
            </w:r>
          </w:p>
        </w:tc>
        <w:tc>
          <w:tcPr>
            <w:tcW w:w="1701" w:type="dxa"/>
            <w:vAlign w:val="bottom"/>
          </w:tcPr>
          <w:p w14:paraId="50C492CA"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6,46 €</w:t>
            </w:r>
          </w:p>
        </w:tc>
        <w:tc>
          <w:tcPr>
            <w:tcW w:w="1984" w:type="dxa"/>
            <w:vAlign w:val="bottom"/>
          </w:tcPr>
          <w:p w14:paraId="20402627"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Septiembre 2022</w:t>
            </w:r>
          </w:p>
        </w:tc>
        <w:tc>
          <w:tcPr>
            <w:tcW w:w="1701" w:type="dxa"/>
            <w:vAlign w:val="bottom"/>
          </w:tcPr>
          <w:p w14:paraId="580466AE"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6,65 €</w:t>
            </w:r>
          </w:p>
        </w:tc>
      </w:tr>
      <w:tr w:rsidR="00504F9D" w14:paraId="2E1CFB90"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664B967"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Galicia</w:t>
            </w:r>
          </w:p>
        </w:tc>
        <w:tc>
          <w:tcPr>
            <w:tcW w:w="1701" w:type="dxa"/>
            <w:vAlign w:val="bottom"/>
          </w:tcPr>
          <w:p w14:paraId="5129671A"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Lugo </w:t>
            </w:r>
          </w:p>
        </w:tc>
        <w:tc>
          <w:tcPr>
            <w:tcW w:w="1701" w:type="dxa"/>
            <w:vAlign w:val="bottom"/>
          </w:tcPr>
          <w:p w14:paraId="3C65439C"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6,61 €</w:t>
            </w:r>
          </w:p>
        </w:tc>
        <w:tc>
          <w:tcPr>
            <w:tcW w:w="1984" w:type="dxa"/>
            <w:vAlign w:val="bottom"/>
          </w:tcPr>
          <w:p w14:paraId="13DF987B"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Septiembre 2022</w:t>
            </w:r>
          </w:p>
        </w:tc>
        <w:tc>
          <w:tcPr>
            <w:tcW w:w="1701" w:type="dxa"/>
            <w:vAlign w:val="bottom"/>
          </w:tcPr>
          <w:p w14:paraId="03E9743D"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6,67 €</w:t>
            </w:r>
          </w:p>
        </w:tc>
      </w:tr>
      <w:tr w:rsidR="00504F9D" w14:paraId="4BFCB50D"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28EB8E05"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lastRenderedPageBreak/>
              <w:t>Castilla-La Mancha</w:t>
            </w:r>
          </w:p>
        </w:tc>
        <w:tc>
          <w:tcPr>
            <w:tcW w:w="1701" w:type="dxa"/>
            <w:vAlign w:val="bottom"/>
          </w:tcPr>
          <w:p w14:paraId="6FB40CF6"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Cuenca </w:t>
            </w:r>
          </w:p>
        </w:tc>
        <w:tc>
          <w:tcPr>
            <w:tcW w:w="1701" w:type="dxa"/>
            <w:vAlign w:val="bottom"/>
          </w:tcPr>
          <w:p w14:paraId="69622D94"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7,73 €</w:t>
            </w:r>
          </w:p>
        </w:tc>
        <w:tc>
          <w:tcPr>
            <w:tcW w:w="1984" w:type="dxa"/>
            <w:vAlign w:val="bottom"/>
          </w:tcPr>
          <w:p w14:paraId="767B7C7A"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2022</w:t>
            </w:r>
          </w:p>
        </w:tc>
        <w:tc>
          <w:tcPr>
            <w:tcW w:w="1701" w:type="dxa"/>
            <w:vAlign w:val="bottom"/>
          </w:tcPr>
          <w:p w14:paraId="7A633BDE"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8,51 €</w:t>
            </w:r>
          </w:p>
        </w:tc>
      </w:tr>
      <w:tr w:rsidR="00504F9D" w14:paraId="0B95FDEA"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38BA81E0"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Galicia</w:t>
            </w:r>
          </w:p>
        </w:tc>
        <w:tc>
          <w:tcPr>
            <w:tcW w:w="1701" w:type="dxa"/>
            <w:vAlign w:val="bottom"/>
          </w:tcPr>
          <w:p w14:paraId="66153328"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Pontevedra </w:t>
            </w:r>
          </w:p>
        </w:tc>
        <w:tc>
          <w:tcPr>
            <w:tcW w:w="1701" w:type="dxa"/>
            <w:vAlign w:val="bottom"/>
          </w:tcPr>
          <w:p w14:paraId="56587BFE"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7,89 €</w:t>
            </w:r>
          </w:p>
        </w:tc>
        <w:tc>
          <w:tcPr>
            <w:tcW w:w="1984" w:type="dxa"/>
            <w:vAlign w:val="bottom"/>
          </w:tcPr>
          <w:p w14:paraId="1B999FC9"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Junio 2022</w:t>
            </w:r>
          </w:p>
        </w:tc>
        <w:tc>
          <w:tcPr>
            <w:tcW w:w="1701" w:type="dxa"/>
            <w:vAlign w:val="bottom"/>
          </w:tcPr>
          <w:p w14:paraId="6F9393B2"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8,27 €</w:t>
            </w:r>
          </w:p>
        </w:tc>
      </w:tr>
      <w:tr w:rsidR="00504F9D" w14:paraId="2A01F17C"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143AC35E"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Castilla-La Mancha</w:t>
            </w:r>
          </w:p>
        </w:tc>
        <w:tc>
          <w:tcPr>
            <w:tcW w:w="1701" w:type="dxa"/>
            <w:vAlign w:val="bottom"/>
          </w:tcPr>
          <w:p w14:paraId="2D6599F5"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Ciudad Real </w:t>
            </w:r>
          </w:p>
        </w:tc>
        <w:tc>
          <w:tcPr>
            <w:tcW w:w="1701" w:type="dxa"/>
            <w:vAlign w:val="bottom"/>
          </w:tcPr>
          <w:p w14:paraId="2DD0174F"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5,65 €</w:t>
            </w:r>
          </w:p>
        </w:tc>
        <w:tc>
          <w:tcPr>
            <w:tcW w:w="1984" w:type="dxa"/>
            <w:vAlign w:val="bottom"/>
          </w:tcPr>
          <w:p w14:paraId="231AFA3B"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Junio 2008</w:t>
            </w:r>
          </w:p>
        </w:tc>
        <w:tc>
          <w:tcPr>
            <w:tcW w:w="1701" w:type="dxa"/>
            <w:vAlign w:val="bottom"/>
          </w:tcPr>
          <w:p w14:paraId="5CFE7CAD"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6,61 €</w:t>
            </w:r>
          </w:p>
        </w:tc>
      </w:tr>
      <w:tr w:rsidR="00504F9D" w14:paraId="10F01AFE" w14:textId="77777777" w:rsidTr="00504F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bottom"/>
          </w:tcPr>
          <w:p w14:paraId="2799E675"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Aragón</w:t>
            </w:r>
          </w:p>
        </w:tc>
        <w:tc>
          <w:tcPr>
            <w:tcW w:w="1701" w:type="dxa"/>
            <w:vAlign w:val="bottom"/>
          </w:tcPr>
          <w:p w14:paraId="562AEA1F" w14:textId="77777777" w:rsidR="00504F9D"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Zaragoza </w:t>
            </w:r>
          </w:p>
        </w:tc>
        <w:tc>
          <w:tcPr>
            <w:tcW w:w="1701" w:type="dxa"/>
            <w:vAlign w:val="bottom"/>
          </w:tcPr>
          <w:p w14:paraId="47649C60"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9,69 €</w:t>
            </w:r>
          </w:p>
        </w:tc>
        <w:tc>
          <w:tcPr>
            <w:tcW w:w="1984" w:type="dxa"/>
            <w:vAlign w:val="bottom"/>
          </w:tcPr>
          <w:p w14:paraId="79CFE50A" w14:textId="77777777" w:rsidR="00504F9D" w:rsidRDefault="00000000">
            <w:pPr>
              <w:spacing w:before="280" w:after="280" w:line="276" w:lineRule="auto"/>
              <w:ind w:right="-574"/>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sz w:val="28"/>
                <w:szCs w:val="28"/>
              </w:rPr>
            </w:pPr>
            <w:r>
              <w:rPr>
                <w:b/>
              </w:rPr>
              <w:t>Mayo 2008</w:t>
            </w:r>
          </w:p>
        </w:tc>
        <w:tc>
          <w:tcPr>
            <w:tcW w:w="1701" w:type="dxa"/>
            <w:vAlign w:val="bottom"/>
          </w:tcPr>
          <w:p w14:paraId="3792AC7D" w14:textId="77777777" w:rsidR="00504F9D" w:rsidRDefault="00000000">
            <w:pPr>
              <w:spacing w:before="280" w:after="280" w:line="276" w:lineRule="auto"/>
              <w:ind w:right="-574"/>
              <w:jc w:val="center"/>
              <w:cnfStyle w:val="000000100000" w:firstRow="0" w:lastRow="0" w:firstColumn="0" w:lastColumn="0" w:oddVBand="0" w:evenVBand="0" w:oddHBand="1" w:evenHBand="0" w:firstRowFirstColumn="0" w:firstRowLastColumn="0" w:lastRowFirstColumn="0" w:lastRowLastColumn="0"/>
              <w:rPr>
                <w:rFonts w:ascii="Open Sans Light" w:eastAsia="Open Sans Light" w:hAnsi="Open Sans Light" w:cs="Open Sans Light"/>
                <w:b/>
                <w:color w:val="303AB2"/>
              </w:rPr>
            </w:pPr>
            <w:r>
              <w:rPr>
                <w:b/>
              </w:rPr>
              <w:t>11,30 €</w:t>
            </w:r>
          </w:p>
        </w:tc>
      </w:tr>
      <w:tr w:rsidR="00504F9D" w14:paraId="349F1F5B" w14:textId="77777777" w:rsidTr="00504F9D">
        <w:tc>
          <w:tcPr>
            <w:cnfStyle w:val="001000000000" w:firstRow="0" w:lastRow="0" w:firstColumn="1" w:lastColumn="0" w:oddVBand="0" w:evenVBand="0" w:oddHBand="0" w:evenHBand="0" w:firstRowFirstColumn="0" w:firstRowLastColumn="0" w:lastRowFirstColumn="0" w:lastRowLastColumn="0"/>
            <w:tcW w:w="1980" w:type="dxa"/>
            <w:vAlign w:val="bottom"/>
          </w:tcPr>
          <w:p w14:paraId="6648451C" w14:textId="77777777" w:rsidR="00504F9D" w:rsidRDefault="00000000">
            <w:pPr>
              <w:spacing w:before="280" w:after="280" w:line="276" w:lineRule="auto"/>
              <w:ind w:right="-574"/>
              <w:rPr>
                <w:rFonts w:ascii="Open Sans Light" w:eastAsia="Open Sans Light" w:hAnsi="Open Sans Light" w:cs="Open Sans Light"/>
                <w:color w:val="303AB2"/>
                <w:sz w:val="28"/>
                <w:szCs w:val="28"/>
              </w:rPr>
            </w:pPr>
            <w:r>
              <w:rPr>
                <w:sz w:val="22"/>
                <w:szCs w:val="22"/>
              </w:rPr>
              <w:t>Castilla-La Mancha</w:t>
            </w:r>
          </w:p>
        </w:tc>
        <w:tc>
          <w:tcPr>
            <w:tcW w:w="1701" w:type="dxa"/>
            <w:vAlign w:val="bottom"/>
          </w:tcPr>
          <w:p w14:paraId="7D901DE8" w14:textId="77777777" w:rsidR="00504F9D"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FFFFFF"/>
                <w:sz w:val="22"/>
                <w:szCs w:val="22"/>
              </w:rPr>
            </w:pPr>
            <w:r>
              <w:rPr>
                <w:rFonts w:ascii="Open Sans" w:eastAsia="Open Sans" w:hAnsi="Open Sans" w:cs="Open Sans"/>
                <w:sz w:val="22"/>
                <w:szCs w:val="22"/>
              </w:rPr>
              <w:t xml:space="preserve">Guadalajara </w:t>
            </w:r>
          </w:p>
        </w:tc>
        <w:tc>
          <w:tcPr>
            <w:tcW w:w="1701" w:type="dxa"/>
            <w:vAlign w:val="bottom"/>
          </w:tcPr>
          <w:p w14:paraId="1CD84C36"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8,11 €</w:t>
            </w:r>
          </w:p>
        </w:tc>
        <w:tc>
          <w:tcPr>
            <w:tcW w:w="1984" w:type="dxa"/>
            <w:vAlign w:val="bottom"/>
          </w:tcPr>
          <w:p w14:paraId="30F08211" w14:textId="77777777" w:rsidR="00504F9D" w:rsidRDefault="00000000">
            <w:pPr>
              <w:spacing w:before="280" w:after="280" w:line="276" w:lineRule="auto"/>
              <w:ind w:right="-574"/>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sz w:val="28"/>
                <w:szCs w:val="28"/>
              </w:rPr>
            </w:pPr>
            <w:r>
              <w:rPr>
                <w:b/>
              </w:rPr>
              <w:t>Febrero 2008</w:t>
            </w:r>
          </w:p>
        </w:tc>
        <w:tc>
          <w:tcPr>
            <w:tcW w:w="1701" w:type="dxa"/>
            <w:vAlign w:val="bottom"/>
          </w:tcPr>
          <w:p w14:paraId="15BAA6D6" w14:textId="77777777" w:rsidR="00504F9D" w:rsidRDefault="00000000">
            <w:pPr>
              <w:spacing w:before="280" w:after="280" w:line="276" w:lineRule="auto"/>
              <w:ind w:right="-574"/>
              <w:jc w:val="center"/>
              <w:cnfStyle w:val="000000000000" w:firstRow="0" w:lastRow="0" w:firstColumn="0" w:lastColumn="0" w:oddVBand="0" w:evenVBand="0" w:oddHBand="0" w:evenHBand="0" w:firstRowFirstColumn="0" w:firstRowLastColumn="0" w:lastRowFirstColumn="0" w:lastRowLastColumn="0"/>
              <w:rPr>
                <w:rFonts w:ascii="Open Sans Light" w:eastAsia="Open Sans Light" w:hAnsi="Open Sans Light" w:cs="Open Sans Light"/>
                <w:b/>
                <w:color w:val="303AB2"/>
              </w:rPr>
            </w:pPr>
            <w:r>
              <w:rPr>
                <w:b/>
              </w:rPr>
              <w:t>8,89 €</w:t>
            </w:r>
          </w:p>
        </w:tc>
      </w:tr>
    </w:tbl>
    <w:p w14:paraId="5782C810" w14:textId="77777777" w:rsidR="00504F9D" w:rsidRDefault="00504F9D">
      <w:pPr>
        <w:shd w:val="clear" w:color="auto" w:fill="FFFFFF"/>
        <w:spacing w:before="280" w:after="280" w:line="276" w:lineRule="auto"/>
        <w:ind w:right="-574"/>
        <w:rPr>
          <w:rFonts w:ascii="Open Sans Light" w:eastAsia="Open Sans Light" w:hAnsi="Open Sans Light" w:cs="Open Sans Light"/>
          <w:b/>
          <w:color w:val="303AB2"/>
          <w:sz w:val="28"/>
          <w:szCs w:val="28"/>
        </w:rPr>
      </w:pPr>
    </w:p>
    <w:p w14:paraId="4F41FE21" w14:textId="77777777" w:rsidR="00504F9D"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1BF1C8B" w14:textId="77777777" w:rsidR="00504F9D"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2s8eyo1" w:colFirst="0" w:colLast="0"/>
    <w:bookmarkEnd w:id="1"/>
    <w:p w14:paraId="0BB6D133" w14:textId="77777777" w:rsidR="00504F9D" w:rsidRDefault="00000000">
      <w:pPr>
        <w:shd w:val="clear" w:color="auto" w:fill="FFFFFF"/>
        <w:spacing w:before="280" w:after="280" w:line="276" w:lineRule="auto"/>
        <w:ind w:right="-574"/>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7F8436B0" w14:textId="77777777" w:rsidR="00504F9D" w:rsidRDefault="00000000">
      <w:pPr>
        <w:shd w:val="clear" w:color="auto" w:fill="FFFFFF"/>
        <w:spacing w:before="280" w:after="280" w:line="276" w:lineRule="auto"/>
        <w:ind w:right="-574"/>
        <w:jc w:val="both"/>
        <w:rPr>
          <w:rFonts w:ascii="Open Sans" w:eastAsia="Open Sans" w:hAnsi="Open Sans" w:cs="Open Sans"/>
          <w:color w:val="000000"/>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E3301BD" w14:textId="77777777" w:rsidR="00504F9D"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5D6769E" w14:textId="77777777" w:rsidR="00504F9D" w:rsidRDefault="00000000">
      <w:pPr>
        <w:spacing w:before="143" w:after="200"/>
        <w:ind w:right="-574"/>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F9165C4" w14:textId="77777777" w:rsidR="00504F9D" w:rsidRDefault="00000000">
      <w:pPr>
        <w:spacing w:before="143" w:after="200"/>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w:t>
      </w:r>
      <w:r>
        <w:rPr>
          <w:rFonts w:ascii="Open Sans" w:eastAsia="Open Sans" w:hAnsi="Open Sans" w:cs="Open Sans"/>
          <w:color w:val="000000"/>
          <w:sz w:val="22"/>
          <w:szCs w:val="22"/>
        </w:rPr>
        <w:lastRenderedPageBreak/>
        <w:t>otorgando una nueva oportunidad a quienes la están buscando y dando a las cosas una segunda vida.</w:t>
      </w:r>
    </w:p>
    <w:p w14:paraId="27F9C5EE" w14:textId="77777777" w:rsidR="00504F9D" w:rsidRDefault="00000000">
      <w:pPr>
        <w:spacing w:before="143" w:after="200"/>
        <w:ind w:right="-574"/>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342AF801" w14:textId="77777777" w:rsidR="00504F9D" w:rsidRDefault="00000000">
      <w:pPr>
        <w:spacing w:after="160"/>
        <w:ind w:right="-574"/>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1">
        <w:r>
          <w:rPr>
            <w:rFonts w:ascii="Open Sans" w:eastAsia="Open Sans" w:hAnsi="Open Sans" w:cs="Open Sans"/>
            <w:color w:val="1155CC"/>
            <w:sz w:val="22"/>
            <w:szCs w:val="22"/>
            <w:u w:val="single"/>
          </w:rPr>
          <w:t>adevinta.es</w:t>
        </w:r>
      </w:hyperlink>
    </w:p>
    <w:p w14:paraId="6F790F35" w14:textId="77777777" w:rsidR="00504F9D" w:rsidRDefault="00504F9D">
      <w:pPr>
        <w:spacing w:after="160"/>
        <w:ind w:right="-574"/>
        <w:jc w:val="both"/>
        <w:rPr>
          <w:rFonts w:ascii="Open Sans" w:eastAsia="Open Sans" w:hAnsi="Open Sans" w:cs="Open Sans"/>
        </w:rPr>
      </w:pPr>
    </w:p>
    <w:p w14:paraId="12496416" w14:textId="77777777" w:rsidR="00504F9D"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24914EF9" w14:textId="77777777" w:rsidR="00504F9D"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758F7C06" w14:textId="77777777" w:rsidR="00504F9D" w:rsidRDefault="00000000">
      <w:pPr>
        <w:shd w:val="clear" w:color="auto" w:fill="FFFFFF"/>
        <w:spacing w:line="276" w:lineRule="auto"/>
        <w:ind w:right="-574"/>
        <w:rPr>
          <w:rFonts w:ascii="Open Sans" w:eastAsia="Open Sans" w:hAnsi="Open Sans" w:cs="Open Sans"/>
          <w:color w:val="0000FF"/>
          <w:sz w:val="22"/>
          <w:szCs w:val="22"/>
          <w:u w:val="single"/>
        </w:rPr>
      </w:pPr>
      <w:hyperlink r:id="rId22">
        <w:r>
          <w:rPr>
            <w:rFonts w:ascii="Open Sans" w:eastAsia="Open Sans" w:hAnsi="Open Sans" w:cs="Open Sans"/>
            <w:color w:val="0000FF"/>
            <w:sz w:val="22"/>
            <w:szCs w:val="22"/>
            <w:u w:val="single"/>
          </w:rPr>
          <w:t>comunicacion@fotocasa.es</w:t>
        </w:r>
      </w:hyperlink>
    </w:p>
    <w:p w14:paraId="1C95DCA8" w14:textId="77777777" w:rsidR="00504F9D"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3C3ED0DA" w14:textId="77777777" w:rsidR="00504F9D" w:rsidRDefault="00504F9D">
      <w:pPr>
        <w:spacing w:line="276" w:lineRule="auto"/>
        <w:ind w:right="-574"/>
        <w:rPr>
          <w:rFonts w:ascii="Open Sans Light" w:eastAsia="Open Sans Light" w:hAnsi="Open Sans Light" w:cs="Open Sans Light"/>
          <w:b/>
          <w:color w:val="303AB2"/>
          <w:sz w:val="22"/>
          <w:szCs w:val="22"/>
        </w:rPr>
      </w:pPr>
    </w:p>
    <w:p w14:paraId="50DF2166" w14:textId="77777777" w:rsidR="00504F9D" w:rsidRDefault="00504F9D">
      <w:pPr>
        <w:spacing w:line="276" w:lineRule="auto"/>
        <w:ind w:right="-574"/>
        <w:rPr>
          <w:rFonts w:ascii="Open Sans Light" w:eastAsia="Open Sans Light" w:hAnsi="Open Sans Light" w:cs="Open Sans Light"/>
          <w:b/>
          <w:color w:val="303AB2"/>
          <w:sz w:val="22"/>
          <w:szCs w:val="22"/>
        </w:rPr>
      </w:pPr>
    </w:p>
    <w:p w14:paraId="1B11169B" w14:textId="77777777" w:rsidR="00504F9D" w:rsidRDefault="00000000">
      <w:pPr>
        <w:spacing w:line="276" w:lineRule="auto"/>
        <w:ind w:right="-574"/>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799CF5E5" w14:textId="77777777" w:rsidR="00504F9D"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5925E3C" w14:textId="77777777" w:rsidR="00504F9D" w:rsidRPr="002941F1" w:rsidRDefault="00000000">
      <w:pPr>
        <w:shd w:val="clear" w:color="auto" w:fill="FFFFFF"/>
        <w:spacing w:line="276" w:lineRule="auto"/>
        <w:ind w:right="-574"/>
        <w:rPr>
          <w:rFonts w:ascii="Open Sans" w:eastAsia="Open Sans" w:hAnsi="Open Sans" w:cs="Open Sans"/>
          <w:color w:val="0000FF"/>
          <w:sz w:val="22"/>
          <w:szCs w:val="22"/>
          <w:u w:val="single"/>
          <w:lang w:val="en-US"/>
        </w:rPr>
      </w:pPr>
      <w:hyperlink r:id="rId23">
        <w:r w:rsidRPr="002941F1">
          <w:rPr>
            <w:rFonts w:ascii="Open Sans" w:eastAsia="Open Sans" w:hAnsi="Open Sans" w:cs="Open Sans"/>
            <w:color w:val="0000FF"/>
            <w:sz w:val="22"/>
            <w:szCs w:val="22"/>
            <w:u w:val="single"/>
            <w:lang w:val="en-US"/>
          </w:rPr>
          <w:t>rtorne@llorenteycuenca.com</w:t>
        </w:r>
      </w:hyperlink>
      <w:r w:rsidRPr="002941F1">
        <w:rPr>
          <w:rFonts w:ascii="Open Sans" w:eastAsia="Open Sans" w:hAnsi="Open Sans" w:cs="Open Sans"/>
          <w:color w:val="0000FF"/>
          <w:sz w:val="22"/>
          <w:szCs w:val="22"/>
          <w:lang w:val="en-US"/>
        </w:rPr>
        <w:tab/>
      </w:r>
      <w:r w:rsidRPr="002941F1">
        <w:rPr>
          <w:rFonts w:ascii="Open Sans" w:eastAsia="Open Sans" w:hAnsi="Open Sans" w:cs="Open Sans"/>
          <w:color w:val="0000FF"/>
          <w:sz w:val="22"/>
          <w:szCs w:val="22"/>
          <w:lang w:val="en-US"/>
        </w:rPr>
        <w:tab/>
      </w:r>
      <w:r w:rsidRPr="002941F1">
        <w:rPr>
          <w:rFonts w:ascii="Open Sans" w:eastAsia="Open Sans" w:hAnsi="Open Sans" w:cs="Open Sans"/>
          <w:color w:val="0000FF"/>
          <w:sz w:val="22"/>
          <w:szCs w:val="22"/>
          <w:lang w:val="en-US"/>
        </w:rPr>
        <w:tab/>
      </w:r>
    </w:p>
    <w:p w14:paraId="2B35EA02" w14:textId="77777777" w:rsidR="00504F9D" w:rsidRPr="002941F1" w:rsidRDefault="00000000">
      <w:pPr>
        <w:shd w:val="clear" w:color="auto" w:fill="FFFFFF"/>
        <w:spacing w:line="276" w:lineRule="auto"/>
        <w:ind w:right="-574"/>
        <w:rPr>
          <w:rFonts w:ascii="Open Sans" w:eastAsia="Open Sans" w:hAnsi="Open Sans" w:cs="Open Sans"/>
          <w:color w:val="000000"/>
          <w:sz w:val="22"/>
          <w:szCs w:val="22"/>
          <w:lang w:val="en-US"/>
        </w:rPr>
      </w:pPr>
      <w:r w:rsidRPr="002941F1">
        <w:rPr>
          <w:rFonts w:ascii="Open Sans" w:eastAsia="Open Sans" w:hAnsi="Open Sans" w:cs="Open Sans"/>
          <w:color w:val="000000"/>
          <w:sz w:val="22"/>
          <w:szCs w:val="22"/>
          <w:lang w:val="en-US"/>
        </w:rPr>
        <w:t xml:space="preserve">638 68 19 85      </w:t>
      </w:r>
      <w:r w:rsidRPr="002941F1">
        <w:rPr>
          <w:rFonts w:ascii="Open Sans" w:eastAsia="Open Sans" w:hAnsi="Open Sans" w:cs="Open Sans"/>
          <w:color w:val="000000"/>
          <w:sz w:val="22"/>
          <w:szCs w:val="22"/>
          <w:lang w:val="en-US"/>
        </w:rPr>
        <w:tab/>
      </w:r>
      <w:r w:rsidRPr="002941F1">
        <w:rPr>
          <w:rFonts w:ascii="Open Sans" w:eastAsia="Open Sans" w:hAnsi="Open Sans" w:cs="Open Sans"/>
          <w:color w:val="000000"/>
          <w:sz w:val="22"/>
          <w:szCs w:val="22"/>
          <w:lang w:val="en-US"/>
        </w:rPr>
        <w:tab/>
      </w:r>
      <w:r w:rsidRPr="002941F1">
        <w:rPr>
          <w:rFonts w:ascii="Open Sans" w:eastAsia="Open Sans" w:hAnsi="Open Sans" w:cs="Open Sans"/>
          <w:color w:val="000000"/>
          <w:sz w:val="22"/>
          <w:szCs w:val="22"/>
          <w:lang w:val="en-US"/>
        </w:rPr>
        <w:tab/>
      </w:r>
      <w:r w:rsidRPr="002941F1">
        <w:rPr>
          <w:rFonts w:ascii="Open Sans" w:eastAsia="Open Sans" w:hAnsi="Open Sans" w:cs="Open Sans"/>
          <w:color w:val="000000"/>
          <w:sz w:val="22"/>
          <w:szCs w:val="22"/>
          <w:lang w:val="en-US"/>
        </w:rPr>
        <w:tab/>
      </w:r>
      <w:r w:rsidRPr="002941F1">
        <w:rPr>
          <w:rFonts w:ascii="Open Sans" w:eastAsia="Open Sans" w:hAnsi="Open Sans" w:cs="Open Sans"/>
          <w:color w:val="000000"/>
          <w:sz w:val="22"/>
          <w:szCs w:val="22"/>
          <w:lang w:val="en-US"/>
        </w:rPr>
        <w:tab/>
      </w:r>
      <w:r w:rsidRPr="002941F1">
        <w:rPr>
          <w:rFonts w:ascii="Open Sans" w:eastAsia="Open Sans" w:hAnsi="Open Sans" w:cs="Open Sans"/>
          <w:color w:val="000000"/>
          <w:sz w:val="22"/>
          <w:szCs w:val="22"/>
          <w:lang w:val="en-US"/>
        </w:rPr>
        <w:tab/>
      </w:r>
      <w:r w:rsidRPr="002941F1">
        <w:rPr>
          <w:rFonts w:ascii="Open Sans" w:eastAsia="Open Sans" w:hAnsi="Open Sans" w:cs="Open Sans"/>
          <w:color w:val="000000"/>
          <w:sz w:val="22"/>
          <w:szCs w:val="22"/>
          <w:lang w:val="en-US"/>
        </w:rPr>
        <w:tab/>
      </w:r>
      <w:r w:rsidRPr="002941F1">
        <w:rPr>
          <w:rFonts w:ascii="Open Sans" w:eastAsia="Open Sans" w:hAnsi="Open Sans" w:cs="Open Sans"/>
          <w:color w:val="000000"/>
          <w:sz w:val="22"/>
          <w:szCs w:val="22"/>
          <w:lang w:val="en-US"/>
        </w:rPr>
        <w:tab/>
      </w:r>
    </w:p>
    <w:p w14:paraId="4E5F09C5" w14:textId="77777777" w:rsidR="00504F9D" w:rsidRPr="002941F1" w:rsidRDefault="00000000">
      <w:pPr>
        <w:shd w:val="clear" w:color="auto" w:fill="FFFFFF"/>
        <w:ind w:right="-574"/>
        <w:rPr>
          <w:rFonts w:ascii="Arial" w:eastAsia="Arial" w:hAnsi="Arial" w:cs="Arial"/>
          <w:color w:val="222222"/>
          <w:sz w:val="22"/>
          <w:szCs w:val="22"/>
          <w:lang w:val="en-US"/>
        </w:rPr>
      </w:pPr>
      <w:r w:rsidRPr="002941F1">
        <w:rPr>
          <w:rFonts w:ascii="Arial" w:eastAsia="Arial" w:hAnsi="Arial" w:cs="Arial"/>
          <w:color w:val="222222"/>
          <w:sz w:val="22"/>
          <w:szCs w:val="22"/>
          <w:lang w:val="en-US"/>
        </w:rPr>
        <w:tab/>
      </w:r>
    </w:p>
    <w:p w14:paraId="2F06A980" w14:textId="77777777" w:rsidR="00504F9D" w:rsidRPr="002941F1" w:rsidRDefault="00000000">
      <w:pPr>
        <w:shd w:val="clear" w:color="auto" w:fill="FFFFFF"/>
        <w:ind w:right="-574"/>
        <w:rPr>
          <w:rFonts w:ascii="Arial" w:eastAsia="Arial" w:hAnsi="Arial" w:cs="Arial"/>
          <w:color w:val="222222"/>
          <w:sz w:val="22"/>
          <w:szCs w:val="22"/>
          <w:lang w:val="en-US"/>
        </w:rPr>
      </w:pPr>
      <w:r w:rsidRPr="002941F1">
        <w:rPr>
          <w:rFonts w:ascii="Arial" w:eastAsia="Arial" w:hAnsi="Arial" w:cs="Arial"/>
          <w:color w:val="222222"/>
          <w:sz w:val="22"/>
          <w:szCs w:val="22"/>
          <w:lang w:val="en-US"/>
        </w:rPr>
        <w:tab/>
      </w:r>
      <w:r w:rsidRPr="002941F1">
        <w:rPr>
          <w:rFonts w:ascii="Arial" w:eastAsia="Arial" w:hAnsi="Arial" w:cs="Arial"/>
          <w:color w:val="222222"/>
          <w:sz w:val="22"/>
          <w:szCs w:val="22"/>
          <w:lang w:val="en-US"/>
        </w:rPr>
        <w:tab/>
      </w:r>
      <w:r w:rsidRPr="002941F1">
        <w:rPr>
          <w:rFonts w:ascii="Arial" w:eastAsia="Arial" w:hAnsi="Arial" w:cs="Arial"/>
          <w:color w:val="222222"/>
          <w:sz w:val="22"/>
          <w:szCs w:val="22"/>
          <w:lang w:val="en-US"/>
        </w:rPr>
        <w:tab/>
      </w:r>
      <w:r w:rsidRPr="002941F1">
        <w:rPr>
          <w:rFonts w:ascii="Arial" w:eastAsia="Arial" w:hAnsi="Arial" w:cs="Arial"/>
          <w:color w:val="222222"/>
          <w:sz w:val="22"/>
          <w:szCs w:val="22"/>
          <w:lang w:val="en-US"/>
        </w:rPr>
        <w:tab/>
      </w:r>
      <w:r w:rsidRPr="002941F1">
        <w:rPr>
          <w:rFonts w:ascii="Arial" w:eastAsia="Arial" w:hAnsi="Arial" w:cs="Arial"/>
          <w:color w:val="222222"/>
          <w:sz w:val="22"/>
          <w:szCs w:val="22"/>
          <w:lang w:val="en-US"/>
        </w:rPr>
        <w:tab/>
      </w:r>
      <w:r w:rsidRPr="002941F1">
        <w:rPr>
          <w:rFonts w:ascii="Arial" w:eastAsia="Arial" w:hAnsi="Arial" w:cs="Arial"/>
          <w:color w:val="222222"/>
          <w:sz w:val="22"/>
          <w:szCs w:val="22"/>
          <w:lang w:val="en-US"/>
        </w:rPr>
        <w:tab/>
        <w:t xml:space="preserve">     </w:t>
      </w:r>
    </w:p>
    <w:p w14:paraId="2DA172A9" w14:textId="77777777" w:rsidR="00504F9D" w:rsidRPr="002941F1" w:rsidRDefault="00000000">
      <w:pPr>
        <w:shd w:val="clear" w:color="auto" w:fill="FFFFFF"/>
        <w:ind w:right="-574"/>
        <w:rPr>
          <w:rFonts w:ascii="Open Sans" w:eastAsia="Open Sans" w:hAnsi="Open Sans" w:cs="Open Sans"/>
          <w:b/>
          <w:color w:val="000000"/>
          <w:sz w:val="22"/>
          <w:szCs w:val="22"/>
          <w:lang w:val="en-US"/>
        </w:rPr>
      </w:pPr>
      <w:r w:rsidRPr="002941F1">
        <w:rPr>
          <w:rFonts w:ascii="Open Sans" w:eastAsia="Open Sans" w:hAnsi="Open Sans" w:cs="Open Sans"/>
          <w:b/>
          <w:color w:val="000000"/>
          <w:sz w:val="22"/>
          <w:szCs w:val="22"/>
          <w:lang w:val="en-US"/>
        </w:rPr>
        <w:t>Fanny Merino</w:t>
      </w:r>
    </w:p>
    <w:p w14:paraId="25B88B19" w14:textId="77777777" w:rsidR="00504F9D" w:rsidRPr="002941F1" w:rsidRDefault="00000000">
      <w:pPr>
        <w:shd w:val="clear" w:color="auto" w:fill="FFFFFF"/>
        <w:ind w:right="-574"/>
        <w:rPr>
          <w:rFonts w:ascii="Open Sans" w:eastAsia="Open Sans" w:hAnsi="Open Sans" w:cs="Open Sans"/>
          <w:b/>
          <w:color w:val="000000"/>
          <w:sz w:val="22"/>
          <w:szCs w:val="22"/>
          <w:lang w:val="en-US"/>
        </w:rPr>
      </w:pPr>
      <w:hyperlink r:id="rId24">
        <w:r w:rsidRPr="002941F1">
          <w:rPr>
            <w:rFonts w:ascii="Open Sans" w:eastAsia="Open Sans" w:hAnsi="Open Sans" w:cs="Open Sans"/>
            <w:color w:val="0000FF"/>
            <w:sz w:val="22"/>
            <w:szCs w:val="22"/>
            <w:u w:val="single"/>
            <w:lang w:val="en-US"/>
          </w:rPr>
          <w:t>emerino@llorenteycuenca.com</w:t>
        </w:r>
      </w:hyperlink>
      <w:r w:rsidRPr="002941F1">
        <w:rPr>
          <w:rFonts w:ascii="Open Sans" w:eastAsia="Open Sans" w:hAnsi="Open Sans" w:cs="Open Sans"/>
          <w:color w:val="0000FF"/>
          <w:sz w:val="22"/>
          <w:szCs w:val="22"/>
          <w:lang w:val="en-US"/>
        </w:rPr>
        <w:tab/>
      </w:r>
      <w:r w:rsidRPr="002941F1">
        <w:rPr>
          <w:rFonts w:ascii="Open Sans" w:eastAsia="Open Sans" w:hAnsi="Open Sans" w:cs="Open Sans"/>
          <w:color w:val="0000FF"/>
          <w:sz w:val="22"/>
          <w:szCs w:val="22"/>
          <w:lang w:val="en-US"/>
        </w:rPr>
        <w:tab/>
      </w:r>
    </w:p>
    <w:p w14:paraId="33BCFF6C" w14:textId="77777777" w:rsidR="00504F9D" w:rsidRPr="002941F1" w:rsidRDefault="00000000">
      <w:pPr>
        <w:shd w:val="clear" w:color="auto" w:fill="FFFFFF"/>
        <w:ind w:right="-574"/>
        <w:rPr>
          <w:rFonts w:ascii="Open Sans" w:eastAsia="Open Sans" w:hAnsi="Open Sans" w:cs="Open Sans"/>
          <w:color w:val="000000"/>
          <w:sz w:val="22"/>
          <w:szCs w:val="22"/>
          <w:lang w:val="en-US"/>
        </w:rPr>
      </w:pPr>
      <w:r w:rsidRPr="002941F1">
        <w:rPr>
          <w:rFonts w:ascii="Open Sans" w:eastAsia="Open Sans" w:hAnsi="Open Sans" w:cs="Open Sans"/>
          <w:color w:val="000000"/>
          <w:sz w:val="22"/>
          <w:szCs w:val="22"/>
          <w:lang w:val="en-US"/>
        </w:rPr>
        <w:t>663 35 69 75 </w:t>
      </w:r>
    </w:p>
    <w:p w14:paraId="749F94B1" w14:textId="77777777" w:rsidR="00504F9D" w:rsidRPr="002941F1" w:rsidRDefault="00504F9D">
      <w:pPr>
        <w:shd w:val="clear" w:color="auto" w:fill="FFFFFF"/>
        <w:ind w:right="-574"/>
        <w:rPr>
          <w:rFonts w:ascii="Open Sans" w:eastAsia="Open Sans" w:hAnsi="Open Sans" w:cs="Open Sans"/>
          <w:color w:val="000000"/>
          <w:sz w:val="22"/>
          <w:szCs w:val="22"/>
          <w:lang w:val="en-US"/>
        </w:rPr>
      </w:pPr>
    </w:p>
    <w:p w14:paraId="29184EED" w14:textId="77777777" w:rsidR="00504F9D" w:rsidRPr="002941F1" w:rsidRDefault="00504F9D">
      <w:pPr>
        <w:shd w:val="clear" w:color="auto" w:fill="FFFFFF"/>
        <w:ind w:right="-574"/>
        <w:rPr>
          <w:rFonts w:ascii="Open Sans" w:eastAsia="Open Sans" w:hAnsi="Open Sans" w:cs="Open Sans"/>
          <w:color w:val="000000"/>
          <w:sz w:val="22"/>
          <w:szCs w:val="22"/>
          <w:lang w:val="en-US"/>
        </w:rPr>
      </w:pPr>
    </w:p>
    <w:p w14:paraId="2498A10F" w14:textId="77777777" w:rsidR="00504F9D" w:rsidRPr="002941F1" w:rsidRDefault="00000000">
      <w:pPr>
        <w:shd w:val="clear" w:color="auto" w:fill="FFFFFF"/>
        <w:ind w:right="-574"/>
        <w:rPr>
          <w:rFonts w:ascii="Open Sans" w:eastAsia="Open Sans" w:hAnsi="Open Sans" w:cs="Open Sans"/>
          <w:b/>
          <w:color w:val="000000"/>
          <w:sz w:val="22"/>
          <w:szCs w:val="22"/>
          <w:lang w:val="en-US"/>
        </w:rPr>
      </w:pPr>
      <w:r w:rsidRPr="002941F1">
        <w:rPr>
          <w:rFonts w:ascii="Open Sans" w:eastAsia="Open Sans" w:hAnsi="Open Sans" w:cs="Open Sans"/>
          <w:b/>
          <w:color w:val="000000"/>
          <w:sz w:val="22"/>
          <w:szCs w:val="22"/>
          <w:lang w:val="en-US"/>
        </w:rPr>
        <w:t>Paula Iglesias</w:t>
      </w:r>
    </w:p>
    <w:p w14:paraId="0E677074" w14:textId="77777777" w:rsidR="00504F9D" w:rsidRPr="002941F1" w:rsidRDefault="00000000">
      <w:pPr>
        <w:shd w:val="clear" w:color="auto" w:fill="FFFFFF"/>
        <w:ind w:right="-574"/>
        <w:rPr>
          <w:rFonts w:ascii="Open Sans" w:eastAsia="Open Sans" w:hAnsi="Open Sans" w:cs="Open Sans"/>
          <w:b/>
          <w:color w:val="000000"/>
          <w:sz w:val="22"/>
          <w:szCs w:val="22"/>
          <w:lang w:val="en-US"/>
        </w:rPr>
      </w:pPr>
      <w:hyperlink r:id="rId25">
        <w:r w:rsidRPr="002941F1">
          <w:rPr>
            <w:rFonts w:ascii="Open Sans" w:eastAsia="Open Sans" w:hAnsi="Open Sans" w:cs="Open Sans"/>
            <w:color w:val="0000FF"/>
            <w:sz w:val="22"/>
            <w:szCs w:val="22"/>
            <w:u w:val="single"/>
            <w:lang w:val="en-US"/>
          </w:rPr>
          <w:t>piglesias@llorenteycuenca.com</w:t>
        </w:r>
      </w:hyperlink>
      <w:r w:rsidRPr="002941F1">
        <w:rPr>
          <w:rFonts w:ascii="Open Sans" w:eastAsia="Open Sans" w:hAnsi="Open Sans" w:cs="Open Sans"/>
          <w:color w:val="0000FF"/>
          <w:sz w:val="22"/>
          <w:szCs w:val="22"/>
          <w:lang w:val="en-US"/>
        </w:rPr>
        <w:tab/>
      </w:r>
      <w:r w:rsidRPr="002941F1">
        <w:rPr>
          <w:rFonts w:ascii="Open Sans" w:eastAsia="Open Sans" w:hAnsi="Open Sans" w:cs="Open Sans"/>
          <w:color w:val="0000FF"/>
          <w:sz w:val="22"/>
          <w:szCs w:val="22"/>
          <w:lang w:val="en-US"/>
        </w:rPr>
        <w:tab/>
      </w:r>
    </w:p>
    <w:p w14:paraId="3151C7DE" w14:textId="77777777" w:rsidR="00504F9D" w:rsidRDefault="00000000">
      <w:pPr>
        <w:shd w:val="clear" w:color="auto" w:fill="FFFFFF"/>
        <w:ind w:right="-574"/>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p w14:paraId="296D4C31" w14:textId="77777777" w:rsidR="00504F9D" w:rsidRDefault="00504F9D">
      <w:pPr>
        <w:spacing w:line="276" w:lineRule="auto"/>
        <w:ind w:right="-574"/>
        <w:rPr>
          <w:rFonts w:ascii="Open Sans" w:eastAsia="Open Sans" w:hAnsi="Open Sans" w:cs="Open Sans"/>
          <w:color w:val="000000"/>
          <w:sz w:val="21"/>
          <w:szCs w:val="21"/>
        </w:rPr>
      </w:pPr>
    </w:p>
    <w:sectPr w:rsidR="00504F9D">
      <w:footerReference w:type="default" r:id="rId2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28C8" w14:textId="77777777" w:rsidR="006D0421" w:rsidRDefault="006D0421">
      <w:r>
        <w:separator/>
      </w:r>
    </w:p>
  </w:endnote>
  <w:endnote w:type="continuationSeparator" w:id="0">
    <w:p w14:paraId="3533D34F" w14:textId="77777777" w:rsidR="006D0421" w:rsidRDefault="006D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auto"/>
    <w:pitch w:val="default"/>
  </w:font>
  <w:font w:name="Open Sans Light">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4430" w14:textId="77777777" w:rsidR="00504F9D"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2941F1">
      <w:rPr>
        <w:noProof/>
        <w:color w:val="000000"/>
      </w:rPr>
      <w:t>1</w:t>
    </w:r>
    <w:r>
      <w:rPr>
        <w:color w:val="000000"/>
      </w:rPr>
      <w:fldChar w:fldCharType="end"/>
    </w:r>
  </w:p>
  <w:p w14:paraId="2042D36F" w14:textId="77777777" w:rsidR="00504F9D" w:rsidRDefault="00504F9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B5A9" w14:textId="77777777" w:rsidR="006D0421" w:rsidRDefault="006D0421">
      <w:r>
        <w:separator/>
      </w:r>
    </w:p>
  </w:footnote>
  <w:footnote w:type="continuationSeparator" w:id="0">
    <w:p w14:paraId="42A82A75" w14:textId="77777777" w:rsidR="006D0421" w:rsidRDefault="006D0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24F2"/>
    <w:multiLevelType w:val="multilevel"/>
    <w:tmpl w:val="301C0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749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9D"/>
    <w:rsid w:val="002941F1"/>
    <w:rsid w:val="00504F9D"/>
    <w:rsid w:val="006D0421"/>
    <w:rsid w:val="008870FD"/>
    <w:rsid w:val="00B95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56EB"/>
  <w15:docId w15:val="{DF9C41E2-CEE8-4BE9-8525-761C1210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1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2"/>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2"/>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392CD7"/>
    <w:rPr>
      <w:color w:val="605E5C"/>
      <w:shd w:val="clear" w:color="auto" w:fill="E1DFDD"/>
    </w:rPr>
  </w:style>
  <w:style w:type="table" w:customStyle="1" w:styleId="a2">
    <w:basedOn w:val="TableNormal2"/>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2"/>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2"/>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2"/>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6">
    <w:basedOn w:val="TableNormal2"/>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7">
    <w:basedOn w:val="TableNormal2"/>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aconcuadrcula">
    <w:name w:val="Table Grid"/>
    <w:basedOn w:val="Tablanormal"/>
    <w:uiPriority w:val="39"/>
    <w:rsid w:val="00A0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9">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habitaclia.com/" TargetMode="External"/><Relationship Id="rId25"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wJX4GkrKR4" TargetMode="External"/><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rtorne@llorenteycuenca.com" TargetMode="External"/><Relationship Id="rId28" Type="http://schemas.openxmlformats.org/officeDocument/2006/relationships/theme" Target="theme/theme1.xml"/><Relationship Id="rId10" Type="http://schemas.openxmlformats.org/officeDocument/2006/relationships/hyperlink" Target="https://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youtu.be/qwJX4GkrKR4" TargetMode="External"/><Relationship Id="rId14" Type="http://schemas.openxmlformats.org/officeDocument/2006/relationships/hyperlink" Target="http://prensa.fotocasa.es" TargetMode="External"/><Relationship Id="rId22" Type="http://schemas.openxmlformats.org/officeDocument/2006/relationships/hyperlink" Target="mailto:comunicacion@fotocasa.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xqeJR7LaVoPM1P0P4Fq/wIc8cw==">CgMxLjAyCGguZ2pkZ3hzMgloLjJzOGV5bzE4AHIhMU4xVkt3aWJRN1ZFNGMzZ2xrbEE0MnJhRkhWak1DWnkw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1621</Words>
  <Characters>8916</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cp:revision>
  <dcterms:created xsi:type="dcterms:W3CDTF">2021-04-13T15:00:00Z</dcterms:created>
  <dcterms:modified xsi:type="dcterms:W3CDTF">2023-07-25T09:48:00Z</dcterms:modified>
</cp:coreProperties>
</file>