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6DBE" w14:textId="77777777" w:rsidR="00B6438C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INFORME EXPERIENCIA EN ALQUILER EN 2023</w:t>
      </w:r>
    </w:p>
    <w:p w14:paraId="4744B65D" w14:textId="77777777" w:rsidR="00B6438C" w:rsidRDefault="00000000">
      <w:pPr>
        <w:spacing w:line="276" w:lineRule="auto"/>
        <w:ind w:right="-574"/>
        <w:jc w:val="center"/>
        <w:rPr>
          <w:rFonts w:ascii="Open Sans" w:eastAsia="Open Sans" w:hAnsi="Open Sans" w:cs="Open Sans"/>
          <w:sz w:val="36"/>
          <w:szCs w:val="36"/>
          <w:highlight w:val="yellow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>Los inquilinos alquilan por obligación: pierde relevancia la movilidad laboral y flexibilidad del alquiler</w:t>
      </w:r>
    </w:p>
    <w:p w14:paraId="3214EB4D" w14:textId="77777777" w:rsidR="00B6438C" w:rsidRDefault="00B64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793A776" w14:textId="77777777" w:rsidR="00B643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Bajan cuatro puntos porcentuales, hasta el 22%, los inquilinos que aseguran que alquilan por la movilidad laboral</w:t>
      </w:r>
    </w:p>
    <w:p w14:paraId="268C4671" w14:textId="77777777" w:rsidR="00B643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17% dice que es inquilino por la flexibilidad y libertad que le da, cuando el pasado año era el motivo del 23% de los arrendatarios</w:t>
      </w:r>
    </w:p>
    <w:p w14:paraId="6E771817" w14:textId="77777777" w:rsidR="00B643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38% de los inquilinos alquilan por motivos económicos y otro 19% está esperando que los precios de la vivienda en venta bajen</w:t>
      </w:r>
    </w:p>
    <w:p w14:paraId="69E42FA7" w14:textId="77777777" w:rsidR="00B643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Madrid y Cataluña el motivo principal de los inquilinos para cambiarse es la mejora de la vivienda actual</w:t>
      </w:r>
    </w:p>
    <w:p w14:paraId="7204F8E6" w14:textId="77777777" w:rsidR="00B6438C" w:rsidRDefault="00B643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3CD8A96" w14:textId="77777777" w:rsidR="00B6438C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20 de octubre de 2023</w:t>
      </w:r>
    </w:p>
    <w:p w14:paraId="3F4A8039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25DB7B" w14:textId="77777777" w:rsidR="00B643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 la hora de buscar vivienda, existe una barrera claramente diferenciadora entre los demandantes a la hora de decantarse por la compra o el alquiler: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la imposibilidad de acceder al mercado de propiedad por motivos económicos</w:t>
      </w:r>
      <w:r>
        <w:rPr>
          <w:rFonts w:ascii="Open Sans" w:eastAsia="Open Sans" w:hAnsi="Open Sans" w:cs="Open Sans"/>
          <w:color w:val="000000"/>
          <w:sz w:val="22"/>
          <w:szCs w:val="22"/>
        </w:rPr>
        <w:t>. Se trata de un impedimento que esgrimen el 38% de los que han alquilado o intentado alquilar en el último año. Es, por lo tanto, la principal razón por la que los particulares eligen alquilar antes que comprar. Además, hay otro 19% que está esperando que los precios de la vivienda en compra bajen para poder irse del mercado del alquiler. Esta es una de las conclusiones que arroja el informe “</w:t>
      </w:r>
      <w:hyperlink r:id="rId8">
        <w:r>
          <w:rPr>
            <w:rFonts w:ascii="Open Sans" w:eastAsia="Open Sans" w:hAnsi="Open Sans" w:cs="Open Sans"/>
            <w:b/>
            <w:i/>
            <w:color w:val="0000FF"/>
            <w:sz w:val="22"/>
            <w:szCs w:val="22"/>
            <w:u w:val="single"/>
          </w:rPr>
          <w:t>Experiencia en alquiler en 2023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”, elaborado por </w:t>
      </w:r>
      <w:hyperlink r:id="rId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que muestra los motivos por los que los inquilinos viven de alquiler y no en propiedad. </w:t>
      </w:r>
    </w:p>
    <w:p w14:paraId="4F61D02E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C4E06" w14:textId="77777777" w:rsidR="00B643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Entre las dos razones expuestas anteriormente se cuela la de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la movilidad laboral, argumento que defiende el 22%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 los consultados, cuatro puntos porcentuales menos que el año anterior. También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 una reducción digna de consideración la preferencia por el alquiler debido a que éste permite una mayor flexibilidad y libertad.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 Así, si en 2022 era el motivo que ponían sobre la mesa el 23% de los consultados, doce meses después se desinfla hasta perder nada menos que seis puntos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porcentuales, quedándose por tanto en el 17%. Hay que observar, además, que este argumento ya venía retrocediendo desde 2021, cuando eran el 26% los que aseguraban que se decantaban por el alquiler por este motivo.</w:t>
      </w:r>
    </w:p>
    <w:p w14:paraId="19CA29CD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B26D6B" w14:textId="77777777" w:rsidR="00B643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“</w:t>
      </w:r>
      <w:r>
        <w:rPr>
          <w:rFonts w:ascii="Open Sans" w:eastAsia="Open Sans" w:hAnsi="Open Sans" w:cs="Open Sans"/>
          <w:sz w:val="22"/>
          <w:szCs w:val="22"/>
        </w:rPr>
        <w:t>Aunque el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sentimiento de propiedad sigue muy arraigado en nuestra sociedad</w:t>
      </w:r>
      <w:r>
        <w:rPr>
          <w:rFonts w:ascii="Open Sans" w:eastAsia="Open Sans" w:hAnsi="Open Sans" w:cs="Open Sans"/>
          <w:sz w:val="22"/>
          <w:szCs w:val="22"/>
        </w:rPr>
        <w:t>, cada año, la esperanza de convertirse en propietario de un inquilino decrece. De hecho, casi el 60%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de los inquilinos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alquilan </w:t>
      </w:r>
      <w:r>
        <w:rPr>
          <w:rFonts w:ascii="Open Sans" w:eastAsia="Open Sans" w:hAnsi="Open Sans" w:cs="Open Sans"/>
          <w:sz w:val="22"/>
          <w:szCs w:val="22"/>
        </w:rPr>
        <w:t xml:space="preserve">debido a </w:t>
      </w:r>
      <w:r>
        <w:rPr>
          <w:rFonts w:ascii="Open Sans" w:eastAsia="Open Sans" w:hAnsi="Open Sans" w:cs="Open Sans"/>
          <w:color w:val="000000"/>
          <w:sz w:val="22"/>
          <w:szCs w:val="22"/>
        </w:rPr>
        <w:t>motivos económicos, un porcentaje que se ha incr</w:t>
      </w:r>
      <w:r>
        <w:rPr>
          <w:rFonts w:ascii="Open Sans" w:eastAsia="Open Sans" w:hAnsi="Open Sans" w:cs="Open Sans"/>
          <w:sz w:val="22"/>
          <w:szCs w:val="22"/>
        </w:rPr>
        <w:t xml:space="preserve">ementado 7 puntos porcentuales en el último año. </w:t>
      </w:r>
      <w:r>
        <w:rPr>
          <w:rFonts w:ascii="Open Sans" w:eastAsia="Open Sans" w:hAnsi="Open Sans" w:cs="Open Sans"/>
          <w:color w:val="000000"/>
          <w:sz w:val="22"/>
          <w:szCs w:val="22"/>
        </w:rPr>
        <w:t>Po</w:t>
      </w:r>
      <w:r>
        <w:rPr>
          <w:rFonts w:ascii="Open Sans" w:eastAsia="Open Sans" w:hAnsi="Open Sans" w:cs="Open Sans"/>
          <w:sz w:val="22"/>
          <w:szCs w:val="22"/>
        </w:rPr>
        <w:t>r tanto,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la idea de que el alquiler ofrece flexibilidad y libertad o que favorece la movilidad laboral </w:t>
      </w:r>
      <w:r>
        <w:rPr>
          <w:rFonts w:ascii="Open Sans" w:eastAsia="Open Sans" w:hAnsi="Open Sans" w:cs="Open Sans"/>
          <w:sz w:val="22"/>
          <w:szCs w:val="22"/>
        </w:rPr>
        <w:t>pierde relevancia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entre los inquilinos que ven cómo los alquileres </w:t>
      </w:r>
      <w:r>
        <w:rPr>
          <w:rFonts w:ascii="Open Sans" w:eastAsia="Open Sans" w:hAnsi="Open Sans" w:cs="Open Sans"/>
          <w:sz w:val="22"/>
          <w:szCs w:val="22"/>
        </w:rPr>
        <w:t>se encarecen al mayor ritmo de la última década, y el precio se vuelve el principal obstáculo y factor de desigualdad que trunca sus objetivos. Porque u</w:t>
      </w:r>
      <w:r>
        <w:rPr>
          <w:rFonts w:ascii="Open Sans" w:eastAsia="Open Sans" w:hAnsi="Open Sans" w:cs="Open Sans"/>
          <w:color w:val="000000"/>
          <w:sz w:val="22"/>
          <w:szCs w:val="22"/>
        </w:rPr>
        <w:t>n 73% de</w:t>
      </w:r>
      <w:r>
        <w:rPr>
          <w:rFonts w:ascii="Open Sans" w:eastAsia="Open Sans" w:hAnsi="Open Sans" w:cs="Open Sans"/>
          <w:sz w:val="22"/>
          <w:szCs w:val="22"/>
        </w:rPr>
        <w:t xml:space="preserve"> éstos,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alquilan por la imposibilidad de acceder al mercado de la compra, pero tienen en mente poder hacerlo en un futuro”, explica María Matos, directora de Estudios de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Fotocasa.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14:paraId="071C9ACF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6BB144" w14:textId="77777777" w:rsidR="00B6438C" w:rsidRDefault="00000000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5434885" wp14:editId="567C2F2A">
            <wp:extent cx="5753100" cy="4617720"/>
            <wp:effectExtent l="0" t="0" r="0" b="0"/>
            <wp:docPr id="2025152988" name="image4.png" descr="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áfico&#10;&#10;Descripción generada automáticamente"/>
                    <pic:cNvPicPr preferRelativeResize="0"/>
                  </pic:nvPicPr>
                  <pic:blipFill>
                    <a:blip r:embed="rId11"/>
                    <a:srcRect l="1264" t="2670" r="2670"/>
                    <a:stretch>
                      <a:fillRect/>
                    </a:stretch>
                  </pic:blipFill>
                  <pic:spPr>
                    <a:xfrm>
                      <a:off x="0" y="0"/>
                      <a:ext cx="5753272" cy="4617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C7524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EA6AE3B" w14:textId="77777777" w:rsidR="00B6438C" w:rsidRDefault="00B6438C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0B770A91" w14:textId="77777777" w:rsidR="00B643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Otro motivo que irrumpe con fuerza en la es el que se apoya en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el encarecimiento de los tipos de interés de las hipotecas.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Se trata también de una opción con la que se identifican el 16% de los particulares que busca alquilar. Además, un 12% dice que alquila porque prefiere no contraer ninguna deuda, otro 12% porque existe certidumbre de ingresos a medio plazo y un 10% reconoce que prefiere alquilar antes que comprar porque su situación laboral ha empeorado en los últimos meses.</w:t>
      </w:r>
    </w:p>
    <w:p w14:paraId="70DD1D56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DBB6313" w14:textId="77777777" w:rsidR="00B6438C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¿Por qué buscan vivienda los inquilinos?</w:t>
      </w:r>
    </w:p>
    <w:p w14:paraId="48D4D367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BEE7DE" w14:textId="77777777" w:rsidR="00B643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motivo más habitual de los inquilinos para buscar vivienda es el cambio de lugar de trabajo o de estudios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tal y como se señala en el 29% de los casos, un punto porcentual más que el pasado año. Esta razón desbanca doce meses después a la de mejorar la vivienda actual, que en 2023 se queda en el 27%, tras alcanzar el pasado año el 31%. Tras estas dos motivaciones destacadas, existen otras razones de carácter más personal que incentivan la búsqueda de vivienda de alquiler, como querer emprender la vida en pareja (24%) o independizarse (23%). </w:t>
      </w:r>
    </w:p>
    <w:p w14:paraId="61D1F422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8F96F0" w14:textId="77777777" w:rsidR="00B6438C" w:rsidRDefault="00000000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773998D" wp14:editId="23EFDF17">
            <wp:extent cx="6071870" cy="3604260"/>
            <wp:effectExtent l="0" t="0" r="5080" b="0"/>
            <wp:docPr id="2025152989" name="image3.png" descr="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&#10;&#10;Descripción generada automáticamente"/>
                    <pic:cNvPicPr preferRelativeResize="0"/>
                  </pic:nvPicPr>
                  <pic:blipFill>
                    <a:blip r:embed="rId12"/>
                    <a:srcRect l="1367" r="6350"/>
                    <a:stretch>
                      <a:fillRect/>
                    </a:stretch>
                  </pic:blipFill>
                  <pic:spPr>
                    <a:xfrm>
                      <a:off x="0" y="0"/>
                      <a:ext cx="6072203" cy="3604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9E662D" w14:textId="77777777" w:rsidR="00B6438C" w:rsidRDefault="00B6438C">
      <w:pPr>
        <w:spacing w:line="276" w:lineRule="auto"/>
        <w:ind w:right="-574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8C2C940" w14:textId="1B0C09E0" w:rsidR="00B643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 xml:space="preserve">También aquí encontramos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diferencias, tanto por territorios como por edad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Así, mientras que el cambio de lugar de trabajo/estudios es más común en el colectivo más joven, y fuera de Madrid y Cataluña,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la mejora de la vivienda actual comienza a ser relevante a partir de los 35 años, así como en Madrid y Cataluña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En ambos escenarios mejorar la vivienda actual es el motivo más importante. Por su parte, el querer independizarse, o irse a vivir con la pareja tiene un peso significativo, especialmente para el colectivo de 18-34 años (que se agudiza entre los de 18-24 años si nos centramos en el deseo de independencia).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Destaca la poca gente que alquila con el objetivo de independizarse en Cataluña </w:t>
      </w:r>
      <w:r>
        <w:rPr>
          <w:rFonts w:ascii="Open Sans" w:eastAsia="Open Sans" w:hAnsi="Open Sans" w:cs="Open Sans"/>
          <w:color w:val="000000"/>
          <w:sz w:val="22"/>
          <w:szCs w:val="22"/>
        </w:rPr>
        <w:t>(sólo el 16%, mientras que en el resto de las comunidades oscila entre el 25% y el 27%)</w:t>
      </w:r>
      <w:r w:rsidR="0049175F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43AF94A9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6ED43" w14:textId="77777777" w:rsidR="00B6438C" w:rsidRDefault="00B6438C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290352" w14:textId="77777777" w:rsidR="00B6438C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677154C7" w14:textId="77777777" w:rsidR="00B6438C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2s8eyo1" w:colFirst="0" w:colLast="0"/>
    <w:bookmarkEnd w:id="0"/>
    <w:p w14:paraId="01CE3708" w14:textId="77777777" w:rsidR="00B6438C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5F21CE20" w14:textId="77777777" w:rsidR="00B6438C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EED7F84" w14:textId="77777777" w:rsidR="00B6438C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6841A5EB" w14:textId="77777777" w:rsidR="00B6438C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7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398726B3" w14:textId="77777777" w:rsidR="00B6438C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10E4844F" w14:textId="77777777" w:rsidR="00B6438C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10 países. El conjunto de sus plataformas locales recibe un promedio de 3.000 millones de visitas cada mes. </w:t>
      </w:r>
    </w:p>
    <w:p w14:paraId="29B49807" w14:textId="77777777" w:rsidR="00B6438C" w:rsidRDefault="00000000">
      <w:pPr>
        <w:spacing w:after="160"/>
        <w:ind w:right="-71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10390968" w14:textId="77777777" w:rsidR="00B6438C" w:rsidRDefault="00B6438C">
      <w:pPr>
        <w:spacing w:after="160"/>
        <w:ind w:right="-716"/>
        <w:jc w:val="both"/>
        <w:rPr>
          <w:rFonts w:ascii="Open Sans" w:eastAsia="Open Sans" w:hAnsi="Open Sans" w:cs="Open Sans"/>
        </w:rPr>
      </w:pPr>
    </w:p>
    <w:p w14:paraId="772A8B7B" w14:textId="77777777" w:rsidR="00B6438C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3635F06F" w14:textId="77777777" w:rsidR="00B6438C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4E55AAD0" w14:textId="77777777" w:rsidR="00B6438C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4786DB42" w14:textId="77777777" w:rsidR="00B6438C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1B9649D2" w14:textId="77777777" w:rsidR="00B6438C" w:rsidRDefault="00B6438C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F9AC4C5" w14:textId="77777777" w:rsidR="00B6438C" w:rsidRDefault="00B6438C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1F7B9E59" w14:textId="77777777" w:rsidR="00B6438C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64767BA5" w14:textId="77777777" w:rsidR="00B6438C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30725570" w14:textId="77777777" w:rsidR="00B6438C" w:rsidRPr="00F34CC0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3">
        <w:r w:rsidRPr="00F34CC0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F34CC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2D448421" w14:textId="77777777" w:rsidR="00B6438C" w:rsidRPr="00F34CC0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388DA2AE" w14:textId="77777777" w:rsidR="00B6438C" w:rsidRPr="00F34CC0" w:rsidRDefault="00000000">
      <w:pPr>
        <w:shd w:val="clear" w:color="auto" w:fill="FFFFFF"/>
        <w:ind w:right="-716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F34CC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</w:p>
    <w:p w14:paraId="2CA6CBFF" w14:textId="77777777" w:rsidR="00B6438C" w:rsidRPr="00F34CC0" w:rsidRDefault="00000000">
      <w:pPr>
        <w:shd w:val="clear" w:color="auto" w:fill="FFFFFF"/>
        <w:ind w:right="-716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F34CC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34CC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34CC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34CC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34CC0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F34CC0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15ECC6DD" w14:textId="77777777" w:rsidR="00B6438C" w:rsidRPr="00F34CC0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F34CC0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3795BBDE" w14:textId="77777777" w:rsidR="00B6438C" w:rsidRPr="00F34CC0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4">
        <w:r w:rsidRPr="00F34CC0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F34CC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654F43E" w14:textId="77777777" w:rsidR="00B6438C" w:rsidRPr="00F34CC0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F34CC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663 35 69 75 </w:t>
      </w:r>
    </w:p>
    <w:p w14:paraId="042A91AB" w14:textId="77777777" w:rsidR="00B6438C" w:rsidRPr="00F34CC0" w:rsidRDefault="00B6438C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702307DD" w14:textId="77777777" w:rsidR="00B6438C" w:rsidRPr="00F34CC0" w:rsidRDefault="00B6438C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0AF192B6" w14:textId="77777777" w:rsidR="00B6438C" w:rsidRPr="00F34CC0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F34CC0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Paula Iglesias</w:t>
      </w:r>
    </w:p>
    <w:p w14:paraId="70961978" w14:textId="77777777" w:rsidR="00B6438C" w:rsidRPr="00F34CC0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5">
        <w:r w:rsidRPr="00F34CC0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piglesias@llorenteycuenca.com</w:t>
        </w:r>
      </w:hyperlink>
      <w:r w:rsidRPr="00F34CC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F34CC0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495C0A21" w14:textId="77777777" w:rsidR="00B6438C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6AFD5F70" w14:textId="77777777" w:rsidR="00B6438C" w:rsidRDefault="00B6438C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B6438C">
      <w:headerReference w:type="default" r:id="rId26"/>
      <w:footerReference w:type="default" r:id="rId27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6F4B" w14:textId="77777777" w:rsidR="005C74AB" w:rsidRDefault="005C74AB">
      <w:r>
        <w:separator/>
      </w:r>
    </w:p>
  </w:endnote>
  <w:endnote w:type="continuationSeparator" w:id="0">
    <w:p w14:paraId="0618638C" w14:textId="77777777" w:rsidR="005C74AB" w:rsidRDefault="005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6DF0" w14:textId="77777777" w:rsidR="00B643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9353DBF" wp14:editId="2A8E92F1">
          <wp:simplePos x="0" y="0"/>
          <wp:positionH relativeFrom="column">
            <wp:posOffset>-1068055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202515298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BB40" w14:textId="77777777" w:rsidR="005C74AB" w:rsidRDefault="005C74AB">
      <w:r>
        <w:separator/>
      </w:r>
    </w:p>
  </w:footnote>
  <w:footnote w:type="continuationSeparator" w:id="0">
    <w:p w14:paraId="4ABCBB4E" w14:textId="77777777" w:rsidR="005C74AB" w:rsidRDefault="005C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9651" w14:textId="77777777" w:rsidR="00B643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F58C50" wp14:editId="72148B69">
          <wp:simplePos x="0" y="0"/>
          <wp:positionH relativeFrom="column">
            <wp:posOffset>-1121119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20251529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B37A85" w14:textId="77777777" w:rsidR="00B6438C" w:rsidRDefault="00B6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B6FF2AB" w14:textId="77777777" w:rsidR="00B6438C" w:rsidRDefault="00B6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0BD665B" w14:textId="77777777" w:rsidR="00B6438C" w:rsidRDefault="00B6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D0CA1E7" w14:textId="77777777" w:rsidR="00B6438C" w:rsidRDefault="00B6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8ABE3AC" w14:textId="77777777" w:rsidR="00B6438C" w:rsidRDefault="00B6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54A25A2" w14:textId="77777777" w:rsidR="00B6438C" w:rsidRDefault="00B6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892A420" w14:textId="77777777" w:rsidR="00B6438C" w:rsidRDefault="00B6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CAF2528" w14:textId="77777777" w:rsidR="00B6438C" w:rsidRDefault="00B643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7D57"/>
    <w:multiLevelType w:val="multilevel"/>
    <w:tmpl w:val="7A709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933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8C"/>
    <w:rsid w:val="0049175F"/>
    <w:rsid w:val="005C74AB"/>
    <w:rsid w:val="00B6438C"/>
    <w:rsid w:val="00F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5CB7"/>
  <w15:docId w15:val="{F5871BF6-D52C-4DA5-ACF7-3DEE4AC2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7C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erenciaintensa">
    <w:name w:val="Intense Reference"/>
    <w:basedOn w:val="Fuentedeprrafopredeter"/>
    <w:uiPriority w:val="32"/>
    <w:qFormat/>
    <w:rsid w:val="00DD156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6360.pcdn.co/wp-content/uploads/2023/09/Experiencia-en-alquiler-2023.pdf" TargetMode="External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adevinta.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habitaclia.com/" TargetMode="External"/><Relationship Id="rId25" Type="http://schemas.openxmlformats.org/officeDocument/2006/relationships/hyperlink" Target="mailto:piglesias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" TargetMode="External"/><Relationship Id="rId20" Type="http://schemas.openxmlformats.org/officeDocument/2006/relationships/hyperlink" Target="https://motos.coche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emerino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quienes-somos/" TargetMode="External"/><Relationship Id="rId23" Type="http://schemas.openxmlformats.org/officeDocument/2006/relationships/hyperlink" Target="mailto:rtorne@llorenteycuenc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fotocasa.es/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hyperlink" Target="mailto:comunicacion@fotocasa.es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ShdCMdAa1PUFSGdCB2xue1YdrQ==">CgMxLjAyCWguMnM4ZXlvMTgAciExTFVLZjZ5b0sxTHA2VTlXVUxzNXJOM2N4X2ZaQW5DUGo=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1196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3</cp:revision>
  <cp:lastPrinted>2023-10-19T20:47:00Z</cp:lastPrinted>
  <dcterms:created xsi:type="dcterms:W3CDTF">2022-04-21T07:41:00Z</dcterms:created>
  <dcterms:modified xsi:type="dcterms:W3CDTF">2023-10-19T20:53:00Z</dcterms:modified>
</cp:coreProperties>
</file>