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7989" w:rsidRDefault="00000000">
      <w:pPr>
        <w:spacing w:line="276" w:lineRule="auto"/>
        <w:ind w:right="-574"/>
        <w:jc w:val="center"/>
        <w:rPr>
          <w:rFonts w:ascii="National" w:eastAsia="National" w:hAnsi="National" w:cs="National"/>
          <w:b/>
          <w:color w:val="1DBDC5"/>
          <w:sz w:val="28"/>
          <w:szCs w:val="28"/>
        </w:rPr>
      </w:pPr>
      <w:r>
        <w:rPr>
          <w:rFonts w:ascii="National" w:eastAsia="National" w:hAnsi="National" w:cs="National"/>
          <w:b/>
          <w:color w:val="1DBDC5"/>
          <w:sz w:val="28"/>
          <w:szCs w:val="28"/>
        </w:rPr>
        <w:t>INFORME EXPERIENCIA EN ALQUILER EN 2023</w:t>
      </w:r>
    </w:p>
    <w:p w:rsidR="00857989" w:rsidRDefault="00000000">
      <w:pPr>
        <w:shd w:val="clear" w:color="auto" w:fill="FFFFFF"/>
        <w:ind w:right="-574"/>
        <w:jc w:val="center"/>
        <w:rPr>
          <w:rFonts w:ascii="National" w:eastAsia="National" w:hAnsi="National" w:cs="National"/>
          <w:b/>
          <w:color w:val="303AB2"/>
          <w:sz w:val="42"/>
          <w:szCs w:val="42"/>
        </w:rPr>
      </w:pPr>
      <w:r>
        <w:rPr>
          <w:rFonts w:ascii="National" w:eastAsia="National" w:hAnsi="National" w:cs="National"/>
          <w:b/>
          <w:color w:val="303AB2"/>
          <w:sz w:val="42"/>
          <w:szCs w:val="42"/>
        </w:rPr>
        <w:t>El precio, la falta de oferta y los requisitos de los propietarios son los principales problemas de los inquilinos para encontrar vivienda</w:t>
      </w:r>
    </w:p>
    <w:p w:rsidR="00857989" w:rsidRDefault="00857989">
      <w:pPr>
        <w:spacing w:line="276" w:lineRule="auto"/>
        <w:ind w:right="-574"/>
        <w:rPr>
          <w:rFonts w:ascii="Open Sans" w:eastAsia="Open Sans" w:hAnsi="Open Sans" w:cs="Open Sans"/>
          <w:sz w:val="22"/>
          <w:szCs w:val="22"/>
          <w:highlight w:val="yellow"/>
        </w:rPr>
      </w:pPr>
    </w:p>
    <w:p w:rsidR="00857989"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Los precios elevados es un problema para el 70% de los inquilinos y la falta de oferta lo es para el 39% de ellos</w:t>
      </w:r>
    </w:p>
    <w:p w:rsidR="00857989"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El 38% de los inquilinos asegura que los requisitos que piden los propietarios son un obstáculo, así como el alto desembolso inicial para el 37%</w:t>
      </w:r>
    </w:p>
    <w:p w:rsidR="00857989"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El estado de conservación de las viviendas es un problema que cada vez sufren menos inquilinos: afectaba al 46% 2022 y en 2023 al 38% </w:t>
      </w:r>
    </w:p>
    <w:p w:rsidR="00857989"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Uno de cada cuatro demandantes de alquiler necesita financiación para los pagos iniciales</w:t>
      </w:r>
    </w:p>
    <w:p w:rsidR="00857989" w:rsidRPr="00D6261B" w:rsidRDefault="00D6261B">
      <w:pPr>
        <w:numPr>
          <w:ilvl w:val="0"/>
          <w:numId w:val="1"/>
        </w:numPr>
        <w:pBdr>
          <w:top w:val="nil"/>
          <w:left w:val="nil"/>
          <w:bottom w:val="nil"/>
          <w:right w:val="nil"/>
          <w:between w:val="nil"/>
        </w:pBdr>
        <w:spacing w:line="276" w:lineRule="auto"/>
        <w:ind w:right="-574"/>
        <w:jc w:val="both"/>
        <w:rPr>
          <w:rFonts w:ascii="Open Sans" w:eastAsia="Open Sans" w:hAnsi="Open Sans" w:cs="Open Sans"/>
          <w:b/>
          <w:sz w:val="22"/>
          <w:szCs w:val="22"/>
        </w:rPr>
      </w:pPr>
      <w:hyperlink r:id="rId8" w:history="1">
        <w:r w:rsidR="00000000" w:rsidRPr="00D6261B">
          <w:rPr>
            <w:rStyle w:val="Hipervnculo"/>
            <w:rFonts w:ascii="Open Sans" w:eastAsia="Open Sans" w:hAnsi="Open Sans" w:cs="Open Sans"/>
            <w:b/>
            <w:sz w:val="22"/>
            <w:szCs w:val="22"/>
          </w:rPr>
          <w:t>Aquí se puede ver un vídeo con las declaraciones de la directora de Estudios</w:t>
        </w:r>
      </w:hyperlink>
    </w:p>
    <w:p w:rsidR="00857989" w:rsidRDefault="00857989">
      <w:pPr>
        <w:pBdr>
          <w:top w:val="nil"/>
          <w:left w:val="nil"/>
          <w:bottom w:val="nil"/>
          <w:right w:val="nil"/>
          <w:between w:val="nil"/>
        </w:pBdr>
        <w:spacing w:line="276" w:lineRule="auto"/>
        <w:ind w:right="-574"/>
        <w:jc w:val="both"/>
        <w:rPr>
          <w:rFonts w:ascii="Open Sans" w:eastAsia="Open Sans" w:hAnsi="Open Sans" w:cs="Open Sans"/>
          <w:sz w:val="22"/>
          <w:szCs w:val="22"/>
        </w:rPr>
      </w:pPr>
    </w:p>
    <w:p w:rsidR="00857989"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Madrid, 2 de octubre de 2023</w:t>
      </w:r>
    </w:p>
    <w:p w:rsidR="00857989" w:rsidRDefault="00857989">
      <w:pPr>
        <w:spacing w:line="276" w:lineRule="auto"/>
        <w:ind w:right="-574"/>
        <w:jc w:val="both"/>
        <w:rPr>
          <w:rFonts w:ascii="Open Sans" w:eastAsia="Open Sans" w:hAnsi="Open Sans" w:cs="Open Sans"/>
          <w:color w:val="000000"/>
          <w:sz w:val="22"/>
          <w:szCs w:val="22"/>
        </w:rPr>
      </w:pPr>
    </w:p>
    <w:p w:rsidR="00857989"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El primer lunes de octubre se ha designado como el</w:t>
      </w:r>
      <w:r>
        <w:rPr>
          <w:rFonts w:ascii="Open Sans" w:eastAsia="Open Sans" w:hAnsi="Open Sans" w:cs="Open Sans"/>
          <w:b/>
          <w:color w:val="000000"/>
          <w:sz w:val="22"/>
          <w:szCs w:val="22"/>
        </w:rPr>
        <w:t xml:space="preserve"> Día Internacional del Inquilino</w:t>
      </w:r>
      <w:r>
        <w:rPr>
          <w:rFonts w:ascii="Open Sans" w:eastAsia="Open Sans" w:hAnsi="Open Sans" w:cs="Open Sans"/>
          <w:color w:val="000000"/>
          <w:sz w:val="22"/>
          <w:szCs w:val="22"/>
        </w:rPr>
        <w:t xml:space="preserve"> y desde el portal inmobiliario </w:t>
      </w:r>
      <w:hyperlink r:id="rId9">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xml:space="preserve"> </w:t>
      </w:r>
      <w:r>
        <w:rPr>
          <w:rFonts w:ascii="Open Sans" w:eastAsia="Open Sans" w:hAnsi="Open Sans" w:cs="Open Sans"/>
          <w:sz w:val="22"/>
          <w:szCs w:val="22"/>
        </w:rPr>
        <w:t>se ha realizado</w:t>
      </w:r>
      <w:r>
        <w:rPr>
          <w:rFonts w:ascii="Open Sans" w:eastAsia="Open Sans" w:hAnsi="Open Sans" w:cs="Open Sans"/>
          <w:color w:val="000000"/>
          <w:sz w:val="22"/>
          <w:szCs w:val="22"/>
        </w:rPr>
        <w:t xml:space="preserve"> una completa radiografía del proceso de búsqueda de vivienda en alquiler al que se enfrentan los inquilinos y los problemas que se encuentran por el camino. Así, del informe “</w:t>
      </w:r>
      <w:hyperlink r:id="rId10" w:history="1">
        <w:r w:rsidRPr="00E1595A">
          <w:rPr>
            <w:rStyle w:val="Hipervnculo"/>
            <w:rFonts w:ascii="Open Sans" w:eastAsia="Open Sans" w:hAnsi="Open Sans" w:cs="Open Sans"/>
            <w:b/>
            <w:i/>
            <w:sz w:val="22"/>
            <w:szCs w:val="22"/>
          </w:rPr>
          <w:t>Experiencia en alquiler en 2023</w:t>
        </w:r>
      </w:hyperlink>
      <w:r>
        <w:rPr>
          <w:rFonts w:ascii="Open Sans" w:eastAsia="Open Sans" w:hAnsi="Open Sans" w:cs="Open Sans"/>
          <w:color w:val="000000"/>
          <w:sz w:val="22"/>
          <w:szCs w:val="22"/>
        </w:rPr>
        <w:t xml:space="preserve">” se deprende que para el 70% de los inquilinos que han conseguido alquilar una vivienda en los últimos doce meses </w:t>
      </w:r>
      <w:r>
        <w:rPr>
          <w:rFonts w:ascii="Open Sans" w:eastAsia="Open Sans" w:hAnsi="Open Sans" w:cs="Open Sans"/>
          <w:b/>
          <w:color w:val="000000"/>
          <w:sz w:val="22"/>
          <w:szCs w:val="22"/>
        </w:rPr>
        <w:t xml:space="preserve">los elevados precios han supuesto la principal dificultad a la hora de encontrar una vivienda en </w:t>
      </w:r>
      <w:r>
        <w:rPr>
          <w:rFonts w:ascii="Open Sans" w:eastAsia="Open Sans" w:hAnsi="Open Sans" w:cs="Open Sans"/>
          <w:b/>
          <w:sz w:val="22"/>
          <w:szCs w:val="22"/>
        </w:rPr>
        <w:t>arrendamiento</w:t>
      </w:r>
      <w:r>
        <w:rPr>
          <w:rFonts w:ascii="Open Sans" w:eastAsia="Open Sans" w:hAnsi="Open Sans" w:cs="Open Sans"/>
          <w:color w:val="000000"/>
          <w:sz w:val="22"/>
          <w:szCs w:val="22"/>
        </w:rPr>
        <w:t>.</w:t>
      </w:r>
    </w:p>
    <w:p w:rsidR="00857989" w:rsidRDefault="00857989">
      <w:pPr>
        <w:spacing w:line="276" w:lineRule="auto"/>
        <w:ind w:right="-574"/>
        <w:jc w:val="both"/>
        <w:rPr>
          <w:rFonts w:ascii="Open Sans" w:eastAsia="Open Sans" w:hAnsi="Open Sans" w:cs="Open Sans"/>
          <w:color w:val="000000"/>
          <w:sz w:val="22"/>
          <w:szCs w:val="22"/>
        </w:rPr>
      </w:pPr>
    </w:p>
    <w:p w:rsidR="00857989"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Pero hay otras trabas a la hora de alquilar que han ganado protagonismo en el último año. Una de ellas es </w:t>
      </w:r>
      <w:r>
        <w:rPr>
          <w:rFonts w:ascii="Open Sans" w:eastAsia="Open Sans" w:hAnsi="Open Sans" w:cs="Open Sans"/>
          <w:b/>
          <w:color w:val="000000"/>
          <w:sz w:val="22"/>
          <w:szCs w:val="22"/>
        </w:rPr>
        <w:t>la escasez de oferta, un problema con el que aseguran toparse el 39% de los demandantes de vivienda en alquiler</w:t>
      </w:r>
      <w:r>
        <w:rPr>
          <w:rFonts w:ascii="Open Sans" w:eastAsia="Open Sans" w:hAnsi="Open Sans" w:cs="Open Sans"/>
          <w:color w:val="000000"/>
          <w:sz w:val="22"/>
          <w:szCs w:val="22"/>
        </w:rPr>
        <w:t>. Además, se trata de un obstáculo que crece, ya que, si en 2022 afectaba al 38%, en 2021 apenas era sufrido por el 32%.</w:t>
      </w:r>
    </w:p>
    <w:p w:rsidR="00857989" w:rsidRDefault="00857989">
      <w:pPr>
        <w:spacing w:line="276" w:lineRule="auto"/>
        <w:ind w:right="-574"/>
        <w:jc w:val="both"/>
        <w:rPr>
          <w:rFonts w:ascii="Open Sans" w:eastAsia="Open Sans" w:hAnsi="Open Sans" w:cs="Open Sans"/>
          <w:sz w:val="22"/>
          <w:szCs w:val="22"/>
        </w:rPr>
      </w:pPr>
    </w:p>
    <w:p w:rsidR="00857989" w:rsidRDefault="00000000">
      <w:pP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“Los inquilinos son el colectivo que más sufre la situación de un mercado del arrendamiento en crisis de sobreprecios provocada por el desequilibrio de oferta y demanda y por la inestabilidad jurídica existente. Son el colectivo vulnerable que se encuentra con un mercado muy compacto en el que hay poca rotación de inquilinos, donde se alarga el proceso de búsqueda y al que cada vez es más difícil acceder. Así, la </w:t>
      </w:r>
      <w:r>
        <w:rPr>
          <w:rFonts w:ascii="Open Sans" w:eastAsia="Open Sans" w:hAnsi="Open Sans" w:cs="Open Sans"/>
          <w:sz w:val="22"/>
          <w:szCs w:val="22"/>
        </w:rPr>
        <w:lastRenderedPageBreak/>
        <w:t xml:space="preserve">primera opción habitacional para los demandantes se convierte en un desincentivo para la emancipación, y un retroceso en mejorar el futuro de la sociedad”, comenta María Matos, directora de Estudios y portavoz de </w:t>
      </w:r>
      <w:hyperlink r:id="rId11">
        <w:r>
          <w:rPr>
            <w:rFonts w:ascii="Open Sans" w:eastAsia="Open Sans" w:hAnsi="Open Sans" w:cs="Open Sans"/>
            <w:color w:val="1155CC"/>
            <w:sz w:val="22"/>
            <w:szCs w:val="22"/>
            <w:u w:val="single"/>
          </w:rPr>
          <w:t>Fotocasa</w:t>
        </w:r>
      </w:hyperlink>
      <w:r>
        <w:rPr>
          <w:rFonts w:ascii="Open Sans" w:eastAsia="Open Sans" w:hAnsi="Open Sans" w:cs="Open Sans"/>
          <w:sz w:val="22"/>
          <w:szCs w:val="22"/>
        </w:rPr>
        <w:t>.</w:t>
      </w:r>
    </w:p>
    <w:p w:rsidR="00D6261B" w:rsidRDefault="00D6261B">
      <w:pPr>
        <w:spacing w:line="276" w:lineRule="auto"/>
        <w:ind w:right="-574"/>
        <w:jc w:val="both"/>
        <w:rPr>
          <w:rFonts w:ascii="Open Sans" w:eastAsia="Open Sans" w:hAnsi="Open Sans" w:cs="Open Sans"/>
          <w:sz w:val="22"/>
          <w:szCs w:val="22"/>
        </w:rPr>
      </w:pPr>
    </w:p>
    <w:p w:rsidR="00D6261B" w:rsidRPr="00D6261B" w:rsidRDefault="00D6261B" w:rsidP="00D6261B">
      <w:pPr>
        <w:spacing w:line="276" w:lineRule="auto"/>
        <w:ind w:right="-574"/>
        <w:jc w:val="center"/>
        <w:rPr>
          <w:rFonts w:ascii="Open Sans" w:eastAsia="Open Sans" w:hAnsi="Open Sans" w:cs="Open Sans"/>
          <w:b/>
          <w:bCs/>
          <w:sz w:val="22"/>
          <w:szCs w:val="22"/>
        </w:rPr>
      </w:pPr>
      <w:hyperlink r:id="rId12" w:history="1">
        <w:r w:rsidRPr="00D6261B">
          <w:rPr>
            <w:rStyle w:val="Hipervnculo"/>
            <w:rFonts w:ascii="Open Sans" w:eastAsia="Open Sans" w:hAnsi="Open Sans" w:cs="Open Sans"/>
            <w:b/>
            <w:bCs/>
            <w:sz w:val="22"/>
            <w:szCs w:val="22"/>
          </w:rPr>
          <w:t>Declaraciones de María Matos, directora de Estudios de Fotocasa</w:t>
        </w:r>
      </w:hyperlink>
    </w:p>
    <w:p w:rsidR="00857989" w:rsidRDefault="00857989">
      <w:pPr>
        <w:spacing w:line="276" w:lineRule="auto"/>
        <w:ind w:right="-574"/>
        <w:jc w:val="both"/>
        <w:rPr>
          <w:rFonts w:ascii="Open Sans" w:eastAsia="Open Sans" w:hAnsi="Open Sans" w:cs="Open Sans"/>
          <w:color w:val="000000"/>
          <w:sz w:val="22"/>
          <w:szCs w:val="22"/>
        </w:rPr>
      </w:pPr>
    </w:p>
    <w:p w:rsidR="00D6261B" w:rsidRDefault="00D6261B">
      <w:pPr>
        <w:spacing w:line="276" w:lineRule="auto"/>
        <w:ind w:right="-574"/>
        <w:jc w:val="both"/>
        <w:rPr>
          <w:rFonts w:ascii="Open Sans" w:eastAsia="Open Sans" w:hAnsi="Open Sans" w:cs="Open Sans"/>
          <w:color w:val="000000"/>
          <w:sz w:val="22"/>
          <w:szCs w:val="22"/>
        </w:rPr>
      </w:pPr>
      <w:r>
        <w:rPr>
          <w:noProof/>
        </w:rPr>
        <w:drawing>
          <wp:inline distT="0" distB="0" distL="0" distR="0" wp14:anchorId="55BCF6AD" wp14:editId="198F8C32">
            <wp:extent cx="5814060" cy="3084914"/>
            <wp:effectExtent l="0" t="0" r="0" b="1270"/>
            <wp:docPr id="1371739708" name="Imagen 1" descr="Interfaz de usuario gráfica, Aplicación, Teams&#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39708" name="Imagen 1" descr="Interfaz de usuario gráfica, Aplicación, Teams&#10;&#10;Descripción generada automáticamente">
                      <a:hlinkClick r:id="rId12"/>
                    </pic:cNvPr>
                    <pic:cNvPicPr/>
                  </pic:nvPicPr>
                  <pic:blipFill>
                    <a:blip r:embed="rId13"/>
                    <a:stretch>
                      <a:fillRect/>
                    </a:stretch>
                  </pic:blipFill>
                  <pic:spPr>
                    <a:xfrm>
                      <a:off x="0" y="0"/>
                      <a:ext cx="5820836" cy="3088509"/>
                    </a:xfrm>
                    <a:prstGeom prst="rect">
                      <a:avLst/>
                    </a:prstGeom>
                  </pic:spPr>
                </pic:pic>
              </a:graphicData>
            </a:graphic>
          </wp:inline>
        </w:drawing>
      </w:r>
    </w:p>
    <w:p w:rsidR="00D6261B" w:rsidRDefault="00D6261B">
      <w:pPr>
        <w:spacing w:line="276" w:lineRule="auto"/>
        <w:ind w:right="-574"/>
        <w:jc w:val="both"/>
        <w:rPr>
          <w:rFonts w:ascii="Open Sans" w:eastAsia="Open Sans" w:hAnsi="Open Sans" w:cs="Open Sans"/>
          <w:color w:val="000000"/>
          <w:sz w:val="22"/>
          <w:szCs w:val="22"/>
        </w:rPr>
      </w:pPr>
    </w:p>
    <w:p w:rsidR="00857989"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Además, este año irrumpen con fuerza dos dificultades con las que los inquilinos tienen que hacer frente a la hora de alquilar. Por un lado, </w:t>
      </w:r>
      <w:r>
        <w:rPr>
          <w:rFonts w:ascii="Open Sans" w:eastAsia="Open Sans" w:hAnsi="Open Sans" w:cs="Open Sans"/>
          <w:b/>
          <w:color w:val="000000"/>
          <w:sz w:val="22"/>
          <w:szCs w:val="22"/>
        </w:rPr>
        <w:t>los requisitos que imponen los propietarios de la vivienda</w:t>
      </w:r>
      <w:r>
        <w:rPr>
          <w:rFonts w:ascii="Open Sans" w:eastAsia="Open Sans" w:hAnsi="Open Sans" w:cs="Open Sans"/>
          <w:color w:val="000000"/>
          <w:sz w:val="22"/>
          <w:szCs w:val="22"/>
        </w:rPr>
        <w:t xml:space="preserve">, tales como la fianza, el tipo de contrato, etcétera. Esta cuestión complica la búsqueda al 38% de los inquilinos. Por otro lado, </w:t>
      </w:r>
      <w:r>
        <w:rPr>
          <w:rFonts w:ascii="Open Sans" w:eastAsia="Open Sans" w:hAnsi="Open Sans" w:cs="Open Sans"/>
          <w:b/>
          <w:color w:val="000000"/>
          <w:sz w:val="22"/>
          <w:szCs w:val="22"/>
        </w:rPr>
        <w:t>el alto desembolso inicial al que ha de hacerse frente</w:t>
      </w:r>
      <w:r>
        <w:rPr>
          <w:rFonts w:ascii="Open Sans" w:eastAsia="Open Sans" w:hAnsi="Open Sans" w:cs="Open Sans"/>
          <w:color w:val="000000"/>
          <w:sz w:val="22"/>
          <w:szCs w:val="22"/>
        </w:rPr>
        <w:t>, que afecta al 37% de los demandantes.</w:t>
      </w:r>
    </w:p>
    <w:p w:rsidR="00857989" w:rsidRDefault="00857989">
      <w:pPr>
        <w:spacing w:line="276" w:lineRule="auto"/>
        <w:ind w:right="-574"/>
        <w:jc w:val="both"/>
        <w:rPr>
          <w:rFonts w:ascii="Open Sans" w:eastAsia="Open Sans" w:hAnsi="Open Sans" w:cs="Open Sans"/>
          <w:color w:val="000000"/>
          <w:sz w:val="22"/>
          <w:szCs w:val="22"/>
        </w:rPr>
      </w:pPr>
    </w:p>
    <w:p w:rsidR="00857989"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Por el contrario, una complicación que </w:t>
      </w:r>
      <w:r>
        <w:rPr>
          <w:rFonts w:ascii="Open Sans" w:eastAsia="Open Sans" w:hAnsi="Open Sans" w:cs="Open Sans"/>
          <w:b/>
          <w:color w:val="000000"/>
          <w:sz w:val="22"/>
          <w:szCs w:val="22"/>
        </w:rPr>
        <w:t>parece ir resolviéndose es la del estado de las viviendas</w:t>
      </w:r>
      <w:r>
        <w:rPr>
          <w:rFonts w:ascii="Open Sans" w:eastAsia="Open Sans" w:hAnsi="Open Sans" w:cs="Open Sans"/>
          <w:color w:val="000000"/>
          <w:sz w:val="22"/>
          <w:szCs w:val="22"/>
        </w:rPr>
        <w:t xml:space="preserve">, que, si en 2020 era una dificultad para el 41% de los inquilinos, fue incrementándose durante los dos años siguientes hasta alcanzar al 46% de los arrendatarios. Sin embargo, en </w:t>
      </w:r>
      <w:r>
        <w:rPr>
          <w:rFonts w:ascii="Open Sans" w:eastAsia="Open Sans" w:hAnsi="Open Sans" w:cs="Open Sans"/>
          <w:sz w:val="22"/>
          <w:szCs w:val="22"/>
        </w:rPr>
        <w:t>2023 este obstáculo</w:t>
      </w:r>
      <w:r>
        <w:rPr>
          <w:rFonts w:ascii="Open Sans" w:eastAsia="Open Sans" w:hAnsi="Open Sans" w:cs="Open Sans"/>
          <w:color w:val="000000"/>
          <w:sz w:val="22"/>
          <w:szCs w:val="22"/>
        </w:rPr>
        <w:t xml:space="preserve"> ha perdido importancia, rebajándose hasta únicamente el 38%, un porcentaje inferior incluso del dato prepandémico.</w:t>
      </w:r>
    </w:p>
    <w:p w:rsidR="00857989" w:rsidRDefault="00857989">
      <w:pPr>
        <w:spacing w:line="276" w:lineRule="auto"/>
        <w:ind w:right="-574"/>
        <w:jc w:val="both"/>
        <w:rPr>
          <w:rFonts w:ascii="Open Sans" w:eastAsia="Open Sans" w:hAnsi="Open Sans" w:cs="Open Sans"/>
          <w:color w:val="000000"/>
          <w:sz w:val="22"/>
          <w:szCs w:val="22"/>
        </w:rPr>
      </w:pPr>
    </w:p>
    <w:p w:rsidR="00857989" w:rsidRDefault="00000000">
      <w:pPr>
        <w:spacing w:line="276" w:lineRule="auto"/>
        <w:ind w:right="-574"/>
        <w:jc w:val="both"/>
        <w:rPr>
          <w:rFonts w:ascii="Open Sans" w:eastAsia="Open Sans" w:hAnsi="Open Sans" w:cs="Open Sans"/>
          <w:color w:val="000000"/>
          <w:sz w:val="22"/>
          <w:szCs w:val="22"/>
        </w:rPr>
      </w:pPr>
      <w:r>
        <w:rPr>
          <w:noProof/>
        </w:rPr>
        <w:lastRenderedPageBreak/>
        <w:drawing>
          <wp:inline distT="0" distB="0" distL="0" distR="0">
            <wp:extent cx="5792153" cy="3156570"/>
            <wp:effectExtent l="0" t="0" r="0" b="0"/>
            <wp:docPr id="2025152984" name="image3.png" descr="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Gráfico&#10;&#10;Descripción generada automáticamente"/>
                    <pic:cNvPicPr preferRelativeResize="0"/>
                  </pic:nvPicPr>
                  <pic:blipFill>
                    <a:blip r:embed="rId14"/>
                    <a:srcRect r="6006" b="5613"/>
                    <a:stretch>
                      <a:fillRect/>
                    </a:stretch>
                  </pic:blipFill>
                  <pic:spPr>
                    <a:xfrm>
                      <a:off x="0" y="0"/>
                      <a:ext cx="5792153" cy="3156570"/>
                    </a:xfrm>
                    <a:prstGeom prst="rect">
                      <a:avLst/>
                    </a:prstGeom>
                    <a:ln/>
                  </pic:spPr>
                </pic:pic>
              </a:graphicData>
            </a:graphic>
          </wp:inline>
        </w:drawing>
      </w:r>
    </w:p>
    <w:p w:rsidR="00857989"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Estas dificultades no afectan de la misma manera a todos los inquilinos, sino que en función de su edad o su ubicación algunas se agudizan más o menos. En este sentido, </w:t>
      </w:r>
      <w:r>
        <w:rPr>
          <w:rFonts w:ascii="Open Sans" w:eastAsia="Open Sans" w:hAnsi="Open Sans" w:cs="Open Sans"/>
          <w:b/>
          <w:color w:val="000000"/>
          <w:sz w:val="22"/>
          <w:szCs w:val="22"/>
        </w:rPr>
        <w:t>los estratos más jóvenes sufren más por los precios</w:t>
      </w:r>
      <w:r>
        <w:rPr>
          <w:rFonts w:ascii="Open Sans" w:eastAsia="Open Sans" w:hAnsi="Open Sans" w:cs="Open Sans"/>
          <w:color w:val="000000"/>
          <w:sz w:val="22"/>
          <w:szCs w:val="22"/>
        </w:rPr>
        <w:t xml:space="preserve">. Así lo admiten el 73% de los que tienen entre 25 y 34 años. Sin embargo, </w:t>
      </w:r>
      <w:r>
        <w:rPr>
          <w:rFonts w:ascii="Open Sans" w:eastAsia="Open Sans" w:hAnsi="Open Sans" w:cs="Open Sans"/>
          <w:b/>
          <w:color w:val="000000"/>
          <w:sz w:val="22"/>
          <w:szCs w:val="22"/>
        </w:rPr>
        <w:t>para los que están entre los 45 y los 54 años resulta más complicada la búsqueda debido a la escasez de oferta</w:t>
      </w:r>
      <w:r>
        <w:rPr>
          <w:rFonts w:ascii="Open Sans" w:eastAsia="Open Sans" w:hAnsi="Open Sans" w:cs="Open Sans"/>
          <w:color w:val="000000"/>
          <w:sz w:val="22"/>
          <w:szCs w:val="22"/>
        </w:rPr>
        <w:t>. Es como lo percibe el 47% de los inquilinos de este rango de edad consultados.</w:t>
      </w:r>
    </w:p>
    <w:p w:rsidR="00857989" w:rsidRDefault="00857989">
      <w:pPr>
        <w:spacing w:line="276" w:lineRule="auto"/>
        <w:ind w:right="-574"/>
        <w:jc w:val="both"/>
        <w:rPr>
          <w:rFonts w:ascii="Open Sans" w:eastAsia="Open Sans" w:hAnsi="Open Sans" w:cs="Open Sans"/>
          <w:color w:val="000000"/>
          <w:sz w:val="22"/>
          <w:szCs w:val="22"/>
        </w:rPr>
      </w:pPr>
    </w:p>
    <w:p w:rsidR="00857989"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 nivel territorial, </w:t>
      </w:r>
      <w:r>
        <w:rPr>
          <w:rFonts w:ascii="Open Sans" w:eastAsia="Open Sans" w:hAnsi="Open Sans" w:cs="Open Sans"/>
          <w:b/>
          <w:color w:val="000000"/>
          <w:sz w:val="22"/>
          <w:szCs w:val="22"/>
        </w:rPr>
        <w:t>la problemática del precio</w:t>
      </w:r>
      <w:r>
        <w:rPr>
          <w:rFonts w:ascii="Open Sans" w:eastAsia="Open Sans" w:hAnsi="Open Sans" w:cs="Open Sans"/>
          <w:color w:val="000000"/>
          <w:sz w:val="22"/>
          <w:szCs w:val="22"/>
        </w:rPr>
        <w:t xml:space="preserve">, aunque sea transversal a todas las comunidades autónomas, </w:t>
      </w:r>
      <w:r>
        <w:rPr>
          <w:rFonts w:ascii="Open Sans" w:eastAsia="Open Sans" w:hAnsi="Open Sans" w:cs="Open Sans"/>
          <w:b/>
          <w:color w:val="000000"/>
          <w:sz w:val="22"/>
          <w:szCs w:val="22"/>
        </w:rPr>
        <w:t>incide más en el caso de Andalucía y la Comunidad Valenciana, ambas con un 74%</w:t>
      </w:r>
      <w:r>
        <w:rPr>
          <w:rFonts w:ascii="Open Sans" w:eastAsia="Open Sans" w:hAnsi="Open Sans" w:cs="Open Sans"/>
          <w:color w:val="000000"/>
          <w:sz w:val="22"/>
          <w:szCs w:val="22"/>
        </w:rPr>
        <w:t>. Por otra parte, la insuficiencia de ofertas es especialmente relevante en la Comunidad Valenciana, donde alcanza al 47% de los inquilinos. También en este territorio afecta especialmente el problema del estado de las viviendas (48%), un motivo que también destaca en Cataluña, con el 44%.</w:t>
      </w:r>
    </w:p>
    <w:p w:rsidR="00857989" w:rsidRDefault="00857989">
      <w:pPr>
        <w:spacing w:line="276" w:lineRule="auto"/>
        <w:ind w:right="-574"/>
        <w:jc w:val="both"/>
        <w:rPr>
          <w:rFonts w:ascii="Open Sans" w:eastAsia="Open Sans" w:hAnsi="Open Sans" w:cs="Open Sans"/>
          <w:color w:val="000000"/>
          <w:sz w:val="22"/>
          <w:szCs w:val="22"/>
        </w:rPr>
      </w:pPr>
    </w:p>
    <w:p w:rsidR="00857989"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Uno de cada cuatro demandantes necesita financiación para los pagos iniciales</w:t>
      </w:r>
    </w:p>
    <w:p w:rsidR="00857989" w:rsidRDefault="00857989">
      <w:pPr>
        <w:spacing w:line="276" w:lineRule="auto"/>
        <w:ind w:right="-574"/>
        <w:jc w:val="both"/>
        <w:rPr>
          <w:rFonts w:ascii="Open Sans" w:eastAsia="Open Sans" w:hAnsi="Open Sans" w:cs="Open Sans"/>
          <w:color w:val="000000"/>
          <w:sz w:val="22"/>
          <w:szCs w:val="22"/>
        </w:rPr>
      </w:pPr>
    </w:p>
    <w:p w:rsidR="00857989" w:rsidRDefault="00000000">
      <w:pPr>
        <w:spacing w:line="276" w:lineRule="auto"/>
        <w:ind w:right="-574"/>
        <w:jc w:val="both"/>
        <w:rPr>
          <w:rFonts w:ascii="Open Sans" w:eastAsia="Open Sans" w:hAnsi="Open Sans" w:cs="Open Sans"/>
          <w:b/>
          <w:color w:val="000000"/>
          <w:sz w:val="22"/>
          <w:szCs w:val="22"/>
        </w:rPr>
      </w:pPr>
      <w:r>
        <w:rPr>
          <w:rFonts w:ascii="Open Sans" w:eastAsia="Open Sans" w:hAnsi="Open Sans" w:cs="Open Sans"/>
          <w:color w:val="000000"/>
          <w:sz w:val="22"/>
          <w:szCs w:val="22"/>
        </w:rPr>
        <w:t>Merece la pena profundizar un poco más en ese 37% de demandantes de alquiler que asegura que el desembolso económico inicial es un problema. Y es que uno de cada cuatro de los que efectivamente han llegado a alquilar no tenía suficiente dinero ahorrado. Para ser precisos</w:t>
      </w:r>
      <w:r>
        <w:rPr>
          <w:rFonts w:ascii="Open Sans" w:eastAsia="Open Sans" w:hAnsi="Open Sans" w:cs="Open Sans"/>
          <w:b/>
          <w:color w:val="000000"/>
          <w:sz w:val="22"/>
          <w:szCs w:val="22"/>
        </w:rPr>
        <w:t xml:space="preserve">, solo el 73% de ellos disponían de recursos propios suficientes para los pagos iniciales. El resto tuvo que pedir prestado a alguien de </w:t>
      </w:r>
      <w:r>
        <w:rPr>
          <w:rFonts w:ascii="Open Sans" w:eastAsia="Open Sans" w:hAnsi="Open Sans" w:cs="Open Sans"/>
          <w:b/>
          <w:color w:val="000000"/>
          <w:sz w:val="22"/>
          <w:szCs w:val="22"/>
        </w:rPr>
        <w:lastRenderedPageBreak/>
        <w:t>confianza (17%), obtuvo financiación de un banco (7%) o de algún otro tipo de entidad (5%).</w:t>
      </w:r>
    </w:p>
    <w:p w:rsidR="00857989" w:rsidRDefault="00857989">
      <w:pPr>
        <w:spacing w:line="276" w:lineRule="auto"/>
        <w:ind w:right="-574"/>
        <w:jc w:val="both"/>
        <w:rPr>
          <w:rFonts w:ascii="Open Sans" w:eastAsia="Open Sans" w:hAnsi="Open Sans" w:cs="Open Sans"/>
          <w:color w:val="000000"/>
          <w:sz w:val="22"/>
          <w:szCs w:val="22"/>
        </w:rPr>
      </w:pPr>
    </w:p>
    <w:p w:rsidR="00857989" w:rsidRDefault="00000000">
      <w:pPr>
        <w:spacing w:line="276" w:lineRule="auto"/>
        <w:ind w:right="-574"/>
        <w:jc w:val="both"/>
        <w:rPr>
          <w:rFonts w:ascii="Open Sans" w:eastAsia="Open Sans" w:hAnsi="Open Sans" w:cs="Open Sans"/>
          <w:color w:val="000000"/>
          <w:sz w:val="22"/>
          <w:szCs w:val="22"/>
        </w:rPr>
      </w:pPr>
      <w:r>
        <w:rPr>
          <w:noProof/>
        </w:rPr>
        <w:drawing>
          <wp:inline distT="0" distB="0" distL="0" distR="0">
            <wp:extent cx="5925503" cy="3953638"/>
            <wp:effectExtent l="0" t="0" r="0" b="0"/>
            <wp:docPr id="2025152986" name="image4.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Gráfico, Gráfico de barras&#10;&#10;Descripción generada automáticamente"/>
                    <pic:cNvPicPr preferRelativeResize="0"/>
                  </pic:nvPicPr>
                  <pic:blipFill>
                    <a:blip r:embed="rId15"/>
                    <a:srcRect/>
                    <a:stretch>
                      <a:fillRect/>
                    </a:stretch>
                  </pic:blipFill>
                  <pic:spPr>
                    <a:xfrm>
                      <a:off x="0" y="0"/>
                      <a:ext cx="5925503" cy="3953638"/>
                    </a:xfrm>
                    <a:prstGeom prst="rect">
                      <a:avLst/>
                    </a:prstGeom>
                    <a:ln/>
                  </pic:spPr>
                </pic:pic>
              </a:graphicData>
            </a:graphic>
          </wp:inline>
        </w:drawing>
      </w:r>
    </w:p>
    <w:p w:rsidR="00857989" w:rsidRDefault="00857989">
      <w:pPr>
        <w:spacing w:line="276" w:lineRule="auto"/>
        <w:ind w:right="-574"/>
        <w:jc w:val="both"/>
        <w:rPr>
          <w:rFonts w:ascii="Open Sans" w:eastAsia="Open Sans" w:hAnsi="Open Sans" w:cs="Open Sans"/>
          <w:color w:val="000000"/>
          <w:sz w:val="22"/>
          <w:szCs w:val="22"/>
        </w:rPr>
      </w:pPr>
    </w:p>
    <w:p w:rsidR="00857989"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Estos porcentajes, con leves variaciones, son comunes a casi todos los rangos de edad con dos excepciones. Así, </w:t>
      </w:r>
      <w:r>
        <w:rPr>
          <w:rFonts w:ascii="Open Sans" w:eastAsia="Open Sans" w:hAnsi="Open Sans" w:cs="Open Sans"/>
          <w:b/>
          <w:color w:val="000000"/>
          <w:sz w:val="22"/>
          <w:szCs w:val="22"/>
        </w:rPr>
        <w:t>entre los 45 y los 54 años la capacidad de afrontar los primeros pagos por sus propios medios alcanza al 76% de los particulares que han alquilado</w:t>
      </w:r>
      <w:r>
        <w:rPr>
          <w:rFonts w:ascii="Open Sans" w:eastAsia="Open Sans" w:hAnsi="Open Sans" w:cs="Open Sans"/>
          <w:color w:val="000000"/>
          <w:sz w:val="22"/>
          <w:szCs w:val="22"/>
        </w:rPr>
        <w:t xml:space="preserve">. Y, en el otro extremo, en </w:t>
      </w:r>
      <w:r>
        <w:rPr>
          <w:rFonts w:ascii="Open Sans" w:eastAsia="Open Sans" w:hAnsi="Open Sans" w:cs="Open Sans"/>
          <w:b/>
          <w:color w:val="000000"/>
          <w:sz w:val="22"/>
          <w:szCs w:val="22"/>
        </w:rPr>
        <w:t>el segmento más joven (18-24) apenas alcanza el 67%.</w:t>
      </w:r>
      <w:r>
        <w:rPr>
          <w:rFonts w:ascii="Open Sans" w:eastAsia="Open Sans" w:hAnsi="Open Sans" w:cs="Open Sans"/>
          <w:color w:val="000000"/>
          <w:sz w:val="22"/>
          <w:szCs w:val="22"/>
        </w:rPr>
        <w:t xml:space="preserve"> Este grupo, que lógicamente cuenta con menos ahorros por una mera cuestión de ciclo vital, recurre principalmente (31%) a familiares, amigos o conocidos para solventar este inconveniente y apenas considera la opción bancaria (2%).</w:t>
      </w:r>
    </w:p>
    <w:p w:rsidR="00857989" w:rsidRDefault="00857989">
      <w:pPr>
        <w:spacing w:line="276" w:lineRule="auto"/>
        <w:ind w:right="-574"/>
        <w:jc w:val="both"/>
        <w:rPr>
          <w:rFonts w:ascii="Open Sans" w:eastAsia="Open Sans" w:hAnsi="Open Sans" w:cs="Open Sans"/>
          <w:color w:val="000000"/>
          <w:sz w:val="22"/>
          <w:szCs w:val="22"/>
        </w:rPr>
      </w:pPr>
    </w:p>
    <w:p w:rsidR="00D6261B" w:rsidRDefault="00D6261B">
      <w:pPr>
        <w:spacing w:line="276" w:lineRule="auto"/>
        <w:ind w:right="-574"/>
        <w:jc w:val="both"/>
        <w:rPr>
          <w:rFonts w:ascii="Open Sans" w:eastAsia="Open Sans" w:hAnsi="Open Sans" w:cs="Open Sans"/>
          <w:color w:val="000000"/>
          <w:sz w:val="22"/>
          <w:szCs w:val="22"/>
        </w:rPr>
      </w:pPr>
    </w:p>
    <w:p w:rsidR="00D6261B" w:rsidRDefault="00D6261B">
      <w:pPr>
        <w:spacing w:line="276" w:lineRule="auto"/>
        <w:ind w:right="-574"/>
        <w:jc w:val="both"/>
        <w:rPr>
          <w:rFonts w:ascii="Open Sans" w:eastAsia="Open Sans" w:hAnsi="Open Sans" w:cs="Open Sans"/>
          <w:color w:val="000000"/>
          <w:sz w:val="22"/>
          <w:szCs w:val="22"/>
        </w:rPr>
      </w:pPr>
    </w:p>
    <w:p w:rsidR="00D6261B" w:rsidRDefault="00D6261B">
      <w:pPr>
        <w:spacing w:line="276" w:lineRule="auto"/>
        <w:ind w:right="-574"/>
        <w:jc w:val="both"/>
        <w:rPr>
          <w:rFonts w:ascii="Open Sans" w:eastAsia="Open Sans" w:hAnsi="Open Sans" w:cs="Open Sans"/>
          <w:color w:val="000000"/>
          <w:sz w:val="22"/>
          <w:szCs w:val="22"/>
        </w:rPr>
      </w:pPr>
    </w:p>
    <w:p w:rsidR="00D6261B" w:rsidRDefault="00D6261B">
      <w:pPr>
        <w:spacing w:line="276" w:lineRule="auto"/>
        <w:ind w:right="-574"/>
        <w:jc w:val="both"/>
        <w:rPr>
          <w:rFonts w:ascii="Open Sans" w:eastAsia="Open Sans" w:hAnsi="Open Sans" w:cs="Open Sans"/>
          <w:color w:val="000000"/>
          <w:sz w:val="22"/>
          <w:szCs w:val="22"/>
        </w:rPr>
      </w:pPr>
    </w:p>
    <w:p w:rsidR="00D6261B" w:rsidRDefault="00D6261B">
      <w:pPr>
        <w:spacing w:line="276" w:lineRule="auto"/>
        <w:ind w:right="-574"/>
        <w:jc w:val="both"/>
        <w:rPr>
          <w:rFonts w:ascii="Open Sans" w:eastAsia="Open Sans" w:hAnsi="Open Sans" w:cs="Open Sans"/>
          <w:color w:val="000000"/>
          <w:sz w:val="22"/>
          <w:szCs w:val="22"/>
        </w:rPr>
      </w:pPr>
    </w:p>
    <w:p w:rsidR="00857989" w:rsidRDefault="00857989">
      <w:pPr>
        <w:spacing w:line="276" w:lineRule="auto"/>
        <w:ind w:right="-574"/>
        <w:jc w:val="both"/>
        <w:rPr>
          <w:rFonts w:ascii="Open Sans" w:eastAsia="Open Sans" w:hAnsi="Open Sans" w:cs="Open Sans"/>
          <w:color w:val="000000"/>
          <w:sz w:val="22"/>
          <w:szCs w:val="22"/>
        </w:rPr>
      </w:pPr>
    </w:p>
    <w:p w:rsidR="00857989"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Sobre Fotocasa</w:t>
      </w:r>
    </w:p>
    <w:p w:rsidR="00857989"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6">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xml:space="preserve">, un informe de referencia sobre la evolución del precio medio de la vivienda en España, tanto en venta como en alquiler. Toda nuestra información la puedes encontrar en nuestra </w:t>
      </w:r>
      <w:hyperlink r:id="rId17">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0" w:name="_heading=h.2s8eyo1" w:colFirst="0" w:colLast="0"/>
    <w:bookmarkEnd w:id="0"/>
    <w:p w:rsidR="00857989"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fldChar w:fldCharType="begin"/>
      </w:r>
      <w:r>
        <w:instrText>HYPERLINK "http://www.fotocasa.es/" \h</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 a </w:t>
      </w:r>
      <w:proofErr w:type="spellStart"/>
      <w:r>
        <w:fldChar w:fldCharType="begin"/>
      </w:r>
      <w:r>
        <w:instrText>HYPERLINK "https://www.adevinta.com/" \h</w:instrText>
      </w:r>
      <w:r>
        <w:fldChar w:fldCharType="separate"/>
      </w:r>
      <w:r>
        <w:rPr>
          <w:rFonts w:ascii="Open Sans" w:eastAsia="Open Sans" w:hAnsi="Open Sans" w:cs="Open Sans"/>
          <w:color w:val="0000FF"/>
          <w:sz w:val="22"/>
          <w:szCs w:val="22"/>
          <w:u w:val="single"/>
        </w:rPr>
        <w:t>Adevinta</w:t>
      </w:r>
      <w:proofErr w:type="spellEnd"/>
      <w:r>
        <w:rPr>
          <w:rFonts w:ascii="Open Sans" w:eastAsia="Open Sans" w:hAnsi="Open Sans" w:cs="Open Sans"/>
          <w:color w:val="0000FF"/>
          <w:sz w:val="22"/>
          <w:szCs w:val="22"/>
          <w:u w:val="single"/>
        </w:rPr>
        <w:fldChar w:fldCharType="end"/>
      </w:r>
      <w:r>
        <w:rPr>
          <w:rFonts w:ascii="Open Sans" w:eastAsia="Open Sans" w:hAnsi="Open Sans" w:cs="Open Sans"/>
          <w:color w:val="000000"/>
          <w:sz w:val="22"/>
          <w:szCs w:val="22"/>
        </w:rPr>
        <w:t xml:space="preserve">, una empresa 100% especializada en </w:t>
      </w:r>
      <w:proofErr w:type="spellStart"/>
      <w:r>
        <w:rPr>
          <w:rFonts w:ascii="Open Sans" w:eastAsia="Open Sans" w:hAnsi="Open Sans" w:cs="Open Sans"/>
          <w:color w:val="000000"/>
          <w:sz w:val="22"/>
          <w:szCs w:val="22"/>
        </w:rPr>
        <w:t>Marketplaces</w:t>
      </w:r>
      <w:proofErr w:type="spellEnd"/>
      <w:r>
        <w:rPr>
          <w:rFonts w:ascii="Open Sans" w:eastAsia="Open Sans" w:hAnsi="Open Sans" w:cs="Open Sans"/>
          <w:color w:val="000000"/>
          <w:sz w:val="22"/>
          <w:szCs w:val="22"/>
        </w:rPr>
        <w:t xml:space="preserve"> digitales y el único “pure </w:t>
      </w:r>
      <w:proofErr w:type="spellStart"/>
      <w:r>
        <w:rPr>
          <w:rFonts w:ascii="Open Sans" w:eastAsia="Open Sans" w:hAnsi="Open Sans" w:cs="Open Sans"/>
          <w:color w:val="000000"/>
          <w:sz w:val="22"/>
          <w:szCs w:val="22"/>
        </w:rPr>
        <w:t>player</w:t>
      </w:r>
      <w:proofErr w:type="spellEnd"/>
      <w:r>
        <w:rPr>
          <w:rFonts w:ascii="Open Sans" w:eastAsia="Open Sans" w:hAnsi="Open Sans" w:cs="Open Sans"/>
          <w:color w:val="000000"/>
          <w:sz w:val="22"/>
          <w:szCs w:val="22"/>
        </w:rPr>
        <w:t xml:space="preserve">” del sector a nivel mundial. </w:t>
      </w:r>
    </w:p>
    <w:p w:rsidR="00857989" w:rsidRDefault="00000000">
      <w:pPr>
        <w:shd w:val="clear" w:color="auto" w:fill="FFFFFF"/>
        <w:spacing w:before="280" w:after="280" w:line="276" w:lineRule="auto"/>
        <w:ind w:right="-716"/>
        <w:jc w:val="both"/>
        <w:rPr>
          <w:rFonts w:ascii="Open Sans" w:eastAsia="Open Sans" w:hAnsi="Open Sans" w:cs="Open Sans"/>
          <w:color w:val="000000"/>
          <w:sz w:val="22"/>
          <w:szCs w:val="22"/>
        </w:rPr>
      </w:pPr>
      <w:hyperlink r:id="rId18">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rsidR="00857989"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Sobre </w:t>
      </w:r>
      <w:proofErr w:type="spellStart"/>
      <w:r>
        <w:rPr>
          <w:rFonts w:ascii="Open Sans Light" w:eastAsia="Open Sans Light" w:hAnsi="Open Sans Light" w:cs="Open Sans Light"/>
          <w:b/>
          <w:color w:val="303AB2"/>
        </w:rPr>
        <w:t>Adevinta</w:t>
      </w:r>
      <w:proofErr w:type="spellEnd"/>
      <w:r>
        <w:rPr>
          <w:rFonts w:ascii="Open Sans Light" w:eastAsia="Open Sans Light" w:hAnsi="Open Sans Light" w:cs="Open Sans Light"/>
          <w:b/>
          <w:color w:val="303AB2"/>
        </w:rPr>
        <w:t xml:space="preserve"> </w:t>
      </w:r>
      <w:proofErr w:type="spellStart"/>
      <w:r>
        <w:rPr>
          <w:rFonts w:ascii="Open Sans Light" w:eastAsia="Open Sans Light" w:hAnsi="Open Sans Light" w:cs="Open Sans Light"/>
          <w:b/>
          <w:color w:val="303AB2"/>
        </w:rPr>
        <w:t>Spain</w:t>
      </w:r>
      <w:proofErr w:type="spellEnd"/>
    </w:p>
    <w:p w:rsidR="00857989" w:rsidRDefault="00000000">
      <w:pPr>
        <w:spacing w:before="143" w:after="200"/>
        <w:ind w:right="-716"/>
        <w:jc w:val="both"/>
        <w:rPr>
          <w:rFonts w:ascii="Open Sans" w:eastAsia="Open Sans" w:hAnsi="Open Sans" w:cs="Open Sans"/>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Spain</w:t>
      </w:r>
      <w:proofErr w:type="spellEnd"/>
      <w:r>
        <w:rPr>
          <w:rFonts w:ascii="Open Sans" w:eastAsia="Open Sans" w:hAnsi="Open Sans" w:cs="Open Sans"/>
          <w:sz w:val="22"/>
          <w:szCs w:val="22"/>
        </w:rPr>
        <w:t xml:space="preserve"> es una compañía líder en </w:t>
      </w:r>
      <w:proofErr w:type="spellStart"/>
      <w:r>
        <w:rPr>
          <w:rFonts w:ascii="Open Sans" w:eastAsia="Open Sans" w:hAnsi="Open Sans" w:cs="Open Sans"/>
          <w:sz w:val="22"/>
          <w:szCs w:val="22"/>
        </w:rPr>
        <w:t>marketplaces</w:t>
      </w:r>
      <w:proofErr w:type="spellEnd"/>
      <w:r>
        <w:rPr>
          <w:rFonts w:ascii="Open Sans" w:eastAsia="Open Sans" w:hAnsi="Open Sans" w:cs="Open Sans"/>
          <w:sz w:val="22"/>
          <w:szCs w:val="22"/>
        </w:rPr>
        <w:t xml:space="preserve"> digitales y una de las principales empresas del sector tecnológico del país, con más de 18 millones de usuarios al mes en sus plataformas de los sectores inmobiliario (</w:t>
      </w:r>
      <w:hyperlink r:id="rId19">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0">
        <w:proofErr w:type="spellStart"/>
        <w:r>
          <w:rPr>
            <w:rFonts w:ascii="Open Sans" w:eastAsia="Open Sans" w:hAnsi="Open Sans" w:cs="Open Sans"/>
            <w:color w:val="1155CC"/>
            <w:sz w:val="22"/>
            <w:szCs w:val="22"/>
            <w:u w:val="single"/>
          </w:rPr>
          <w:t>habitaclia</w:t>
        </w:r>
        <w:proofErr w:type="spellEnd"/>
      </w:hyperlink>
      <w:r>
        <w:rPr>
          <w:rFonts w:ascii="Open Sans" w:eastAsia="Open Sans" w:hAnsi="Open Sans" w:cs="Open Sans"/>
          <w:sz w:val="22"/>
          <w:szCs w:val="22"/>
        </w:rPr>
        <w:t>), empleo (</w:t>
      </w:r>
      <w:hyperlink r:id="rId21">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2">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3">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proofErr w:type="spellStart"/>
      <w:r>
        <w:fldChar w:fldCharType="begin"/>
      </w:r>
      <w:r>
        <w:instrText>HYPERLINK "https://www.milanuncios.com/" \h</w:instrText>
      </w:r>
      <w:r>
        <w:fldChar w:fldCharType="separate"/>
      </w:r>
      <w:r>
        <w:rPr>
          <w:rFonts w:ascii="Open Sans" w:eastAsia="Open Sans" w:hAnsi="Open Sans" w:cs="Open Sans"/>
          <w:color w:val="1155CC"/>
          <w:sz w:val="22"/>
          <w:szCs w:val="22"/>
          <w:u w:val="single"/>
        </w:rPr>
        <w:t>Milanuncios</w:t>
      </w:r>
      <w:proofErr w:type="spellEnd"/>
      <w:r>
        <w:rPr>
          <w:rFonts w:ascii="Open Sans" w:eastAsia="Open Sans" w:hAnsi="Open Sans" w:cs="Open Sans"/>
          <w:color w:val="1155CC"/>
          <w:sz w:val="22"/>
          <w:szCs w:val="22"/>
          <w:u w:val="single"/>
        </w:rPr>
        <w:fldChar w:fldCharType="end"/>
      </w:r>
      <w:r>
        <w:rPr>
          <w:rFonts w:ascii="Open Sans" w:eastAsia="Open Sans" w:hAnsi="Open Sans" w:cs="Open Sans"/>
          <w:sz w:val="22"/>
          <w:szCs w:val="22"/>
        </w:rPr>
        <w:t>).</w:t>
      </w:r>
    </w:p>
    <w:p w:rsidR="00857989" w:rsidRDefault="00000000">
      <w:pP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Los negocios de </w:t>
      </w: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rsidR="00857989" w:rsidRDefault="00000000">
      <w:pPr>
        <w:spacing w:before="143" w:after="200"/>
        <w:ind w:right="-716"/>
        <w:jc w:val="both"/>
        <w:rPr>
          <w:rFonts w:ascii="Open Sans" w:eastAsia="Open Sans" w:hAnsi="Open Sans" w:cs="Open Sans"/>
          <w:color w:val="000000"/>
          <w:sz w:val="22"/>
          <w:szCs w:val="22"/>
        </w:rPr>
      </w:pP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tiene presencia mundial en 10 países. El conjunto de sus plataformas locales recibe un promedio de 3.000 millones de visitas cada mes. </w:t>
      </w:r>
    </w:p>
    <w:p w:rsidR="00857989" w:rsidRDefault="00000000">
      <w:pPr>
        <w:spacing w:after="160"/>
        <w:ind w:right="-716"/>
        <w:jc w:val="both"/>
        <w:rPr>
          <w:rFonts w:ascii="Open Sans" w:eastAsia="Open Sans" w:hAnsi="Open Sans" w:cs="Open Sans"/>
          <w:color w:val="1155CC"/>
          <w:sz w:val="22"/>
          <w:szCs w:val="22"/>
          <w:u w:val="single"/>
        </w:rPr>
      </w:pPr>
      <w:r>
        <w:rPr>
          <w:rFonts w:ascii="Open Sans" w:eastAsia="Open Sans" w:hAnsi="Open Sans" w:cs="Open Sans"/>
          <w:sz w:val="22"/>
          <w:szCs w:val="22"/>
        </w:rPr>
        <w:t xml:space="preserve">Más información en </w:t>
      </w:r>
      <w:hyperlink r:id="rId24">
        <w:r>
          <w:rPr>
            <w:rFonts w:ascii="Open Sans" w:eastAsia="Open Sans" w:hAnsi="Open Sans" w:cs="Open Sans"/>
            <w:color w:val="1155CC"/>
            <w:sz w:val="22"/>
            <w:szCs w:val="22"/>
            <w:u w:val="single"/>
          </w:rPr>
          <w:t>adevinta.es</w:t>
        </w:r>
      </w:hyperlink>
    </w:p>
    <w:p w:rsidR="00857989" w:rsidRDefault="00857989">
      <w:pPr>
        <w:spacing w:after="160"/>
        <w:ind w:right="-716"/>
        <w:jc w:val="both"/>
        <w:rPr>
          <w:rFonts w:ascii="Open Sans" w:eastAsia="Open Sans" w:hAnsi="Open Sans" w:cs="Open Sans"/>
        </w:rPr>
      </w:pPr>
    </w:p>
    <w:p w:rsidR="00857989"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rsidR="00857989"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rsidR="00857989" w:rsidRDefault="00000000">
      <w:pPr>
        <w:shd w:val="clear" w:color="auto" w:fill="FFFFFF"/>
        <w:spacing w:line="276" w:lineRule="auto"/>
        <w:ind w:right="-716"/>
        <w:rPr>
          <w:rFonts w:ascii="Open Sans" w:eastAsia="Open Sans" w:hAnsi="Open Sans" w:cs="Open Sans"/>
          <w:color w:val="0000FF"/>
          <w:sz w:val="22"/>
          <w:szCs w:val="22"/>
          <w:u w:val="single"/>
        </w:rPr>
      </w:pPr>
      <w:hyperlink r:id="rId25">
        <w:r>
          <w:rPr>
            <w:rFonts w:ascii="Open Sans" w:eastAsia="Open Sans" w:hAnsi="Open Sans" w:cs="Open Sans"/>
            <w:color w:val="0000FF"/>
            <w:sz w:val="22"/>
            <w:szCs w:val="22"/>
            <w:u w:val="single"/>
          </w:rPr>
          <w:t>comunicacion@fotocasa.es</w:t>
        </w:r>
      </w:hyperlink>
    </w:p>
    <w:p w:rsidR="00857989" w:rsidRDefault="00000000">
      <w:pPr>
        <w:shd w:val="clear" w:color="auto" w:fill="FFFFFF"/>
        <w:spacing w:line="276" w:lineRule="auto"/>
        <w:ind w:right="-716"/>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rsidR="00857989" w:rsidRDefault="00857989">
      <w:pPr>
        <w:spacing w:line="276" w:lineRule="auto"/>
        <w:ind w:right="-716"/>
        <w:rPr>
          <w:rFonts w:ascii="Open Sans Light" w:eastAsia="Open Sans Light" w:hAnsi="Open Sans Light" w:cs="Open Sans Light"/>
          <w:b/>
          <w:color w:val="303AB2"/>
          <w:sz w:val="22"/>
          <w:szCs w:val="22"/>
        </w:rPr>
      </w:pPr>
    </w:p>
    <w:p w:rsidR="00857989" w:rsidRDefault="00857989">
      <w:pPr>
        <w:spacing w:line="276" w:lineRule="auto"/>
        <w:ind w:right="-716"/>
        <w:rPr>
          <w:rFonts w:ascii="Open Sans Light" w:eastAsia="Open Sans Light" w:hAnsi="Open Sans Light" w:cs="Open Sans Light"/>
          <w:b/>
          <w:color w:val="303AB2"/>
          <w:sz w:val="22"/>
          <w:szCs w:val="22"/>
        </w:rPr>
      </w:pPr>
    </w:p>
    <w:p w:rsidR="00857989"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r>
    </w:p>
    <w:p w:rsidR="00857989"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lastRenderedPageBreak/>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w:t>
      </w:r>
    </w:p>
    <w:p w:rsidR="00857989" w:rsidRPr="00D6261B" w:rsidRDefault="00000000">
      <w:pPr>
        <w:shd w:val="clear" w:color="auto" w:fill="FFFFFF"/>
        <w:spacing w:line="276" w:lineRule="auto"/>
        <w:ind w:right="-716"/>
        <w:rPr>
          <w:rFonts w:ascii="Open Sans" w:eastAsia="Open Sans" w:hAnsi="Open Sans" w:cs="Open Sans"/>
          <w:color w:val="0000FF"/>
          <w:sz w:val="22"/>
          <w:szCs w:val="22"/>
          <w:u w:val="single"/>
          <w:lang w:val="en-US"/>
        </w:rPr>
      </w:pPr>
      <w:hyperlink r:id="rId26">
        <w:r w:rsidRPr="00D6261B">
          <w:rPr>
            <w:rFonts w:ascii="Open Sans" w:eastAsia="Open Sans" w:hAnsi="Open Sans" w:cs="Open Sans"/>
            <w:color w:val="0000FF"/>
            <w:sz w:val="22"/>
            <w:szCs w:val="22"/>
            <w:u w:val="single"/>
            <w:lang w:val="en-US"/>
          </w:rPr>
          <w:t>rtorne@llorenteycuenca.com</w:t>
        </w:r>
      </w:hyperlink>
      <w:r w:rsidRPr="00D6261B">
        <w:rPr>
          <w:rFonts w:ascii="Open Sans" w:eastAsia="Open Sans" w:hAnsi="Open Sans" w:cs="Open Sans"/>
          <w:color w:val="0000FF"/>
          <w:sz w:val="22"/>
          <w:szCs w:val="22"/>
          <w:lang w:val="en-US"/>
        </w:rPr>
        <w:tab/>
      </w:r>
      <w:r w:rsidRPr="00D6261B">
        <w:rPr>
          <w:rFonts w:ascii="Open Sans" w:eastAsia="Open Sans" w:hAnsi="Open Sans" w:cs="Open Sans"/>
          <w:color w:val="0000FF"/>
          <w:sz w:val="22"/>
          <w:szCs w:val="22"/>
          <w:lang w:val="en-US"/>
        </w:rPr>
        <w:tab/>
      </w:r>
      <w:r w:rsidRPr="00D6261B">
        <w:rPr>
          <w:rFonts w:ascii="Open Sans" w:eastAsia="Open Sans" w:hAnsi="Open Sans" w:cs="Open Sans"/>
          <w:color w:val="0000FF"/>
          <w:sz w:val="22"/>
          <w:szCs w:val="22"/>
          <w:lang w:val="en-US"/>
        </w:rPr>
        <w:tab/>
      </w:r>
    </w:p>
    <w:p w:rsidR="00857989" w:rsidRPr="00D6261B" w:rsidRDefault="00000000">
      <w:pPr>
        <w:shd w:val="clear" w:color="auto" w:fill="FFFFFF"/>
        <w:spacing w:line="276" w:lineRule="auto"/>
        <w:ind w:right="-716"/>
        <w:rPr>
          <w:rFonts w:ascii="Open Sans" w:eastAsia="Open Sans" w:hAnsi="Open Sans" w:cs="Open Sans"/>
          <w:color w:val="000000"/>
          <w:sz w:val="22"/>
          <w:szCs w:val="22"/>
          <w:lang w:val="en-US"/>
        </w:rPr>
      </w:pPr>
      <w:r w:rsidRPr="00D6261B">
        <w:rPr>
          <w:rFonts w:ascii="Open Sans" w:eastAsia="Open Sans" w:hAnsi="Open Sans" w:cs="Open Sans"/>
          <w:color w:val="000000"/>
          <w:sz w:val="22"/>
          <w:szCs w:val="22"/>
          <w:lang w:val="en-US"/>
        </w:rPr>
        <w:t xml:space="preserve">638 68 19 85      </w:t>
      </w:r>
      <w:r w:rsidRPr="00D6261B">
        <w:rPr>
          <w:rFonts w:ascii="Open Sans" w:eastAsia="Open Sans" w:hAnsi="Open Sans" w:cs="Open Sans"/>
          <w:color w:val="000000"/>
          <w:sz w:val="22"/>
          <w:szCs w:val="22"/>
          <w:lang w:val="en-US"/>
        </w:rPr>
        <w:tab/>
      </w:r>
      <w:r w:rsidRPr="00D6261B">
        <w:rPr>
          <w:rFonts w:ascii="Open Sans" w:eastAsia="Open Sans" w:hAnsi="Open Sans" w:cs="Open Sans"/>
          <w:color w:val="000000"/>
          <w:sz w:val="22"/>
          <w:szCs w:val="22"/>
          <w:lang w:val="en-US"/>
        </w:rPr>
        <w:tab/>
      </w:r>
      <w:r w:rsidRPr="00D6261B">
        <w:rPr>
          <w:rFonts w:ascii="Open Sans" w:eastAsia="Open Sans" w:hAnsi="Open Sans" w:cs="Open Sans"/>
          <w:color w:val="000000"/>
          <w:sz w:val="22"/>
          <w:szCs w:val="22"/>
          <w:lang w:val="en-US"/>
        </w:rPr>
        <w:tab/>
      </w:r>
      <w:r w:rsidRPr="00D6261B">
        <w:rPr>
          <w:rFonts w:ascii="Open Sans" w:eastAsia="Open Sans" w:hAnsi="Open Sans" w:cs="Open Sans"/>
          <w:color w:val="000000"/>
          <w:sz w:val="22"/>
          <w:szCs w:val="22"/>
          <w:lang w:val="en-US"/>
        </w:rPr>
        <w:tab/>
      </w:r>
      <w:r w:rsidRPr="00D6261B">
        <w:rPr>
          <w:rFonts w:ascii="Open Sans" w:eastAsia="Open Sans" w:hAnsi="Open Sans" w:cs="Open Sans"/>
          <w:color w:val="000000"/>
          <w:sz w:val="22"/>
          <w:szCs w:val="22"/>
          <w:lang w:val="en-US"/>
        </w:rPr>
        <w:tab/>
      </w:r>
      <w:r w:rsidRPr="00D6261B">
        <w:rPr>
          <w:rFonts w:ascii="Open Sans" w:eastAsia="Open Sans" w:hAnsi="Open Sans" w:cs="Open Sans"/>
          <w:color w:val="000000"/>
          <w:sz w:val="22"/>
          <w:szCs w:val="22"/>
          <w:lang w:val="en-US"/>
        </w:rPr>
        <w:tab/>
      </w:r>
      <w:r w:rsidRPr="00D6261B">
        <w:rPr>
          <w:rFonts w:ascii="Open Sans" w:eastAsia="Open Sans" w:hAnsi="Open Sans" w:cs="Open Sans"/>
          <w:color w:val="000000"/>
          <w:sz w:val="22"/>
          <w:szCs w:val="22"/>
          <w:lang w:val="en-US"/>
        </w:rPr>
        <w:tab/>
      </w:r>
      <w:r w:rsidRPr="00D6261B">
        <w:rPr>
          <w:rFonts w:ascii="Open Sans" w:eastAsia="Open Sans" w:hAnsi="Open Sans" w:cs="Open Sans"/>
          <w:color w:val="000000"/>
          <w:sz w:val="22"/>
          <w:szCs w:val="22"/>
          <w:lang w:val="en-US"/>
        </w:rPr>
        <w:tab/>
      </w:r>
    </w:p>
    <w:p w:rsidR="00857989" w:rsidRPr="00D6261B" w:rsidRDefault="00000000">
      <w:pPr>
        <w:shd w:val="clear" w:color="auto" w:fill="FFFFFF"/>
        <w:ind w:right="-716"/>
        <w:rPr>
          <w:rFonts w:ascii="Arial" w:eastAsia="Arial" w:hAnsi="Arial" w:cs="Arial"/>
          <w:color w:val="222222"/>
          <w:sz w:val="22"/>
          <w:szCs w:val="22"/>
          <w:lang w:val="en-US"/>
        </w:rPr>
      </w:pPr>
      <w:r w:rsidRPr="00D6261B">
        <w:rPr>
          <w:rFonts w:ascii="Arial" w:eastAsia="Arial" w:hAnsi="Arial" w:cs="Arial"/>
          <w:color w:val="222222"/>
          <w:sz w:val="22"/>
          <w:szCs w:val="22"/>
          <w:lang w:val="en-US"/>
        </w:rPr>
        <w:tab/>
      </w:r>
    </w:p>
    <w:p w:rsidR="00857989" w:rsidRPr="00D6261B" w:rsidRDefault="00000000">
      <w:pPr>
        <w:shd w:val="clear" w:color="auto" w:fill="FFFFFF"/>
        <w:ind w:right="-716"/>
        <w:rPr>
          <w:rFonts w:ascii="Arial" w:eastAsia="Arial" w:hAnsi="Arial" w:cs="Arial"/>
          <w:color w:val="222222"/>
          <w:sz w:val="22"/>
          <w:szCs w:val="22"/>
          <w:lang w:val="en-US"/>
        </w:rPr>
      </w:pPr>
      <w:r w:rsidRPr="00D6261B">
        <w:rPr>
          <w:rFonts w:ascii="Arial" w:eastAsia="Arial" w:hAnsi="Arial" w:cs="Arial"/>
          <w:color w:val="222222"/>
          <w:sz w:val="22"/>
          <w:szCs w:val="22"/>
          <w:lang w:val="en-US"/>
        </w:rPr>
        <w:tab/>
      </w:r>
      <w:r w:rsidRPr="00D6261B">
        <w:rPr>
          <w:rFonts w:ascii="Arial" w:eastAsia="Arial" w:hAnsi="Arial" w:cs="Arial"/>
          <w:color w:val="222222"/>
          <w:sz w:val="22"/>
          <w:szCs w:val="22"/>
          <w:lang w:val="en-US"/>
        </w:rPr>
        <w:tab/>
      </w:r>
      <w:r w:rsidRPr="00D6261B">
        <w:rPr>
          <w:rFonts w:ascii="Arial" w:eastAsia="Arial" w:hAnsi="Arial" w:cs="Arial"/>
          <w:color w:val="222222"/>
          <w:sz w:val="22"/>
          <w:szCs w:val="22"/>
          <w:lang w:val="en-US"/>
        </w:rPr>
        <w:tab/>
      </w:r>
      <w:r w:rsidRPr="00D6261B">
        <w:rPr>
          <w:rFonts w:ascii="Arial" w:eastAsia="Arial" w:hAnsi="Arial" w:cs="Arial"/>
          <w:color w:val="222222"/>
          <w:sz w:val="22"/>
          <w:szCs w:val="22"/>
          <w:lang w:val="en-US"/>
        </w:rPr>
        <w:tab/>
      </w:r>
      <w:r w:rsidRPr="00D6261B">
        <w:rPr>
          <w:rFonts w:ascii="Arial" w:eastAsia="Arial" w:hAnsi="Arial" w:cs="Arial"/>
          <w:color w:val="222222"/>
          <w:sz w:val="22"/>
          <w:szCs w:val="22"/>
          <w:lang w:val="en-US"/>
        </w:rPr>
        <w:tab/>
      </w:r>
      <w:r w:rsidRPr="00D6261B">
        <w:rPr>
          <w:rFonts w:ascii="Arial" w:eastAsia="Arial" w:hAnsi="Arial" w:cs="Arial"/>
          <w:color w:val="222222"/>
          <w:sz w:val="22"/>
          <w:szCs w:val="22"/>
          <w:lang w:val="en-US"/>
        </w:rPr>
        <w:tab/>
        <w:t xml:space="preserve">     </w:t>
      </w:r>
    </w:p>
    <w:p w:rsidR="00857989" w:rsidRPr="00D6261B" w:rsidRDefault="00000000">
      <w:pPr>
        <w:shd w:val="clear" w:color="auto" w:fill="FFFFFF"/>
        <w:ind w:right="-716"/>
        <w:rPr>
          <w:rFonts w:ascii="Open Sans" w:eastAsia="Open Sans" w:hAnsi="Open Sans" w:cs="Open Sans"/>
          <w:b/>
          <w:color w:val="000000"/>
          <w:sz w:val="22"/>
          <w:szCs w:val="22"/>
          <w:lang w:val="en-US"/>
        </w:rPr>
      </w:pPr>
      <w:r w:rsidRPr="00D6261B">
        <w:rPr>
          <w:rFonts w:ascii="Open Sans" w:eastAsia="Open Sans" w:hAnsi="Open Sans" w:cs="Open Sans"/>
          <w:b/>
          <w:color w:val="000000"/>
          <w:sz w:val="22"/>
          <w:szCs w:val="22"/>
          <w:lang w:val="en-US"/>
        </w:rPr>
        <w:t>Fanny Merino</w:t>
      </w:r>
    </w:p>
    <w:p w:rsidR="00857989" w:rsidRPr="00D6261B" w:rsidRDefault="00000000">
      <w:pPr>
        <w:shd w:val="clear" w:color="auto" w:fill="FFFFFF"/>
        <w:ind w:right="-716"/>
        <w:rPr>
          <w:rFonts w:ascii="Open Sans" w:eastAsia="Open Sans" w:hAnsi="Open Sans" w:cs="Open Sans"/>
          <w:b/>
          <w:color w:val="000000"/>
          <w:sz w:val="22"/>
          <w:szCs w:val="22"/>
          <w:lang w:val="en-US"/>
        </w:rPr>
      </w:pPr>
      <w:hyperlink r:id="rId27">
        <w:r w:rsidRPr="00D6261B">
          <w:rPr>
            <w:rFonts w:ascii="Open Sans" w:eastAsia="Open Sans" w:hAnsi="Open Sans" w:cs="Open Sans"/>
            <w:color w:val="0000FF"/>
            <w:sz w:val="22"/>
            <w:szCs w:val="22"/>
            <w:u w:val="single"/>
            <w:lang w:val="en-US"/>
          </w:rPr>
          <w:t>emerino@llorenteycuenca.com</w:t>
        </w:r>
      </w:hyperlink>
      <w:r w:rsidRPr="00D6261B">
        <w:rPr>
          <w:rFonts w:ascii="Open Sans" w:eastAsia="Open Sans" w:hAnsi="Open Sans" w:cs="Open Sans"/>
          <w:color w:val="0000FF"/>
          <w:sz w:val="22"/>
          <w:szCs w:val="22"/>
          <w:lang w:val="en-US"/>
        </w:rPr>
        <w:tab/>
      </w:r>
      <w:r w:rsidRPr="00D6261B">
        <w:rPr>
          <w:rFonts w:ascii="Open Sans" w:eastAsia="Open Sans" w:hAnsi="Open Sans" w:cs="Open Sans"/>
          <w:color w:val="0000FF"/>
          <w:sz w:val="22"/>
          <w:szCs w:val="22"/>
          <w:lang w:val="en-US"/>
        </w:rPr>
        <w:tab/>
      </w:r>
    </w:p>
    <w:p w:rsidR="00857989" w:rsidRPr="00D6261B" w:rsidRDefault="00000000">
      <w:pPr>
        <w:shd w:val="clear" w:color="auto" w:fill="FFFFFF"/>
        <w:ind w:right="-716"/>
        <w:rPr>
          <w:rFonts w:ascii="Open Sans" w:eastAsia="Open Sans" w:hAnsi="Open Sans" w:cs="Open Sans"/>
          <w:color w:val="000000"/>
          <w:sz w:val="22"/>
          <w:szCs w:val="22"/>
          <w:lang w:val="en-US"/>
        </w:rPr>
      </w:pPr>
      <w:r w:rsidRPr="00D6261B">
        <w:rPr>
          <w:rFonts w:ascii="Open Sans" w:eastAsia="Open Sans" w:hAnsi="Open Sans" w:cs="Open Sans"/>
          <w:color w:val="000000"/>
          <w:sz w:val="22"/>
          <w:szCs w:val="22"/>
          <w:lang w:val="en-US"/>
        </w:rPr>
        <w:t>663 35 69 75 </w:t>
      </w:r>
    </w:p>
    <w:p w:rsidR="00857989" w:rsidRPr="00D6261B" w:rsidRDefault="00857989">
      <w:pPr>
        <w:shd w:val="clear" w:color="auto" w:fill="FFFFFF"/>
        <w:ind w:right="-716"/>
        <w:rPr>
          <w:rFonts w:ascii="Open Sans" w:eastAsia="Open Sans" w:hAnsi="Open Sans" w:cs="Open Sans"/>
          <w:color w:val="000000"/>
          <w:sz w:val="22"/>
          <w:szCs w:val="22"/>
          <w:lang w:val="en-US"/>
        </w:rPr>
      </w:pPr>
    </w:p>
    <w:p w:rsidR="00857989" w:rsidRPr="00D6261B" w:rsidRDefault="00857989">
      <w:pPr>
        <w:shd w:val="clear" w:color="auto" w:fill="FFFFFF"/>
        <w:ind w:right="-716"/>
        <w:rPr>
          <w:rFonts w:ascii="Open Sans" w:eastAsia="Open Sans" w:hAnsi="Open Sans" w:cs="Open Sans"/>
          <w:color w:val="000000"/>
          <w:sz w:val="22"/>
          <w:szCs w:val="22"/>
          <w:lang w:val="en-US"/>
        </w:rPr>
      </w:pPr>
    </w:p>
    <w:p w:rsidR="00857989" w:rsidRPr="00D6261B" w:rsidRDefault="00000000">
      <w:pPr>
        <w:shd w:val="clear" w:color="auto" w:fill="FFFFFF"/>
        <w:ind w:right="-716"/>
        <w:rPr>
          <w:rFonts w:ascii="Open Sans" w:eastAsia="Open Sans" w:hAnsi="Open Sans" w:cs="Open Sans"/>
          <w:b/>
          <w:color w:val="000000"/>
          <w:sz w:val="22"/>
          <w:szCs w:val="22"/>
          <w:lang w:val="en-US"/>
        </w:rPr>
      </w:pPr>
      <w:r w:rsidRPr="00D6261B">
        <w:rPr>
          <w:rFonts w:ascii="Open Sans" w:eastAsia="Open Sans" w:hAnsi="Open Sans" w:cs="Open Sans"/>
          <w:b/>
          <w:color w:val="000000"/>
          <w:sz w:val="22"/>
          <w:szCs w:val="22"/>
          <w:lang w:val="en-US"/>
        </w:rPr>
        <w:t>Paula Iglesias</w:t>
      </w:r>
    </w:p>
    <w:p w:rsidR="00857989" w:rsidRPr="00D6261B" w:rsidRDefault="00000000">
      <w:pPr>
        <w:shd w:val="clear" w:color="auto" w:fill="FFFFFF"/>
        <w:ind w:right="-716"/>
        <w:rPr>
          <w:rFonts w:ascii="Open Sans" w:eastAsia="Open Sans" w:hAnsi="Open Sans" w:cs="Open Sans"/>
          <w:b/>
          <w:color w:val="000000"/>
          <w:sz w:val="22"/>
          <w:szCs w:val="22"/>
          <w:lang w:val="en-US"/>
        </w:rPr>
      </w:pPr>
      <w:hyperlink r:id="rId28">
        <w:r w:rsidRPr="00D6261B">
          <w:rPr>
            <w:rFonts w:ascii="Open Sans" w:eastAsia="Open Sans" w:hAnsi="Open Sans" w:cs="Open Sans"/>
            <w:color w:val="0000FF"/>
            <w:sz w:val="22"/>
            <w:szCs w:val="22"/>
            <w:u w:val="single"/>
            <w:lang w:val="en-US"/>
          </w:rPr>
          <w:t>piglesias@llorenteycuenca.com</w:t>
        </w:r>
      </w:hyperlink>
      <w:r w:rsidRPr="00D6261B">
        <w:rPr>
          <w:rFonts w:ascii="Open Sans" w:eastAsia="Open Sans" w:hAnsi="Open Sans" w:cs="Open Sans"/>
          <w:color w:val="0000FF"/>
          <w:sz w:val="22"/>
          <w:szCs w:val="22"/>
          <w:lang w:val="en-US"/>
        </w:rPr>
        <w:tab/>
      </w:r>
      <w:r w:rsidRPr="00D6261B">
        <w:rPr>
          <w:rFonts w:ascii="Open Sans" w:eastAsia="Open Sans" w:hAnsi="Open Sans" w:cs="Open Sans"/>
          <w:color w:val="0000FF"/>
          <w:sz w:val="22"/>
          <w:szCs w:val="22"/>
          <w:lang w:val="en-US"/>
        </w:rPr>
        <w:tab/>
      </w:r>
    </w:p>
    <w:p w:rsidR="00857989" w:rsidRDefault="00000000">
      <w:pPr>
        <w:shd w:val="clear" w:color="auto" w:fill="FFFFFF"/>
        <w:ind w:right="-716"/>
        <w:rPr>
          <w:rFonts w:ascii="Open Sans" w:eastAsia="Open Sans" w:hAnsi="Open Sans" w:cs="Open Sans"/>
          <w:color w:val="000000"/>
          <w:sz w:val="21"/>
          <w:szCs w:val="21"/>
        </w:rPr>
      </w:pPr>
      <w:r>
        <w:rPr>
          <w:rFonts w:ascii="Open Sans" w:eastAsia="Open Sans" w:hAnsi="Open Sans" w:cs="Open Sans"/>
          <w:color w:val="000000"/>
          <w:sz w:val="22"/>
          <w:szCs w:val="22"/>
        </w:rPr>
        <w:t>662 450 236</w:t>
      </w:r>
    </w:p>
    <w:p w:rsidR="00857989" w:rsidRDefault="00857989">
      <w:pPr>
        <w:spacing w:line="276" w:lineRule="auto"/>
        <w:ind w:right="-574"/>
        <w:jc w:val="right"/>
        <w:rPr>
          <w:rFonts w:ascii="Open Sans" w:eastAsia="Open Sans" w:hAnsi="Open Sans" w:cs="Open Sans"/>
          <w:color w:val="000000"/>
          <w:sz w:val="21"/>
          <w:szCs w:val="21"/>
        </w:rPr>
      </w:pPr>
    </w:p>
    <w:sectPr w:rsidR="00857989">
      <w:headerReference w:type="default" r:id="rId29"/>
      <w:footerReference w:type="default" r:id="rId30"/>
      <w:pgSz w:w="11900" w:h="16840"/>
      <w:pgMar w:top="1417"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67E0" w:rsidRDefault="007167E0">
      <w:r>
        <w:separator/>
      </w:r>
    </w:p>
  </w:endnote>
  <w:endnote w:type="continuationSeparator" w:id="0">
    <w:p w:rsidR="007167E0" w:rsidRDefault="0071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
    <w:altName w:val="Calibri"/>
    <w:charset w:val="00"/>
    <w:family w:val="auto"/>
    <w:pitch w:val="default"/>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7989"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1" locked="0" layoutInCell="1" hidden="0" allowOverlap="1">
          <wp:simplePos x="0" y="0"/>
          <wp:positionH relativeFrom="column">
            <wp:posOffset>-1068056</wp:posOffset>
          </wp:positionH>
          <wp:positionV relativeFrom="paragraph">
            <wp:posOffset>174608</wp:posOffset>
          </wp:positionV>
          <wp:extent cx="7670550" cy="451315"/>
          <wp:effectExtent l="0" t="0" r="0" b="0"/>
          <wp:wrapNone/>
          <wp:docPr id="20251529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67E0" w:rsidRDefault="007167E0">
      <w:r>
        <w:separator/>
      </w:r>
    </w:p>
  </w:footnote>
  <w:footnote w:type="continuationSeparator" w:id="0">
    <w:p w:rsidR="007167E0" w:rsidRDefault="0071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7989"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simplePos x="0" y="0"/>
          <wp:positionH relativeFrom="column">
            <wp:posOffset>-1121120</wp:posOffset>
          </wp:positionH>
          <wp:positionV relativeFrom="paragraph">
            <wp:posOffset>225177</wp:posOffset>
          </wp:positionV>
          <wp:extent cx="7581265" cy="1019175"/>
          <wp:effectExtent l="0" t="0" r="0" b="0"/>
          <wp:wrapNone/>
          <wp:docPr id="20251529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265" cy="1019175"/>
                  </a:xfrm>
                  <a:prstGeom prst="rect">
                    <a:avLst/>
                  </a:prstGeom>
                  <a:ln/>
                </pic:spPr>
              </pic:pic>
            </a:graphicData>
          </a:graphic>
        </wp:anchor>
      </w:drawing>
    </w:r>
  </w:p>
  <w:p w:rsidR="00857989" w:rsidRDefault="00857989">
    <w:pPr>
      <w:pBdr>
        <w:top w:val="nil"/>
        <w:left w:val="nil"/>
        <w:bottom w:val="nil"/>
        <w:right w:val="nil"/>
        <w:between w:val="nil"/>
      </w:pBdr>
      <w:tabs>
        <w:tab w:val="center" w:pos="4252"/>
        <w:tab w:val="right" w:pos="8504"/>
      </w:tabs>
      <w:rPr>
        <w:color w:val="000000"/>
      </w:rPr>
    </w:pPr>
  </w:p>
  <w:p w:rsidR="00857989" w:rsidRDefault="00857989">
    <w:pPr>
      <w:pBdr>
        <w:top w:val="nil"/>
        <w:left w:val="nil"/>
        <w:bottom w:val="nil"/>
        <w:right w:val="nil"/>
        <w:between w:val="nil"/>
      </w:pBdr>
      <w:tabs>
        <w:tab w:val="center" w:pos="4252"/>
        <w:tab w:val="right" w:pos="8504"/>
      </w:tabs>
      <w:rPr>
        <w:color w:val="000000"/>
      </w:rPr>
    </w:pPr>
  </w:p>
  <w:p w:rsidR="00857989" w:rsidRDefault="00857989">
    <w:pPr>
      <w:pBdr>
        <w:top w:val="nil"/>
        <w:left w:val="nil"/>
        <w:bottom w:val="nil"/>
        <w:right w:val="nil"/>
        <w:between w:val="nil"/>
      </w:pBdr>
      <w:tabs>
        <w:tab w:val="center" w:pos="4252"/>
        <w:tab w:val="right" w:pos="8504"/>
      </w:tabs>
      <w:rPr>
        <w:color w:val="000000"/>
      </w:rPr>
    </w:pPr>
  </w:p>
  <w:p w:rsidR="00857989" w:rsidRDefault="00857989">
    <w:pPr>
      <w:pBdr>
        <w:top w:val="nil"/>
        <w:left w:val="nil"/>
        <w:bottom w:val="nil"/>
        <w:right w:val="nil"/>
        <w:between w:val="nil"/>
      </w:pBdr>
      <w:tabs>
        <w:tab w:val="center" w:pos="4252"/>
        <w:tab w:val="right" w:pos="8504"/>
      </w:tabs>
      <w:rPr>
        <w:color w:val="000000"/>
      </w:rPr>
    </w:pPr>
  </w:p>
  <w:p w:rsidR="00857989" w:rsidRDefault="00857989">
    <w:pPr>
      <w:pBdr>
        <w:top w:val="nil"/>
        <w:left w:val="nil"/>
        <w:bottom w:val="nil"/>
        <w:right w:val="nil"/>
        <w:between w:val="nil"/>
      </w:pBdr>
      <w:tabs>
        <w:tab w:val="center" w:pos="4252"/>
        <w:tab w:val="right" w:pos="8504"/>
      </w:tabs>
      <w:rPr>
        <w:color w:val="000000"/>
      </w:rPr>
    </w:pPr>
  </w:p>
  <w:p w:rsidR="00857989" w:rsidRDefault="00857989">
    <w:pPr>
      <w:pBdr>
        <w:top w:val="nil"/>
        <w:left w:val="nil"/>
        <w:bottom w:val="nil"/>
        <w:right w:val="nil"/>
        <w:between w:val="nil"/>
      </w:pBdr>
      <w:tabs>
        <w:tab w:val="center" w:pos="4252"/>
        <w:tab w:val="right" w:pos="8504"/>
      </w:tabs>
      <w:rPr>
        <w:color w:val="000000"/>
      </w:rPr>
    </w:pPr>
  </w:p>
  <w:p w:rsidR="00857989" w:rsidRDefault="00857989">
    <w:pPr>
      <w:pBdr>
        <w:top w:val="nil"/>
        <w:left w:val="nil"/>
        <w:bottom w:val="nil"/>
        <w:right w:val="nil"/>
        <w:between w:val="nil"/>
      </w:pBdr>
      <w:tabs>
        <w:tab w:val="center" w:pos="4252"/>
        <w:tab w:val="right" w:pos="8504"/>
      </w:tabs>
      <w:rPr>
        <w:color w:val="000000"/>
      </w:rPr>
    </w:pPr>
  </w:p>
  <w:p w:rsidR="00857989" w:rsidRDefault="0085798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319BF"/>
    <w:multiLevelType w:val="multilevel"/>
    <w:tmpl w:val="CDD4E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849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89"/>
    <w:rsid w:val="007167E0"/>
    <w:rsid w:val="00857989"/>
    <w:rsid w:val="00D6261B"/>
    <w:rsid w:val="00E159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F8C0"/>
  <w15:docId w15:val="{1F4F667C-E19C-4671-8045-46D1EF4F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7C"/>
  </w:style>
  <w:style w:type="paragraph" w:styleId="Ttulo1">
    <w:name w:val="heading 1"/>
    <w:basedOn w:val="Normal"/>
    <w:next w:val="Normal"/>
    <w:link w:val="Ttulo1Car"/>
    <w:uiPriority w:val="9"/>
    <w:qFormat/>
    <w:rsid w:val="00E447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43A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9F2EE6"/>
    <w:pPr>
      <w:spacing w:before="100" w:beforeAutospacing="1" w:after="100" w:afterAutospacing="1"/>
      <w:outlineLvl w:val="2"/>
    </w:pPr>
    <w:rPr>
      <w:rFonts w:ascii="Times New Roman" w:eastAsia="Times New Roman" w:hAnsi="Times New Roman" w:cs="Times New Roman"/>
      <w:b/>
      <w:bCs/>
      <w:sz w:val="27"/>
      <w:szCs w:val="27"/>
      <w:lang w:val="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Refdecomentario">
    <w:name w:val="annotation reference"/>
    <w:basedOn w:val="Fuentedeprrafopredeter"/>
    <w:uiPriority w:val="99"/>
    <w:semiHidden/>
    <w:unhideWhenUsed/>
    <w:rsid w:val="00964BED"/>
    <w:rPr>
      <w:sz w:val="16"/>
      <w:szCs w:val="16"/>
    </w:rPr>
  </w:style>
  <w:style w:type="paragraph" w:styleId="Textocomentario">
    <w:name w:val="annotation text"/>
    <w:basedOn w:val="Normal"/>
    <w:link w:val="TextocomentarioCar"/>
    <w:uiPriority w:val="99"/>
    <w:unhideWhenUsed/>
    <w:rsid w:val="00964BED"/>
    <w:rPr>
      <w:sz w:val="20"/>
      <w:szCs w:val="20"/>
    </w:rPr>
  </w:style>
  <w:style w:type="character" w:customStyle="1" w:styleId="TextocomentarioCar">
    <w:name w:val="Texto comentario Car"/>
    <w:basedOn w:val="Fuentedeprrafopredeter"/>
    <w:link w:val="Textocomentario"/>
    <w:uiPriority w:val="99"/>
    <w:rsid w:val="00964BED"/>
    <w:rPr>
      <w:sz w:val="20"/>
      <w:szCs w:val="20"/>
    </w:rPr>
  </w:style>
  <w:style w:type="paragraph" w:styleId="Textodeglobo">
    <w:name w:val="Balloon Text"/>
    <w:basedOn w:val="Normal"/>
    <w:link w:val="TextodegloboCar"/>
    <w:uiPriority w:val="99"/>
    <w:semiHidden/>
    <w:unhideWhenUsed/>
    <w:rsid w:val="00C72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FE2"/>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C4E4A"/>
    <w:rPr>
      <w:color w:val="605E5C"/>
      <w:shd w:val="clear" w:color="auto" w:fill="E1DFDD"/>
    </w:rPr>
  </w:style>
  <w:style w:type="paragraph" w:styleId="Descripcin">
    <w:name w:val="caption"/>
    <w:basedOn w:val="Normal"/>
    <w:next w:val="Normal"/>
    <w:uiPriority w:val="35"/>
    <w:unhideWhenUsed/>
    <w:qFormat/>
    <w:rsid w:val="00813155"/>
    <w:pPr>
      <w:spacing w:after="200"/>
    </w:pPr>
    <w:rPr>
      <w:i/>
      <w:iCs/>
      <w:color w:val="44546A" w:themeColor="text2"/>
      <w:sz w:val="18"/>
      <w:szCs w:val="18"/>
      <w:lang w:val="es-ES"/>
    </w:rPr>
  </w:style>
  <w:style w:type="paragraph" w:customStyle="1" w:styleId="Prrafodelista1">
    <w:name w:val="Párrafo de lista1"/>
    <w:basedOn w:val="Normal"/>
    <w:uiPriority w:val="34"/>
    <w:qFormat/>
    <w:rsid w:val="00471E3C"/>
    <w:pPr>
      <w:spacing w:after="160" w:line="259" w:lineRule="auto"/>
      <w:ind w:left="720"/>
      <w:contextualSpacing/>
    </w:pPr>
    <w:rPr>
      <w:sz w:val="22"/>
      <w:szCs w:val="22"/>
      <w:lang w:val="es-ES"/>
    </w:rPr>
  </w:style>
  <w:style w:type="table" w:styleId="Tablaconcuadrcula">
    <w:name w:val="Table Grid"/>
    <w:basedOn w:val="Tablanormal"/>
    <w:uiPriority w:val="39"/>
    <w:rsid w:val="00471E3C"/>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E2636"/>
    <w:rPr>
      <w:b/>
      <w:bCs/>
    </w:rPr>
  </w:style>
  <w:style w:type="character" w:customStyle="1" w:styleId="AsuntodelcomentarioCar">
    <w:name w:val="Asunto del comentario Car"/>
    <w:basedOn w:val="TextocomentarioCar"/>
    <w:link w:val="Asuntodelcomentario"/>
    <w:uiPriority w:val="99"/>
    <w:semiHidden/>
    <w:rsid w:val="00FE2636"/>
    <w:rPr>
      <w:b/>
      <w:bCs/>
      <w:sz w:val="20"/>
      <w:szCs w:val="20"/>
    </w:rPr>
  </w:style>
  <w:style w:type="character" w:styleId="Mencinsinresolver">
    <w:name w:val="Unresolved Mention"/>
    <w:basedOn w:val="Fuentedeprrafopredeter"/>
    <w:uiPriority w:val="99"/>
    <w:semiHidden/>
    <w:unhideWhenUsed/>
    <w:rsid w:val="00FE2636"/>
    <w:rPr>
      <w:color w:val="605E5C"/>
      <w:shd w:val="clear" w:color="auto" w:fill="E1DFDD"/>
    </w:rPr>
  </w:style>
  <w:style w:type="character" w:customStyle="1" w:styleId="Ttulo3Car">
    <w:name w:val="Título 3 Car"/>
    <w:basedOn w:val="Fuentedeprrafopredeter"/>
    <w:link w:val="Ttulo3"/>
    <w:uiPriority w:val="9"/>
    <w:rsid w:val="009F2EE6"/>
    <w:rPr>
      <w:rFonts w:ascii="Times New Roman" w:eastAsia="Times New Roman" w:hAnsi="Times New Roman" w:cs="Times New Roman"/>
      <w:b/>
      <w:bCs/>
      <w:sz w:val="27"/>
      <w:szCs w:val="27"/>
      <w:lang w:val="es-ES" w:eastAsia="es-ES"/>
    </w:rPr>
  </w:style>
  <w:style w:type="character" w:styleId="Textoennegrita">
    <w:name w:val="Strong"/>
    <w:basedOn w:val="Fuentedeprrafopredeter"/>
    <w:uiPriority w:val="22"/>
    <w:qFormat/>
    <w:rsid w:val="009F2EE6"/>
    <w:rPr>
      <w:b/>
      <w:bCs/>
    </w:rPr>
  </w:style>
  <w:style w:type="character" w:customStyle="1" w:styleId="Ttulo1Car">
    <w:name w:val="Título 1 Car"/>
    <w:basedOn w:val="Fuentedeprrafopredeter"/>
    <w:link w:val="Ttulo1"/>
    <w:uiPriority w:val="9"/>
    <w:rsid w:val="00E44764"/>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2A7EA9"/>
    <w:rPr>
      <w:i/>
      <w:iCs/>
    </w:rPr>
  </w:style>
  <w:style w:type="character" w:styleId="Hipervnculovisitado">
    <w:name w:val="FollowedHyperlink"/>
    <w:basedOn w:val="Fuentedeprrafopredeter"/>
    <w:uiPriority w:val="99"/>
    <w:semiHidden/>
    <w:unhideWhenUsed/>
    <w:rsid w:val="00DF36B8"/>
    <w:rPr>
      <w:color w:val="954F72" w:themeColor="followedHyperlink"/>
      <w:u w:val="single"/>
    </w:rPr>
  </w:style>
  <w:style w:type="character" w:customStyle="1" w:styleId="Ttulo2Car">
    <w:name w:val="Título 2 Car"/>
    <w:basedOn w:val="Fuentedeprrafopredeter"/>
    <w:link w:val="Ttulo2"/>
    <w:uiPriority w:val="9"/>
    <w:semiHidden/>
    <w:rsid w:val="00343AB8"/>
    <w:rPr>
      <w:rFonts w:asciiTheme="majorHAnsi" w:eastAsiaTheme="majorEastAsia" w:hAnsiTheme="majorHAnsi" w:cstheme="majorBidi"/>
      <w:color w:val="2F5496" w:themeColor="accent1" w:themeShade="BF"/>
      <w:sz w:val="26"/>
      <w:szCs w:val="26"/>
    </w:rPr>
  </w:style>
  <w:style w:type="character" w:customStyle="1" w:styleId="bold">
    <w:name w:val="bold"/>
    <w:basedOn w:val="Fuentedeprrafopredeter"/>
    <w:rsid w:val="008A24C9"/>
  </w:style>
  <w:style w:type="character" w:customStyle="1" w:styleId="d-none">
    <w:name w:val="d-none"/>
    <w:basedOn w:val="Fuentedeprrafopredeter"/>
    <w:rsid w:val="008A24C9"/>
  </w:style>
  <w:style w:type="character" w:customStyle="1" w:styleId="font-2x">
    <w:name w:val="font-2x"/>
    <w:basedOn w:val="Fuentedeprrafopredeter"/>
    <w:rsid w:val="008A24C9"/>
  </w:style>
  <w:style w:type="character" w:customStyle="1" w:styleId="decoracion2">
    <w:name w:val="decoracion2"/>
    <w:basedOn w:val="Fuentedeprrafopredeter"/>
    <w:rsid w:val="008A24C9"/>
  </w:style>
  <w:style w:type="paragraph" w:styleId="Revisin">
    <w:name w:val="Revision"/>
    <w:hidden/>
    <w:uiPriority w:val="99"/>
    <w:semiHidden/>
    <w:rsid w:val="00FC54D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erenciaintensa">
    <w:name w:val="Intense Reference"/>
    <w:basedOn w:val="Fuentedeprrafopredeter"/>
    <w:uiPriority w:val="32"/>
    <w:qFormat/>
    <w:rsid w:val="00DD156A"/>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dKm1XmP4Cpk" TargetMode="External"/><Relationship Id="rId13" Type="http://schemas.openxmlformats.org/officeDocument/2006/relationships/image" Target="media/image1.png"/><Relationship Id="rId18" Type="http://schemas.openxmlformats.org/officeDocument/2006/relationships/hyperlink" Target="https://www.fotocasa.es/es/quienes-somos/" TargetMode="External"/><Relationship Id="rId26" Type="http://schemas.openxmlformats.org/officeDocument/2006/relationships/hyperlink" Target="mailto:rtorne@llorenteycuenca.com" TargetMode="External"/><Relationship Id="rId3" Type="http://schemas.openxmlformats.org/officeDocument/2006/relationships/styles" Target="styles.xml"/><Relationship Id="rId21" Type="http://schemas.openxmlformats.org/officeDocument/2006/relationships/hyperlink" Target="https://www.infojobs.net/" TargetMode="External"/><Relationship Id="rId7" Type="http://schemas.openxmlformats.org/officeDocument/2006/relationships/endnotes" Target="endnotes.xml"/><Relationship Id="rId12" Type="http://schemas.openxmlformats.org/officeDocument/2006/relationships/hyperlink" Target="https://youtu.be/dKm1XmP4Cpk" TargetMode="External"/><Relationship Id="rId17" Type="http://schemas.openxmlformats.org/officeDocument/2006/relationships/hyperlink" Target="http://prensa.fotocasa.es" TargetMode="External"/><Relationship Id="rId25" Type="http://schemas.openxmlformats.org/officeDocument/2006/relationships/hyperlink" Target="mailto:comunicacion@fotocasa.es" TargetMode="External"/><Relationship Id="rId2" Type="http://schemas.openxmlformats.org/officeDocument/2006/relationships/numbering" Target="numbering.xml"/><Relationship Id="rId16" Type="http://schemas.openxmlformats.org/officeDocument/2006/relationships/hyperlink" Target="https://www.fotocasa.es/indice/" TargetMode="External"/><Relationship Id="rId20" Type="http://schemas.openxmlformats.org/officeDocument/2006/relationships/hyperlink" Target="https://www.habitaclia.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tocasa.es/es/" TargetMode="External"/><Relationship Id="rId24" Type="http://schemas.openxmlformats.org/officeDocument/2006/relationships/hyperlink" Target="http://adevinta.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motos.coches.net/" TargetMode="External"/><Relationship Id="rId28" Type="http://schemas.openxmlformats.org/officeDocument/2006/relationships/hyperlink" Target="mailto:piglesias@llorenteycuenca.com" TargetMode="External"/><Relationship Id="rId10" Type="http://schemas.openxmlformats.org/officeDocument/2006/relationships/hyperlink" Target="https://s36360.pcdn.co/wp-content/uploads/2023/09/Experiencia-en-alquiler-2023.pdf" TargetMode="External"/><Relationship Id="rId19" Type="http://schemas.openxmlformats.org/officeDocument/2006/relationships/hyperlink" Target="https://www.fotocasa.es/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tocasa.es" TargetMode="External"/><Relationship Id="rId14" Type="http://schemas.openxmlformats.org/officeDocument/2006/relationships/image" Target="media/image2.png"/><Relationship Id="rId22" Type="http://schemas.openxmlformats.org/officeDocument/2006/relationships/hyperlink" Target="https://www.coches.net/" TargetMode="External"/><Relationship Id="rId27" Type="http://schemas.openxmlformats.org/officeDocument/2006/relationships/hyperlink" Target="mailto:emerino@llorenteycuenca.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8m6Wrgcro2/5EapdMLfk1joJiw==">CgMxLjAyCWguMnM4ZXlvMTgAciExNE0taEkzN2ZNWnlGQ3BlU0xzek8teFVWZkprVE1yNDI=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1286</Words>
  <Characters>7076</Characters>
  <Application>Microsoft Office Word</Application>
  <DocSecurity>0</DocSecurity>
  <Lines>58</Lines>
  <Paragraphs>16</Paragraphs>
  <ScaleCrop>false</ScaleCrop>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3</cp:revision>
  <dcterms:created xsi:type="dcterms:W3CDTF">2022-04-21T07:41:00Z</dcterms:created>
  <dcterms:modified xsi:type="dcterms:W3CDTF">2023-09-28T13:52:00Z</dcterms:modified>
</cp:coreProperties>
</file>