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48A0" w14:textId="77777777" w:rsidR="008B718C" w:rsidRDefault="00000000">
      <w:r>
        <w:rPr>
          <w:noProof/>
        </w:rPr>
        <w:drawing>
          <wp:anchor distT="0" distB="0" distL="114300" distR="114300" simplePos="0" relativeHeight="251658240" behindDoc="0" locked="0" layoutInCell="1" hidden="0" allowOverlap="1" wp14:anchorId="3A4CE434" wp14:editId="32DB5FB4">
            <wp:simplePos x="0" y="0"/>
            <wp:positionH relativeFrom="column">
              <wp:posOffset>-300957</wp:posOffset>
            </wp:positionH>
            <wp:positionV relativeFrom="paragraph">
              <wp:posOffset>0</wp:posOffset>
            </wp:positionV>
            <wp:extent cx="1614805" cy="904875"/>
            <wp:effectExtent l="0" t="0" r="0" b="0"/>
            <wp:wrapSquare wrapText="bothSides" distT="0" distB="0" distL="114300" distR="114300"/>
            <wp:docPr id="2067787083" name="image2.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cono&#10;&#10;Descripción generada automáticamente"/>
                    <pic:cNvPicPr preferRelativeResize="0"/>
                  </pic:nvPicPr>
                  <pic:blipFill>
                    <a:blip r:embed="rId8"/>
                    <a:srcRect/>
                    <a:stretch>
                      <a:fillRect/>
                    </a:stretch>
                  </pic:blipFill>
                  <pic:spPr>
                    <a:xfrm>
                      <a:off x="0" y="0"/>
                      <a:ext cx="1614805" cy="9048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4F35ACD" wp14:editId="26EF3F38">
            <wp:simplePos x="0" y="0"/>
            <wp:positionH relativeFrom="column">
              <wp:posOffset>4040735</wp:posOffset>
            </wp:positionH>
            <wp:positionV relativeFrom="paragraph">
              <wp:posOffset>239003</wp:posOffset>
            </wp:positionV>
            <wp:extent cx="1744345" cy="660400"/>
            <wp:effectExtent l="0" t="0" r="0" b="0"/>
            <wp:wrapSquare wrapText="bothSides" distT="0" distB="0" distL="114300" distR="114300"/>
            <wp:docPr id="2067787084" name="image1.png" descr="Un dibujo de un animal&#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Un dibujo de un animal&#10;&#10;Descripción generada automáticamente con confianza media"/>
                    <pic:cNvPicPr preferRelativeResize="0"/>
                  </pic:nvPicPr>
                  <pic:blipFill>
                    <a:blip r:embed="rId9"/>
                    <a:srcRect/>
                    <a:stretch>
                      <a:fillRect/>
                    </a:stretch>
                  </pic:blipFill>
                  <pic:spPr>
                    <a:xfrm>
                      <a:off x="0" y="0"/>
                      <a:ext cx="1744345" cy="660400"/>
                    </a:xfrm>
                    <a:prstGeom prst="rect">
                      <a:avLst/>
                    </a:prstGeom>
                    <a:ln/>
                  </pic:spPr>
                </pic:pic>
              </a:graphicData>
            </a:graphic>
          </wp:anchor>
        </w:drawing>
      </w:r>
    </w:p>
    <w:p w14:paraId="2F160927" w14:textId="77777777" w:rsidR="008B718C" w:rsidRDefault="008B718C"/>
    <w:p w14:paraId="7B69EDB6" w14:textId="77777777" w:rsidR="008B718C" w:rsidRDefault="008B718C"/>
    <w:p w14:paraId="29D16970" w14:textId="77777777" w:rsidR="008B718C" w:rsidRPr="00072759" w:rsidRDefault="008B718C">
      <w:pPr>
        <w:rPr>
          <w:sz w:val="18"/>
          <w:szCs w:val="18"/>
        </w:rPr>
      </w:pPr>
    </w:p>
    <w:p w14:paraId="1DED853D" w14:textId="2A48DB56" w:rsidR="008B718C" w:rsidRPr="00072759" w:rsidRDefault="00000000" w:rsidP="00072759">
      <w:pPr>
        <w:spacing w:after="0" w:line="240" w:lineRule="auto"/>
        <w:ind w:right="-574"/>
        <w:jc w:val="center"/>
        <w:rPr>
          <w:rFonts w:ascii="National" w:eastAsia="National" w:hAnsi="National" w:cs="National"/>
          <w:b/>
          <w:color w:val="1DBDC5"/>
          <w:sz w:val="30"/>
          <w:szCs w:val="30"/>
        </w:rPr>
      </w:pPr>
      <w:r w:rsidRPr="00072759">
        <w:rPr>
          <w:rFonts w:ascii="National" w:eastAsia="National" w:hAnsi="National" w:cs="National"/>
          <w:b/>
          <w:color w:val="1DBDC5"/>
          <w:sz w:val="30"/>
          <w:szCs w:val="30"/>
        </w:rPr>
        <w:t>INFORME: “LA SOSTENIBILIDAD EN LA DEMANDA DE VIVIENDA EN ESPAÑA”</w:t>
      </w:r>
    </w:p>
    <w:p w14:paraId="3C1D475B" w14:textId="77777777" w:rsidR="008B718C" w:rsidRDefault="00000000">
      <w:pPr>
        <w:spacing w:after="0" w:line="240" w:lineRule="auto"/>
        <w:ind w:right="-574"/>
        <w:jc w:val="center"/>
        <w:rPr>
          <w:rFonts w:ascii="National" w:eastAsia="National" w:hAnsi="National" w:cs="National"/>
          <w:b/>
          <w:color w:val="2F5496"/>
          <w:sz w:val="48"/>
          <w:szCs w:val="48"/>
        </w:rPr>
      </w:pPr>
      <w:r>
        <w:rPr>
          <w:rFonts w:ascii="National" w:eastAsia="National" w:hAnsi="National" w:cs="National"/>
          <w:b/>
          <w:color w:val="2F5496"/>
          <w:sz w:val="48"/>
          <w:szCs w:val="48"/>
        </w:rPr>
        <w:t>El precio y la eficiencia térmica, los factores más relevantes para los demandantes de vivienda</w:t>
      </w:r>
    </w:p>
    <w:p w14:paraId="4A4751DD" w14:textId="77777777" w:rsidR="008B718C" w:rsidRDefault="008B718C">
      <w:pPr>
        <w:spacing w:after="0" w:line="240" w:lineRule="auto"/>
        <w:ind w:left="644" w:right="-574"/>
        <w:jc w:val="center"/>
        <w:rPr>
          <w:rFonts w:ascii="Times New Roman" w:eastAsia="Times New Roman" w:hAnsi="Times New Roman" w:cs="Times New Roman"/>
          <w:sz w:val="24"/>
          <w:szCs w:val="24"/>
        </w:rPr>
      </w:pPr>
    </w:p>
    <w:p w14:paraId="2D1C6307" w14:textId="77777777" w:rsidR="008B718C" w:rsidRDefault="00000000">
      <w:pPr>
        <w:numPr>
          <w:ilvl w:val="0"/>
          <w:numId w:val="1"/>
        </w:numPr>
        <w:pBdr>
          <w:top w:val="nil"/>
          <w:left w:val="nil"/>
          <w:bottom w:val="nil"/>
          <w:right w:val="nil"/>
          <w:between w:val="nil"/>
        </w:pBdr>
        <w:spacing w:after="0" w:line="240" w:lineRule="auto"/>
        <w:ind w:right="-143"/>
        <w:jc w:val="both"/>
        <w:rPr>
          <w:rFonts w:ascii="Open Sans" w:eastAsia="Open Sans" w:hAnsi="Open Sans" w:cs="Open Sans"/>
          <w:color w:val="000000"/>
          <w:sz w:val="24"/>
          <w:szCs w:val="24"/>
        </w:rPr>
      </w:pPr>
      <w:r>
        <w:rPr>
          <w:rFonts w:ascii="Open Sans" w:eastAsia="Open Sans" w:hAnsi="Open Sans" w:cs="Open Sans"/>
          <w:sz w:val="24"/>
          <w:szCs w:val="24"/>
        </w:rPr>
        <w:t>La eficiencia térmica de la vivienda y la certificación energética son aspectos de gran consideración para quien quiere comprar y alquilar</w:t>
      </w:r>
    </w:p>
    <w:p w14:paraId="350FD1EB" w14:textId="77777777" w:rsidR="008B718C" w:rsidRDefault="008B718C">
      <w:pPr>
        <w:pBdr>
          <w:top w:val="nil"/>
          <w:left w:val="nil"/>
          <w:bottom w:val="nil"/>
          <w:right w:val="nil"/>
          <w:between w:val="nil"/>
        </w:pBdr>
        <w:spacing w:after="0" w:line="240" w:lineRule="auto"/>
        <w:ind w:left="720" w:right="-143"/>
        <w:jc w:val="both"/>
        <w:rPr>
          <w:rFonts w:ascii="Open Sans" w:eastAsia="Open Sans" w:hAnsi="Open Sans" w:cs="Open Sans"/>
          <w:sz w:val="24"/>
          <w:szCs w:val="24"/>
        </w:rPr>
      </w:pPr>
    </w:p>
    <w:p w14:paraId="3AF4FE10" w14:textId="77777777" w:rsidR="008B718C" w:rsidRDefault="00000000">
      <w:pPr>
        <w:numPr>
          <w:ilvl w:val="0"/>
          <w:numId w:val="1"/>
        </w:numPr>
        <w:pBdr>
          <w:top w:val="nil"/>
          <w:left w:val="nil"/>
          <w:bottom w:val="nil"/>
          <w:right w:val="nil"/>
          <w:between w:val="nil"/>
        </w:pBdr>
        <w:spacing w:after="0" w:line="240" w:lineRule="auto"/>
        <w:ind w:right="-143"/>
        <w:jc w:val="both"/>
        <w:rPr>
          <w:rFonts w:ascii="Open Sans" w:eastAsia="Open Sans" w:hAnsi="Open Sans" w:cs="Open Sans"/>
          <w:color w:val="000000"/>
          <w:sz w:val="24"/>
          <w:szCs w:val="24"/>
        </w:rPr>
      </w:pPr>
      <w:r>
        <w:rPr>
          <w:rFonts w:ascii="Open Sans" w:eastAsia="Open Sans" w:hAnsi="Open Sans" w:cs="Open Sans"/>
          <w:sz w:val="24"/>
          <w:szCs w:val="24"/>
        </w:rPr>
        <w:t xml:space="preserve">Los criterios de sostenibilidad adquieren más importancia que la ubicación de la vivienda </w:t>
      </w:r>
    </w:p>
    <w:p w14:paraId="63C36F8C" w14:textId="77777777" w:rsidR="008B718C" w:rsidRDefault="008B718C">
      <w:pPr>
        <w:pBdr>
          <w:top w:val="nil"/>
          <w:left w:val="nil"/>
          <w:bottom w:val="nil"/>
          <w:right w:val="nil"/>
          <w:between w:val="nil"/>
        </w:pBdr>
        <w:spacing w:after="0" w:line="240" w:lineRule="auto"/>
        <w:ind w:left="720" w:right="-143"/>
        <w:jc w:val="both"/>
        <w:rPr>
          <w:rFonts w:ascii="Open Sans" w:eastAsia="Open Sans" w:hAnsi="Open Sans" w:cs="Open Sans"/>
          <w:sz w:val="24"/>
          <w:szCs w:val="24"/>
        </w:rPr>
      </w:pPr>
    </w:p>
    <w:p w14:paraId="5B9B2F7D" w14:textId="77777777" w:rsidR="008B718C" w:rsidRDefault="00000000">
      <w:pPr>
        <w:numPr>
          <w:ilvl w:val="0"/>
          <w:numId w:val="1"/>
        </w:numPr>
        <w:spacing w:after="0" w:line="276" w:lineRule="auto"/>
        <w:rPr>
          <w:rFonts w:ascii="Open Sans" w:eastAsia="Open Sans" w:hAnsi="Open Sans" w:cs="Open Sans"/>
          <w:sz w:val="24"/>
          <w:szCs w:val="24"/>
        </w:rPr>
      </w:pPr>
      <w:r>
        <w:rPr>
          <w:rFonts w:ascii="Open Sans" w:eastAsia="Open Sans" w:hAnsi="Open Sans" w:cs="Open Sans"/>
          <w:sz w:val="24"/>
          <w:szCs w:val="24"/>
        </w:rPr>
        <w:t>Para quienes reforman lo más relevante es aprovechar la luz y el agua, y para quienes compran obra nueva los sistemas de energía renovables son lo más importante</w:t>
      </w:r>
    </w:p>
    <w:p w14:paraId="391DE40C" w14:textId="77777777" w:rsidR="008B718C" w:rsidRDefault="008B718C">
      <w:pPr>
        <w:spacing w:after="0" w:line="240" w:lineRule="auto"/>
        <w:ind w:right="-143"/>
        <w:jc w:val="both"/>
        <w:rPr>
          <w:rFonts w:ascii="Open Sans" w:eastAsia="Open Sans" w:hAnsi="Open Sans" w:cs="Open Sans"/>
          <w:color w:val="2F5496"/>
          <w:sz w:val="24"/>
          <w:szCs w:val="24"/>
        </w:rPr>
      </w:pPr>
    </w:p>
    <w:p w14:paraId="4AC26F42" w14:textId="1CF60F23" w:rsidR="008B718C" w:rsidRDefault="00000000">
      <w:pPr>
        <w:spacing w:after="0" w:line="240" w:lineRule="auto"/>
        <w:ind w:right="-574"/>
        <w:jc w:val="both"/>
        <w:rPr>
          <w:rFonts w:ascii="Times New Roman" w:eastAsia="Times New Roman" w:hAnsi="Times New Roman" w:cs="Times New Roman"/>
          <w:b/>
          <w:color w:val="2F5496"/>
          <w:sz w:val="24"/>
          <w:szCs w:val="24"/>
        </w:rPr>
      </w:pPr>
      <w:r>
        <w:rPr>
          <w:rFonts w:ascii="Open Sans" w:eastAsia="Open Sans" w:hAnsi="Open Sans" w:cs="Open Sans"/>
          <w:b/>
          <w:color w:val="2F5496"/>
          <w:sz w:val="24"/>
          <w:szCs w:val="24"/>
        </w:rPr>
        <w:t xml:space="preserve">Madrid, </w:t>
      </w:r>
      <w:r w:rsidR="00072759">
        <w:rPr>
          <w:rFonts w:ascii="Open Sans" w:eastAsia="Open Sans" w:hAnsi="Open Sans" w:cs="Open Sans"/>
          <w:b/>
          <w:color w:val="2F5496"/>
          <w:sz w:val="24"/>
          <w:szCs w:val="24"/>
        </w:rPr>
        <w:t>10 de noviembre</w:t>
      </w:r>
      <w:r>
        <w:rPr>
          <w:rFonts w:ascii="Open Sans" w:eastAsia="Open Sans" w:hAnsi="Open Sans" w:cs="Open Sans"/>
          <w:b/>
          <w:color w:val="2F5496"/>
          <w:sz w:val="24"/>
          <w:szCs w:val="24"/>
        </w:rPr>
        <w:t xml:space="preserve"> de 2023</w:t>
      </w:r>
    </w:p>
    <w:p w14:paraId="20331B15" w14:textId="77777777" w:rsidR="008B718C" w:rsidRDefault="008B718C">
      <w:pPr>
        <w:spacing w:after="0" w:line="240" w:lineRule="auto"/>
        <w:rPr>
          <w:rFonts w:ascii="Times New Roman" w:eastAsia="Times New Roman" w:hAnsi="Times New Roman" w:cs="Times New Roman"/>
          <w:sz w:val="24"/>
          <w:szCs w:val="24"/>
        </w:rPr>
      </w:pPr>
    </w:p>
    <w:p w14:paraId="4652D90D" w14:textId="46FCDF2B" w:rsidR="00DE25BB" w:rsidRDefault="00DE25BB">
      <w:pPr>
        <w:pBdr>
          <w:top w:val="nil"/>
          <w:left w:val="nil"/>
          <w:bottom w:val="nil"/>
          <w:right w:val="nil"/>
          <w:between w:val="nil"/>
        </w:pBdr>
        <w:spacing w:line="276" w:lineRule="auto"/>
        <w:jc w:val="both"/>
        <w:rPr>
          <w:rFonts w:ascii="Open Sans" w:eastAsia="Open Sans" w:hAnsi="Open Sans" w:cs="Open Sans"/>
        </w:rPr>
      </w:pPr>
      <w:r w:rsidRPr="00DE25BB">
        <w:rPr>
          <w:rFonts w:ascii="Open Sans" w:eastAsia="Open Sans" w:hAnsi="Open Sans" w:cs="Open Sans"/>
        </w:rPr>
        <w:t>Aunque el precio sigue siendo el factor más relevante a la hora de comprar o alquilar una viviend</w:t>
      </w:r>
      <w:r w:rsidR="00152493">
        <w:rPr>
          <w:rFonts w:ascii="Open Sans" w:eastAsia="Open Sans" w:hAnsi="Open Sans" w:cs="Open Sans"/>
        </w:rPr>
        <w:t>a (</w:t>
      </w:r>
      <w:r w:rsidRPr="00DE25BB">
        <w:rPr>
          <w:rFonts w:ascii="Open Sans" w:eastAsia="Open Sans" w:hAnsi="Open Sans" w:cs="Open Sans"/>
        </w:rPr>
        <w:t>28,5% y 30,6% de los encuestados respectivamente</w:t>
      </w:r>
      <w:r w:rsidR="00152493">
        <w:rPr>
          <w:rFonts w:ascii="Open Sans" w:eastAsia="Open Sans" w:hAnsi="Open Sans" w:cs="Open Sans"/>
        </w:rPr>
        <w:t>)</w:t>
      </w:r>
      <w:r w:rsidRPr="00DE25BB">
        <w:rPr>
          <w:rFonts w:ascii="Open Sans" w:eastAsia="Open Sans" w:hAnsi="Open Sans" w:cs="Open Sans"/>
        </w:rPr>
        <w:t xml:space="preserve">, la eficiencia térmica sigue ganando enteros y se sitúa como el segundo factor más relevante entre aquellas personas en búsqueda de vivienda, tal y como recoge el </w:t>
      </w:r>
      <w:r w:rsidR="00152493">
        <w:rPr>
          <w:rFonts w:ascii="Open Sans" w:eastAsia="Open Sans" w:hAnsi="Open Sans" w:cs="Open Sans"/>
        </w:rPr>
        <w:t>informe ‘</w:t>
      </w:r>
      <w:hyperlink r:id="rId10">
        <w:r w:rsidR="00152493">
          <w:rPr>
            <w:rFonts w:ascii="Open Sans" w:eastAsia="Open Sans" w:hAnsi="Open Sans" w:cs="Open Sans"/>
            <w:i/>
            <w:color w:val="0000FF"/>
            <w:u w:val="single"/>
          </w:rPr>
          <w:t>La sostenibilidad en la demanda de vivienda en España</w:t>
        </w:r>
      </w:hyperlink>
      <w:r w:rsidR="00152493">
        <w:rPr>
          <w:rFonts w:ascii="Open Sans" w:eastAsia="Open Sans" w:hAnsi="Open Sans" w:cs="Open Sans"/>
          <w:i/>
          <w:u w:val="single"/>
        </w:rPr>
        <w:t>’</w:t>
      </w:r>
      <w:r w:rsidR="00152493">
        <w:rPr>
          <w:rFonts w:ascii="Open Sans" w:eastAsia="Open Sans" w:hAnsi="Open Sans" w:cs="Open Sans"/>
        </w:rPr>
        <w:t xml:space="preserve"> elaborado conjuntamente entre </w:t>
      </w:r>
      <w:hyperlink r:id="rId11">
        <w:r w:rsidR="00152493">
          <w:rPr>
            <w:rFonts w:ascii="Open Sans" w:eastAsia="Open Sans" w:hAnsi="Open Sans" w:cs="Open Sans"/>
            <w:b/>
            <w:color w:val="1155CC"/>
            <w:u w:val="single"/>
          </w:rPr>
          <w:t>Fotocasa</w:t>
        </w:r>
      </w:hyperlink>
      <w:r w:rsidR="00152493">
        <w:rPr>
          <w:rFonts w:ascii="Open Sans" w:eastAsia="Open Sans" w:hAnsi="Open Sans" w:cs="Open Sans"/>
        </w:rPr>
        <w:t xml:space="preserve"> y </w:t>
      </w:r>
      <w:hyperlink r:id="rId12">
        <w:r w:rsidR="00152493">
          <w:rPr>
            <w:rFonts w:ascii="Open Sans" w:eastAsia="Open Sans" w:hAnsi="Open Sans" w:cs="Open Sans"/>
            <w:b/>
            <w:color w:val="1155CC"/>
            <w:u w:val="single"/>
          </w:rPr>
          <w:t>Solvia</w:t>
        </w:r>
      </w:hyperlink>
      <w:r w:rsidR="00152493">
        <w:rPr>
          <w:rFonts w:ascii="Open Sans" w:eastAsia="Open Sans" w:hAnsi="Open Sans" w:cs="Open Sans"/>
        </w:rPr>
        <w:t>.</w:t>
      </w:r>
    </w:p>
    <w:p w14:paraId="75F4B8FD" w14:textId="74A88202" w:rsidR="008B718C" w:rsidRDefault="00152493">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De hecho</w:t>
      </w:r>
      <w:r w:rsidR="00000000">
        <w:rPr>
          <w:rFonts w:ascii="Open Sans" w:eastAsia="Open Sans" w:hAnsi="Open Sans" w:cs="Open Sans"/>
        </w:rPr>
        <w:t xml:space="preserve">, </w:t>
      </w:r>
      <w:r w:rsidR="00000000">
        <w:rPr>
          <w:rFonts w:ascii="Open Sans" w:eastAsia="Open Sans" w:hAnsi="Open Sans" w:cs="Open Sans"/>
          <w:b/>
        </w:rPr>
        <w:t>el 26,7% de aquellos que prefieren comprar y el 23,4% de los que prefieren alquilar están de acuerdo con que el factor más importante que determinará la futura elección de su nueva vivienda es la eficiencia térmica</w:t>
      </w:r>
      <w:r w:rsidR="00000000">
        <w:rPr>
          <w:rFonts w:ascii="Open Sans" w:eastAsia="Open Sans" w:hAnsi="Open Sans" w:cs="Open Sans"/>
        </w:rPr>
        <w:t xml:space="preserve">. </w:t>
      </w:r>
      <w:r>
        <w:rPr>
          <w:rFonts w:ascii="Open Sans" w:eastAsia="Open Sans" w:hAnsi="Open Sans" w:cs="Open Sans"/>
        </w:rPr>
        <w:t>Los encuestados</w:t>
      </w:r>
      <w:r w:rsidR="00000000">
        <w:rPr>
          <w:rFonts w:ascii="Open Sans" w:eastAsia="Open Sans" w:hAnsi="Open Sans" w:cs="Open Sans"/>
        </w:rPr>
        <w:t xml:space="preserve"> también destacan otros criterios como factores relevantes</w:t>
      </w:r>
      <w:r>
        <w:rPr>
          <w:rFonts w:ascii="Open Sans" w:eastAsia="Open Sans" w:hAnsi="Open Sans" w:cs="Open Sans"/>
        </w:rPr>
        <w:t>, m</w:t>
      </w:r>
      <w:r w:rsidR="00000000">
        <w:rPr>
          <w:rFonts w:ascii="Open Sans" w:eastAsia="Open Sans" w:hAnsi="Open Sans" w:cs="Open Sans"/>
        </w:rPr>
        <w:t xml:space="preserve">ientras que </w:t>
      </w:r>
      <w:r w:rsidR="00000000">
        <w:rPr>
          <w:rFonts w:ascii="Open Sans" w:eastAsia="Open Sans" w:hAnsi="Open Sans" w:cs="Open Sans"/>
          <w:b/>
        </w:rPr>
        <w:t>la certificación energética es un aspecto determinante</w:t>
      </w:r>
      <w:r w:rsidR="00000000">
        <w:rPr>
          <w:rFonts w:ascii="Open Sans" w:eastAsia="Open Sans" w:hAnsi="Open Sans" w:cs="Open Sans"/>
        </w:rPr>
        <w:t xml:space="preserve"> para el 22,6% de la demanda de vivienda en régimen de compra y para el 16,8% de la demanda de vivienda en régimen de alquiler, el 21,8% de los que buscan comprar y el 16,7% de los</w:t>
      </w:r>
      <w:r>
        <w:rPr>
          <w:rFonts w:ascii="Open Sans" w:eastAsia="Open Sans" w:hAnsi="Open Sans" w:cs="Open Sans"/>
        </w:rPr>
        <w:t xml:space="preserve"> que</w:t>
      </w:r>
      <w:r w:rsidR="00000000">
        <w:rPr>
          <w:rFonts w:ascii="Open Sans" w:eastAsia="Open Sans" w:hAnsi="Open Sans" w:cs="Open Sans"/>
        </w:rPr>
        <w:t xml:space="preserve"> buscan alquilar ponen el foco en </w:t>
      </w:r>
      <w:r w:rsidR="00000000">
        <w:rPr>
          <w:rFonts w:ascii="Open Sans" w:eastAsia="Open Sans" w:hAnsi="Open Sans" w:cs="Open Sans"/>
          <w:b/>
        </w:rPr>
        <w:t>los criterios de sostenibilidad</w:t>
      </w:r>
      <w:r w:rsidR="00000000">
        <w:rPr>
          <w:rFonts w:ascii="Open Sans" w:eastAsia="Open Sans" w:hAnsi="Open Sans" w:cs="Open Sans"/>
        </w:rPr>
        <w:t xml:space="preserve">. Por su parte, el 19,5% de los demandantes de vivienda de compra y el 15,9% de los </w:t>
      </w:r>
      <w:r w:rsidR="00000000">
        <w:rPr>
          <w:rFonts w:ascii="Open Sans" w:eastAsia="Open Sans" w:hAnsi="Open Sans" w:cs="Open Sans"/>
        </w:rPr>
        <w:lastRenderedPageBreak/>
        <w:t xml:space="preserve">demandantes de vivienda de alquiler considera que </w:t>
      </w:r>
      <w:r w:rsidR="00000000">
        <w:rPr>
          <w:rFonts w:ascii="Open Sans" w:eastAsia="Open Sans" w:hAnsi="Open Sans" w:cs="Open Sans"/>
          <w:b/>
        </w:rPr>
        <w:t>la zona en la que se encuentra la vivienda</w:t>
      </w:r>
      <w:r w:rsidR="00000000">
        <w:rPr>
          <w:rFonts w:ascii="Open Sans" w:eastAsia="Open Sans" w:hAnsi="Open Sans" w:cs="Open Sans"/>
        </w:rPr>
        <w:t xml:space="preserve"> es el aspecto más importante para su decisión final.</w:t>
      </w:r>
    </w:p>
    <w:p w14:paraId="36086997" w14:textId="77777777" w:rsidR="00072759" w:rsidRDefault="00072759">
      <w:pPr>
        <w:pBdr>
          <w:top w:val="nil"/>
          <w:left w:val="nil"/>
          <w:bottom w:val="nil"/>
          <w:right w:val="nil"/>
          <w:between w:val="nil"/>
        </w:pBdr>
        <w:spacing w:line="276" w:lineRule="auto"/>
        <w:jc w:val="both"/>
        <w:rPr>
          <w:rFonts w:ascii="Open Sans" w:eastAsia="Open Sans" w:hAnsi="Open Sans" w:cs="Open Sans"/>
        </w:rPr>
      </w:pPr>
    </w:p>
    <w:p w14:paraId="4869C376" w14:textId="77777777" w:rsidR="008B718C" w:rsidRDefault="00000000">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noProof/>
        </w:rPr>
        <w:drawing>
          <wp:inline distT="114300" distB="114300" distL="114300" distR="114300" wp14:anchorId="43590B87" wp14:editId="4A1C1F1F">
            <wp:extent cx="5411153" cy="5133658"/>
            <wp:effectExtent l="0" t="0" r="0" b="0"/>
            <wp:docPr id="206778708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l="6116"/>
                    <a:stretch>
                      <a:fillRect/>
                    </a:stretch>
                  </pic:blipFill>
                  <pic:spPr>
                    <a:xfrm>
                      <a:off x="0" y="0"/>
                      <a:ext cx="5411153" cy="5133658"/>
                    </a:xfrm>
                    <a:prstGeom prst="rect">
                      <a:avLst/>
                    </a:prstGeom>
                    <a:ln/>
                  </pic:spPr>
                </pic:pic>
              </a:graphicData>
            </a:graphic>
          </wp:inline>
        </w:drawing>
      </w:r>
    </w:p>
    <w:p w14:paraId="1C7C61F5" w14:textId="759265D5" w:rsidR="008B718C" w:rsidRDefault="00000000">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 xml:space="preserve">“El mayor cambio detectado a la hora de buscar vivienda es que el factor precio, escala posiciones con respecto al año anterior. En momentos de crecimiento del coste de la vivienda, de encarecimiento de hipotecas y de inflaciones al alza, los ciudadanos vuelven a cuidar el bolsillo como prioridad en la búsqueda de vivienda. Sin embargo, en cuanto a criterios de sostenibilidad vemos que se está empezando a implementar un cambio en la búsqueda de vivienda, los ciudadanos empiezan a valorar la sostenibilidad por encima de cuestiones, como la ubicación. Algo que antes de la pandemia era </w:t>
      </w:r>
      <w:r w:rsidR="00152493">
        <w:rPr>
          <w:rFonts w:ascii="Open Sans" w:eastAsia="Open Sans" w:hAnsi="Open Sans" w:cs="Open Sans"/>
        </w:rPr>
        <w:t>impensable “</w:t>
      </w:r>
      <w:r>
        <w:rPr>
          <w:rFonts w:ascii="Open Sans" w:eastAsia="Open Sans" w:hAnsi="Open Sans" w:cs="Open Sans"/>
        </w:rPr>
        <w:t xml:space="preserve">, comenta María Matos, directora de Estudios y portavoz de </w:t>
      </w:r>
      <w:hyperlink r:id="rId14">
        <w:r>
          <w:rPr>
            <w:rFonts w:ascii="Open Sans" w:eastAsia="Open Sans" w:hAnsi="Open Sans" w:cs="Open Sans"/>
            <w:b/>
            <w:color w:val="1155CC"/>
            <w:u w:val="single"/>
          </w:rPr>
          <w:t>Fotocasa</w:t>
        </w:r>
      </w:hyperlink>
      <w:r>
        <w:rPr>
          <w:rFonts w:ascii="Open Sans" w:eastAsia="Open Sans" w:hAnsi="Open Sans" w:cs="Open Sans"/>
        </w:rPr>
        <w:t xml:space="preserve">. </w:t>
      </w:r>
    </w:p>
    <w:p w14:paraId="6AC6B08B" w14:textId="4A72E219" w:rsidR="008B718C" w:rsidRDefault="00152493">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w:t>
      </w:r>
      <w:r w:rsidRPr="00152493">
        <w:rPr>
          <w:rFonts w:ascii="Open Sans" w:eastAsia="Open Sans" w:hAnsi="Open Sans" w:cs="Open Sans"/>
        </w:rPr>
        <w:t xml:space="preserve">La coyuntura económica actual, con una inflación persistente, unida  a la súbita subida de los tipos de interés, ha provocado que los ciudadanos miren más que nunca los gastos asociados a la vivienda, muchos de ellos vinculados directamente </w:t>
      </w:r>
      <w:r w:rsidRPr="00152493">
        <w:rPr>
          <w:rFonts w:ascii="Open Sans" w:eastAsia="Open Sans" w:hAnsi="Open Sans" w:cs="Open Sans"/>
        </w:rPr>
        <w:lastRenderedPageBreak/>
        <w:t>con la aplicación de criterios más sostenibles como la eficiencia térmica, que permiten reducir esas facturas manteniendo e incluso mejorando el bienestar de las personas que habitan en ellas, tanto en régimen de compra como de alquiler”,</w:t>
      </w:r>
      <w:r>
        <w:rPr>
          <w:rFonts w:ascii="Open Sans" w:eastAsia="Open Sans" w:hAnsi="Open Sans" w:cs="Open Sans"/>
        </w:rPr>
        <w:t xml:space="preserve"> </w:t>
      </w:r>
      <w:r w:rsidR="00000000" w:rsidRPr="00152493">
        <w:rPr>
          <w:rFonts w:ascii="Open Sans" w:eastAsia="Open Sans" w:hAnsi="Open Sans" w:cs="Open Sans"/>
        </w:rPr>
        <w:t xml:space="preserve">apunta Víctor González, director de Marca, Comunicación y Sostenibilidad de </w:t>
      </w:r>
      <w:hyperlink r:id="rId15">
        <w:r w:rsidR="00000000" w:rsidRPr="00152493">
          <w:rPr>
            <w:rFonts w:ascii="Open Sans" w:eastAsia="Open Sans" w:hAnsi="Open Sans" w:cs="Open Sans"/>
            <w:b/>
            <w:color w:val="0000FF"/>
            <w:u w:val="single"/>
          </w:rPr>
          <w:t>Solvia</w:t>
        </w:r>
      </w:hyperlink>
      <w:r w:rsidR="00000000" w:rsidRPr="00152493">
        <w:rPr>
          <w:rFonts w:ascii="Open Sans" w:eastAsia="Open Sans" w:hAnsi="Open Sans" w:cs="Open Sans"/>
        </w:rPr>
        <w:t>.</w:t>
      </w:r>
      <w:r>
        <w:rPr>
          <w:rFonts w:ascii="Open Sans" w:eastAsia="Open Sans" w:hAnsi="Open Sans" w:cs="Open Sans"/>
        </w:rPr>
        <w:t xml:space="preserve"> </w:t>
      </w:r>
    </w:p>
    <w:p w14:paraId="4A0E56D2" w14:textId="77777777" w:rsidR="00152493" w:rsidRDefault="00152493">
      <w:pPr>
        <w:spacing w:after="0" w:line="240" w:lineRule="auto"/>
        <w:ind w:right="-574"/>
        <w:jc w:val="both"/>
        <w:rPr>
          <w:rFonts w:ascii="Open Sans" w:eastAsia="Open Sans" w:hAnsi="Open Sans" w:cs="Open Sans"/>
          <w:b/>
          <w:color w:val="2F5496"/>
          <w:sz w:val="24"/>
          <w:szCs w:val="24"/>
        </w:rPr>
      </w:pPr>
    </w:p>
    <w:p w14:paraId="636FBBB5" w14:textId="3458B46C" w:rsidR="008B718C" w:rsidRDefault="00000000">
      <w:pPr>
        <w:spacing w:after="0" w:line="240" w:lineRule="auto"/>
        <w:ind w:right="-574"/>
        <w:jc w:val="both"/>
        <w:rPr>
          <w:rFonts w:ascii="Open Sans" w:eastAsia="Open Sans" w:hAnsi="Open Sans" w:cs="Open Sans"/>
          <w:b/>
          <w:color w:val="2F5496"/>
          <w:sz w:val="24"/>
          <w:szCs w:val="24"/>
        </w:rPr>
      </w:pPr>
      <w:r>
        <w:rPr>
          <w:rFonts w:ascii="Open Sans" w:eastAsia="Open Sans" w:hAnsi="Open Sans" w:cs="Open Sans"/>
          <w:b/>
          <w:color w:val="2F5496"/>
          <w:sz w:val="24"/>
          <w:szCs w:val="24"/>
        </w:rPr>
        <w:t>La apuesta por la sostenibilidad en la compra de vivienda</w:t>
      </w:r>
    </w:p>
    <w:p w14:paraId="5080E84B" w14:textId="77777777" w:rsidR="008B718C" w:rsidRDefault="008B718C">
      <w:pPr>
        <w:spacing w:after="0" w:line="240" w:lineRule="auto"/>
        <w:ind w:right="-574"/>
        <w:jc w:val="both"/>
        <w:rPr>
          <w:rFonts w:ascii="Open Sans" w:eastAsia="Open Sans" w:hAnsi="Open Sans" w:cs="Open Sans"/>
          <w:b/>
          <w:color w:val="2F5496"/>
          <w:sz w:val="24"/>
          <w:szCs w:val="24"/>
        </w:rPr>
      </w:pPr>
    </w:p>
    <w:p w14:paraId="7C5C6168" w14:textId="77777777" w:rsidR="008B718C" w:rsidRDefault="00000000">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 xml:space="preserve">Adquirir un inmueble de segunda mano reduce las posibilidades de contar con una vivienda sostenible. La razón es que estas propiedades no suelen estar adaptadas a las últimas normativas en materia energética y de sostenibilidad, lo que obliga, en la mayoría de los casos, a tener que acometer reformas o actualizar ciertos elementos para disfrutar de este requisito. </w:t>
      </w:r>
    </w:p>
    <w:p w14:paraId="7F11BCA7" w14:textId="44A8993C" w:rsidR="008B718C" w:rsidRDefault="00000000">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 xml:space="preserve">Según el análisis realizado, el 47% de los españoles que tiene pensado comprar busca una vivienda de segunda mano. Dentro de este grupo, </w:t>
      </w:r>
      <w:r>
        <w:rPr>
          <w:rFonts w:ascii="Open Sans" w:eastAsia="Open Sans" w:hAnsi="Open Sans" w:cs="Open Sans"/>
          <w:b/>
        </w:rPr>
        <w:t>el 87% tiene claro que realizará una reforma del inmueble y, de estos, el 83% indica que tendrá en cuenta criterios de sostenibilidad al llevarla a cabo</w:t>
      </w:r>
      <w:r>
        <w:rPr>
          <w:rFonts w:ascii="Open Sans" w:eastAsia="Open Sans" w:hAnsi="Open Sans" w:cs="Open Sans"/>
        </w:rPr>
        <w:t xml:space="preserve">. Los principales aspectos que se contemplarán a la hora de acometer </w:t>
      </w:r>
      <w:r w:rsidR="00152493">
        <w:rPr>
          <w:rFonts w:ascii="Open Sans" w:eastAsia="Open Sans" w:hAnsi="Open Sans" w:cs="Open Sans"/>
        </w:rPr>
        <w:t>la</w:t>
      </w:r>
      <w:r>
        <w:rPr>
          <w:rFonts w:ascii="Open Sans" w:eastAsia="Open Sans" w:hAnsi="Open Sans" w:cs="Open Sans"/>
        </w:rPr>
        <w:t xml:space="preserve"> renovaci</w:t>
      </w:r>
      <w:r w:rsidR="00152493">
        <w:rPr>
          <w:rFonts w:ascii="Open Sans" w:eastAsia="Open Sans" w:hAnsi="Open Sans" w:cs="Open Sans"/>
        </w:rPr>
        <w:t>ón de la vivienda</w:t>
      </w:r>
      <w:r>
        <w:rPr>
          <w:rFonts w:ascii="Open Sans" w:eastAsia="Open Sans" w:hAnsi="Open Sans" w:cs="Open Sans"/>
        </w:rPr>
        <w:t xml:space="preserve"> son: sacar el máximo provecho de la luz o el agua para reducir el consumo energético (62,7%), el uso de fuentes de energía renovables, como placas solares o suelos radiantes (58,4%), y la instalación de electrodomésticos eficientes (55,9%).</w:t>
      </w:r>
    </w:p>
    <w:p w14:paraId="667F45D5" w14:textId="77777777" w:rsidR="008B718C" w:rsidRDefault="00000000">
      <w:pPr>
        <w:spacing w:line="276" w:lineRule="auto"/>
        <w:jc w:val="center"/>
        <w:rPr>
          <w:rFonts w:ascii="Open Sans" w:eastAsia="Open Sans" w:hAnsi="Open Sans" w:cs="Open Sans"/>
        </w:rPr>
      </w:pPr>
      <w:r>
        <w:rPr>
          <w:rFonts w:ascii="Open Sans" w:eastAsia="Open Sans" w:hAnsi="Open Sans" w:cs="Open Sans"/>
          <w:noProof/>
        </w:rPr>
        <w:drawing>
          <wp:inline distT="114300" distB="114300" distL="114300" distR="114300" wp14:anchorId="33E2C360" wp14:editId="65FAFF7A">
            <wp:extent cx="5547360" cy="3407410"/>
            <wp:effectExtent l="0" t="0" r="0" b="2540"/>
            <wp:docPr id="20677870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l="2739" r="1717"/>
                    <a:stretch>
                      <a:fillRect/>
                    </a:stretch>
                  </pic:blipFill>
                  <pic:spPr>
                    <a:xfrm>
                      <a:off x="0" y="0"/>
                      <a:ext cx="5547760" cy="3407656"/>
                    </a:xfrm>
                    <a:prstGeom prst="rect">
                      <a:avLst/>
                    </a:prstGeom>
                    <a:ln/>
                  </pic:spPr>
                </pic:pic>
              </a:graphicData>
            </a:graphic>
          </wp:inline>
        </w:drawing>
      </w:r>
    </w:p>
    <w:p w14:paraId="39B47A2C" w14:textId="77777777" w:rsidR="00072759" w:rsidRDefault="00072759">
      <w:pPr>
        <w:pBdr>
          <w:top w:val="nil"/>
          <w:left w:val="nil"/>
          <w:bottom w:val="nil"/>
          <w:right w:val="nil"/>
          <w:between w:val="nil"/>
        </w:pBdr>
        <w:spacing w:line="276" w:lineRule="auto"/>
        <w:jc w:val="both"/>
        <w:rPr>
          <w:rFonts w:ascii="Open Sans" w:eastAsia="Open Sans" w:hAnsi="Open Sans" w:cs="Open Sans"/>
        </w:rPr>
      </w:pPr>
    </w:p>
    <w:p w14:paraId="68691492" w14:textId="130B5A22" w:rsidR="00072759" w:rsidRDefault="00000000">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lastRenderedPageBreak/>
        <w:t xml:space="preserve">Por otro lado, el 4% restante indica que, aunque sí quiere realizar una reforma, no tendrá en cuenta criterios sostenibles. Tal y como reconocen, no valoran esta opción porque consideran que este tipo de rehabilitaciones son más caras (45,1%) y porque opinan que deberían estar subvencionadas por la Administración (42,9%). </w:t>
      </w:r>
    </w:p>
    <w:p w14:paraId="0B8327DD" w14:textId="5BBFCEB0" w:rsidR="008B718C" w:rsidRDefault="00000000">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 xml:space="preserve">En la otra cara de la moneda, estarían los futuros propietarios en búsqueda de vivienda que van a optar por la obra nueva: el 48% de los que se mudan. De estos, </w:t>
      </w:r>
      <w:r>
        <w:rPr>
          <w:rFonts w:ascii="Open Sans" w:eastAsia="Open Sans" w:hAnsi="Open Sans" w:cs="Open Sans"/>
          <w:b/>
        </w:rPr>
        <w:t>el 93% reconoce que para ellos sería importante que su nuevo hogar cumpliese con algún criterio de sostenibilidad</w:t>
      </w:r>
      <w:r>
        <w:rPr>
          <w:rFonts w:ascii="Open Sans" w:eastAsia="Open Sans" w:hAnsi="Open Sans" w:cs="Open Sans"/>
        </w:rPr>
        <w:t xml:space="preserve">. Así, los que están dentro de este porcentaje priman que la vivienda cuente con fuentes de energía renovables (62,7%), que tenga un buen sistema de ventilación (55,4%) y que los electrodomésticos sean eficientes (55,3%). </w:t>
      </w:r>
    </w:p>
    <w:p w14:paraId="419CF891" w14:textId="77777777" w:rsidR="008B718C" w:rsidRDefault="00000000">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Para aquellos potenciales compradores de activos de nueva construcción que no consideran la sostenibilidad como un criterio importante, y que tampoco la van a considerar en su búsqueda (el 7%), las principales razones que alegan son su coste más elevado (43,5%), que parte de este tipo de inversiones deberían de estar avaladas por las administraciones (32,6%) o que para ellos la sostenibilidad en el parque inmobiliario no tiene ningún interés (19,6%).</w:t>
      </w:r>
    </w:p>
    <w:p w14:paraId="3DF89DC1" w14:textId="77777777" w:rsidR="008B718C" w:rsidRDefault="008B718C">
      <w:pPr>
        <w:pBdr>
          <w:top w:val="nil"/>
          <w:left w:val="nil"/>
          <w:bottom w:val="nil"/>
          <w:right w:val="nil"/>
          <w:between w:val="nil"/>
        </w:pBdr>
        <w:spacing w:line="276" w:lineRule="auto"/>
        <w:jc w:val="center"/>
        <w:rPr>
          <w:rFonts w:ascii="Open Sans" w:eastAsia="Open Sans" w:hAnsi="Open Sans" w:cs="Open Sans"/>
        </w:rPr>
      </w:pPr>
    </w:p>
    <w:p w14:paraId="05C8CF1B" w14:textId="77777777" w:rsidR="008B718C" w:rsidRDefault="00000000">
      <w:pPr>
        <w:spacing w:after="0" w:line="240" w:lineRule="auto"/>
        <w:ind w:right="-568"/>
        <w:jc w:val="right"/>
        <w:rPr>
          <w:rFonts w:ascii="Times New Roman" w:eastAsia="Times New Roman" w:hAnsi="Times New Roman" w:cs="Times New Roman"/>
          <w:color w:val="2F5496"/>
          <w:sz w:val="24"/>
          <w:szCs w:val="24"/>
        </w:rPr>
      </w:pPr>
      <w:r>
        <w:rPr>
          <w:rFonts w:ascii="Open Sans" w:eastAsia="Open Sans" w:hAnsi="Open Sans" w:cs="Open Sans"/>
          <w:color w:val="2F5496"/>
          <w:sz w:val="24"/>
          <w:szCs w:val="24"/>
        </w:rPr>
        <w:t>Sobre el informe “La sostenibilidad en la demanda de vivienda en España”</w:t>
      </w:r>
    </w:p>
    <w:p w14:paraId="03BDF80F" w14:textId="77777777" w:rsidR="008B718C" w:rsidRDefault="008B718C">
      <w:pPr>
        <w:spacing w:after="0" w:line="240" w:lineRule="auto"/>
        <w:ind w:right="-568"/>
        <w:rPr>
          <w:rFonts w:ascii="Times New Roman" w:eastAsia="Times New Roman" w:hAnsi="Times New Roman" w:cs="Times New Roman"/>
          <w:sz w:val="24"/>
          <w:szCs w:val="24"/>
        </w:rPr>
      </w:pPr>
    </w:p>
    <w:p w14:paraId="29E2023C" w14:textId="77777777" w:rsidR="008B718C" w:rsidRDefault="00000000">
      <w:pPr>
        <w:shd w:val="clear" w:color="auto" w:fill="FFFFFF"/>
        <w:spacing w:after="0" w:line="240" w:lineRule="auto"/>
        <w:ind w:right="-568"/>
        <w:jc w:val="both"/>
        <w:rPr>
          <w:rFonts w:ascii="Open Sans" w:eastAsia="Open Sans" w:hAnsi="Open Sans" w:cs="Open Sans"/>
          <w:color w:val="000000"/>
        </w:rPr>
      </w:pPr>
      <w:r>
        <w:rPr>
          <w:rFonts w:ascii="Open Sans" w:eastAsia="Open Sans" w:hAnsi="Open Sans" w:cs="Open Sans"/>
          <w:color w:val="000000"/>
        </w:rPr>
        <w:t xml:space="preserve">El portal inmobiliario </w:t>
      </w:r>
      <w:hyperlink r:id="rId17">
        <w:r>
          <w:rPr>
            <w:rFonts w:ascii="Open Sans" w:eastAsia="Open Sans" w:hAnsi="Open Sans" w:cs="Open Sans"/>
            <w:b/>
            <w:color w:val="0000FF"/>
            <w:u w:val="single"/>
          </w:rPr>
          <w:t>Fotocasa</w:t>
        </w:r>
      </w:hyperlink>
      <w:r>
        <w:rPr>
          <w:rFonts w:ascii="Open Sans" w:eastAsia="Open Sans" w:hAnsi="Open Sans" w:cs="Open Sans"/>
          <w:color w:val="000000"/>
        </w:rPr>
        <w:t xml:space="preserve"> y la inmobiliaria </w:t>
      </w:r>
      <w:hyperlink r:id="rId18">
        <w:r>
          <w:rPr>
            <w:rFonts w:ascii="Open Sans" w:eastAsia="Open Sans" w:hAnsi="Open Sans" w:cs="Open Sans"/>
            <w:b/>
            <w:color w:val="0000FF"/>
            <w:u w:val="single"/>
          </w:rPr>
          <w:t>Solvia</w:t>
        </w:r>
      </w:hyperlink>
      <w:r>
        <w:rPr>
          <w:rFonts w:ascii="Open Sans" w:eastAsia="Open Sans" w:hAnsi="Open Sans" w:cs="Open Sans"/>
          <w:color w:val="000000"/>
        </w:rPr>
        <w:t xml:space="preserve"> han realizado el informe</w:t>
      </w:r>
      <w:r>
        <w:rPr>
          <w:rFonts w:ascii="Open Sans" w:eastAsia="Open Sans" w:hAnsi="Open Sans" w:cs="Open Sans"/>
          <w:b/>
          <w:i/>
          <w:color w:val="000000"/>
        </w:rPr>
        <w:t xml:space="preserve"> “La sostenibilidad en la demanda de vivienda en España” </w:t>
      </w:r>
      <w:r>
        <w:rPr>
          <w:rFonts w:ascii="Open Sans" w:eastAsia="Open Sans" w:hAnsi="Open Sans" w:cs="Open Sans"/>
          <w:color w:val="000000"/>
        </w:rPr>
        <w:t xml:space="preserve">en base a un exhaustivo análisis realizado a más de 3.000 personas activas en la búsqueda de vivienda, tanto en venta como en alquiler. </w:t>
      </w:r>
    </w:p>
    <w:p w14:paraId="5E7C86C5" w14:textId="77777777" w:rsidR="008B718C" w:rsidRDefault="00000000">
      <w:pPr>
        <w:spacing w:before="240" w:after="0" w:line="240" w:lineRule="auto"/>
        <w:ind w:right="-568"/>
        <w:jc w:val="both"/>
        <w:rPr>
          <w:rFonts w:ascii="Times New Roman" w:eastAsia="Times New Roman" w:hAnsi="Times New Roman" w:cs="Times New Roman"/>
          <w:sz w:val="24"/>
          <w:szCs w:val="24"/>
        </w:rPr>
      </w:pPr>
      <w:r>
        <w:rPr>
          <w:rFonts w:ascii="Open Sans" w:eastAsia="Open Sans" w:hAnsi="Open Sans" w:cs="Open Sans"/>
          <w:color w:val="000000"/>
        </w:rPr>
        <w:t>El estudio pone el foco en la sostenibilidad en la búsqueda de vivienda y analiza dos puntos clave existentes en el sector inmobiliario: por un lado, examina el perfil sociodemográfico de las personas que se plantean cambiar de vivienda, tanto en el ámbito de la compra como del alquiler, y la tipología de vivienda buscada. Por otro lado, traza una completa radiografía de la importancia de la sostenibilidad en la búsqueda de vivienda. </w:t>
      </w:r>
    </w:p>
    <w:p w14:paraId="6A4B1EA3" w14:textId="77777777" w:rsidR="008B718C" w:rsidRDefault="00000000">
      <w:pPr>
        <w:spacing w:before="240" w:after="0" w:line="240" w:lineRule="auto"/>
        <w:ind w:right="-568"/>
        <w:jc w:val="both"/>
        <w:rPr>
          <w:rFonts w:ascii="Times New Roman" w:eastAsia="Times New Roman" w:hAnsi="Times New Roman" w:cs="Times New Roman"/>
          <w:sz w:val="24"/>
          <w:szCs w:val="24"/>
        </w:rPr>
      </w:pPr>
      <w:r>
        <w:rPr>
          <w:rFonts w:ascii="Open Sans" w:eastAsia="Open Sans" w:hAnsi="Open Sans" w:cs="Open Sans"/>
          <w:color w:val="000000"/>
        </w:rPr>
        <w:t>El informe se ha realizado sobre un panel independiente con una muestra de 3.000 personas representativas de la sociedad española que están en proceso de búsqueda de casa, tanto alquiler como compra, y que tienen entre 18 y 75 años. Error muestral +-1,79%.</w:t>
      </w:r>
    </w:p>
    <w:p w14:paraId="5EE342B5" w14:textId="77777777" w:rsidR="008B718C" w:rsidRDefault="008B718C">
      <w:pPr>
        <w:spacing w:after="0" w:line="276" w:lineRule="auto"/>
        <w:ind w:right="-720"/>
        <w:jc w:val="right"/>
        <w:rPr>
          <w:rFonts w:ascii="Open Sans" w:eastAsia="Open Sans" w:hAnsi="Open Sans" w:cs="Open Sans"/>
          <w:color w:val="303AB2"/>
          <w:sz w:val="24"/>
          <w:szCs w:val="24"/>
        </w:rPr>
      </w:pPr>
    </w:p>
    <w:p w14:paraId="4F82FE62" w14:textId="77777777" w:rsidR="008B718C" w:rsidRDefault="00000000">
      <w:pPr>
        <w:spacing w:after="0" w:line="240" w:lineRule="auto"/>
        <w:ind w:right="-716"/>
        <w:jc w:val="right"/>
        <w:rPr>
          <w:rFonts w:ascii="Open Sans" w:eastAsia="Open Sans" w:hAnsi="Open Sans" w:cs="Open Sans"/>
          <w:color w:val="2F5496"/>
          <w:sz w:val="24"/>
          <w:szCs w:val="24"/>
        </w:rPr>
      </w:pPr>
      <w:r>
        <w:rPr>
          <w:rFonts w:ascii="Open Sans" w:eastAsia="Open Sans" w:hAnsi="Open Sans" w:cs="Open Sans"/>
          <w:color w:val="2F5496"/>
          <w:sz w:val="24"/>
          <w:szCs w:val="24"/>
        </w:rPr>
        <w:t>Sobre Solvia</w:t>
      </w:r>
    </w:p>
    <w:p w14:paraId="6F65CD44" w14:textId="77777777" w:rsidR="008B718C" w:rsidRDefault="00000000">
      <w:pPr>
        <w:shd w:val="clear" w:color="auto" w:fill="FFFFFF"/>
        <w:spacing w:after="0" w:line="276" w:lineRule="auto"/>
        <w:ind w:right="-720"/>
        <w:jc w:val="both"/>
        <w:rPr>
          <w:rFonts w:ascii="Open Sans" w:eastAsia="Open Sans" w:hAnsi="Open Sans" w:cs="Open Sans"/>
        </w:rPr>
      </w:pPr>
      <w:r>
        <w:rPr>
          <w:rFonts w:ascii="Open Sans" w:eastAsia="Open Sans" w:hAnsi="Open Sans" w:cs="Open Sans"/>
        </w:rPr>
        <w:t xml:space="preserve">Solvia es una firma líder en servicios inmobiliarios para particulares, empresas e inversores que opera en todos los segmentos del mercado. Con una cartera de más 110.000 activos bajo gestión, más de 17.000 de ellos en alquiler, cuenta con una contrastada capacidad de </w:t>
      </w:r>
      <w:r>
        <w:rPr>
          <w:rFonts w:ascii="Open Sans" w:eastAsia="Open Sans" w:hAnsi="Open Sans" w:cs="Open Sans"/>
        </w:rPr>
        <w:lastRenderedPageBreak/>
        <w:t xml:space="preserve">gestión y mantenimiento de todo tipo de activos inmobiliarios, tanto residenciales como terciarios y singulares. </w:t>
      </w:r>
    </w:p>
    <w:p w14:paraId="2F809779" w14:textId="77777777" w:rsidR="008B718C" w:rsidRDefault="008B718C">
      <w:pPr>
        <w:shd w:val="clear" w:color="auto" w:fill="FFFFFF"/>
        <w:spacing w:after="0" w:line="276" w:lineRule="auto"/>
        <w:ind w:right="-720"/>
        <w:jc w:val="both"/>
        <w:rPr>
          <w:rFonts w:ascii="Open Sans" w:eastAsia="Open Sans" w:hAnsi="Open Sans" w:cs="Open Sans"/>
        </w:rPr>
      </w:pPr>
    </w:p>
    <w:p w14:paraId="733FDAD7" w14:textId="77777777" w:rsidR="008B718C" w:rsidRDefault="00000000">
      <w:pPr>
        <w:shd w:val="clear" w:color="auto" w:fill="FFFFFF"/>
        <w:spacing w:after="0" w:line="276" w:lineRule="auto"/>
        <w:ind w:right="-720"/>
        <w:jc w:val="both"/>
        <w:rPr>
          <w:rFonts w:ascii="Open Sans" w:eastAsia="Open Sans" w:hAnsi="Open Sans" w:cs="Open Sans"/>
          <w:b/>
        </w:rPr>
      </w:pPr>
      <w:r>
        <w:rPr>
          <w:rFonts w:ascii="Open Sans" w:eastAsia="Open Sans" w:hAnsi="Open Sans" w:cs="Open Sans"/>
        </w:rPr>
        <w:t xml:space="preserve">Entre sus servicios destacan la comercialización de inmuebles para compra, venta o alquiler, la gestión de carteras de crédito, así como la consultoría, valoración y </w:t>
      </w:r>
      <w:proofErr w:type="spellStart"/>
      <w:r>
        <w:rPr>
          <w:rFonts w:ascii="Open Sans" w:eastAsia="Open Sans" w:hAnsi="Open Sans" w:cs="Open Sans"/>
        </w:rPr>
        <w:t>advisory</w:t>
      </w:r>
      <w:proofErr w:type="spellEnd"/>
      <w:r>
        <w:rPr>
          <w:rFonts w:ascii="Open Sans" w:eastAsia="Open Sans" w:hAnsi="Open Sans" w:cs="Open Sans"/>
        </w:rPr>
        <w:t xml:space="preserve"> para inversores. Solvia cuenta con una gran capilaridad gracias a la mayor red comercial del mercado. Para más información, visite </w:t>
      </w:r>
      <w:hyperlink r:id="rId19">
        <w:r>
          <w:rPr>
            <w:rFonts w:ascii="Open Sans" w:eastAsia="Open Sans" w:hAnsi="Open Sans" w:cs="Open Sans"/>
            <w:color w:val="0000FF"/>
            <w:u w:val="single"/>
          </w:rPr>
          <w:t>www.solvia.es</w:t>
        </w:r>
      </w:hyperlink>
    </w:p>
    <w:p w14:paraId="73BB5ACB" w14:textId="77777777" w:rsidR="008B718C" w:rsidRDefault="008B718C">
      <w:pPr>
        <w:shd w:val="clear" w:color="auto" w:fill="FFFFFF"/>
        <w:spacing w:after="0" w:line="276" w:lineRule="auto"/>
        <w:ind w:right="-720"/>
        <w:jc w:val="both"/>
        <w:rPr>
          <w:rFonts w:ascii="Open Sans" w:eastAsia="Open Sans" w:hAnsi="Open Sans" w:cs="Open Sans"/>
          <w:color w:val="1155CC"/>
          <w:sz w:val="24"/>
          <w:szCs w:val="24"/>
          <w:u w:val="single"/>
        </w:rPr>
      </w:pPr>
    </w:p>
    <w:p w14:paraId="75972523" w14:textId="77777777" w:rsidR="008B718C" w:rsidRDefault="00000000">
      <w:pPr>
        <w:spacing w:after="0" w:line="240" w:lineRule="auto"/>
        <w:ind w:right="-716"/>
        <w:jc w:val="right"/>
        <w:rPr>
          <w:rFonts w:ascii="Open Sans" w:eastAsia="Open Sans" w:hAnsi="Open Sans" w:cs="Open Sans"/>
          <w:color w:val="2F5496"/>
          <w:sz w:val="24"/>
          <w:szCs w:val="24"/>
        </w:rPr>
      </w:pPr>
      <w:r>
        <w:rPr>
          <w:rFonts w:ascii="Open Sans" w:eastAsia="Open Sans" w:hAnsi="Open Sans" w:cs="Open Sans"/>
          <w:color w:val="2F5496"/>
          <w:sz w:val="24"/>
          <w:szCs w:val="24"/>
        </w:rPr>
        <w:t>Sobre Fotocasa</w:t>
      </w:r>
    </w:p>
    <w:p w14:paraId="4278B89C" w14:textId="77777777" w:rsidR="008B718C" w:rsidRDefault="00000000">
      <w:pPr>
        <w:shd w:val="clear" w:color="auto" w:fill="FFFFFF"/>
        <w:spacing w:after="0" w:line="240" w:lineRule="auto"/>
        <w:ind w:right="-716"/>
        <w:jc w:val="both"/>
        <w:rPr>
          <w:rFonts w:ascii="Open Sans" w:eastAsia="Open Sans" w:hAnsi="Open Sans" w:cs="Open Sans"/>
          <w:color w:val="000000"/>
        </w:rPr>
      </w:pPr>
      <w:r>
        <w:rPr>
          <w:rFonts w:ascii="Open Sans" w:eastAsia="Open Sans" w:hAnsi="Open Sans" w:cs="Open Sans"/>
          <w:color w:val="000000"/>
        </w:rPr>
        <w:t>Portal inmobiliario que cuenta con inmuebles de segunda mano, promociones de obra nueva y viviendas de alquiler. Cada mes genera un tráfico de 34 millones de visitas (75% a través de dispositivos móviles). Mensualmente elabora el </w:t>
      </w:r>
      <w:hyperlink r:id="rId20">
        <w:r>
          <w:rPr>
            <w:rFonts w:ascii="Open Sans" w:eastAsia="Open Sans" w:hAnsi="Open Sans" w:cs="Open Sans"/>
            <w:color w:val="0000FF"/>
            <w:u w:val="single"/>
          </w:rPr>
          <w:t>índice inmobiliario Fotocasa</w:t>
        </w:r>
      </w:hyperlink>
      <w:r>
        <w:rPr>
          <w:rFonts w:ascii="Open Sans" w:eastAsia="Open Sans" w:hAnsi="Open Sans" w:cs="Open Sans"/>
          <w:color w:val="000000"/>
        </w:rPr>
        <w:t>, un informe de referencia sobre la evolución del precio medio de la vivienda en España, tanto en venta como en alquiler.</w:t>
      </w:r>
    </w:p>
    <w:p w14:paraId="2C4F0D1E" w14:textId="77777777" w:rsidR="008B718C" w:rsidRDefault="008B718C">
      <w:pPr>
        <w:shd w:val="clear" w:color="auto" w:fill="FFFFFF"/>
        <w:spacing w:after="0" w:line="240" w:lineRule="auto"/>
        <w:ind w:right="-716"/>
        <w:jc w:val="both"/>
        <w:rPr>
          <w:rFonts w:ascii="Times New Roman" w:eastAsia="Times New Roman" w:hAnsi="Times New Roman" w:cs="Times New Roman"/>
          <w:sz w:val="24"/>
          <w:szCs w:val="24"/>
        </w:rPr>
      </w:pPr>
    </w:p>
    <w:p w14:paraId="6FB70692" w14:textId="77777777" w:rsidR="008B718C" w:rsidRDefault="00000000">
      <w:pPr>
        <w:shd w:val="clear" w:color="auto" w:fill="FFFFFF"/>
        <w:spacing w:after="0" w:line="240" w:lineRule="auto"/>
        <w:ind w:right="-716"/>
        <w:jc w:val="both"/>
        <w:rPr>
          <w:rFonts w:ascii="Times New Roman" w:eastAsia="Times New Roman" w:hAnsi="Times New Roman" w:cs="Times New Roman"/>
          <w:sz w:val="24"/>
          <w:szCs w:val="24"/>
        </w:rPr>
      </w:pPr>
      <w:hyperlink r:id="rId21">
        <w:r>
          <w:rPr>
            <w:rFonts w:ascii="Open Sans" w:eastAsia="Open Sans" w:hAnsi="Open Sans" w:cs="Open Sans"/>
            <w:b/>
            <w:color w:val="0000FF"/>
            <w:u w:val="single"/>
          </w:rPr>
          <w:t>Fotocasa</w:t>
        </w:r>
      </w:hyperlink>
      <w:r>
        <w:rPr>
          <w:rFonts w:ascii="Open Sans" w:eastAsia="Open Sans" w:hAnsi="Open Sans" w:cs="Open Sans"/>
          <w:color w:val="000000"/>
        </w:rPr>
        <w:t> pertenece a </w:t>
      </w:r>
      <w:proofErr w:type="spellStart"/>
      <w:r>
        <w:fldChar w:fldCharType="begin"/>
      </w:r>
      <w:r>
        <w:instrText>HYPERLINK "https://www.adevinta.com/" \h</w:instrText>
      </w:r>
      <w:r>
        <w:fldChar w:fldCharType="separate"/>
      </w:r>
      <w:r>
        <w:rPr>
          <w:rFonts w:ascii="Open Sans" w:eastAsia="Open Sans" w:hAnsi="Open Sans" w:cs="Open Sans"/>
          <w:color w:val="0000FF"/>
          <w:u w:val="single"/>
        </w:rPr>
        <w:t>Adevinta</w:t>
      </w:r>
      <w:proofErr w:type="spellEnd"/>
      <w:r>
        <w:rPr>
          <w:rFonts w:ascii="Open Sans" w:eastAsia="Open Sans" w:hAnsi="Open Sans" w:cs="Open Sans"/>
          <w:color w:val="0000FF"/>
          <w:u w:val="single"/>
        </w:rPr>
        <w:fldChar w:fldCharType="end"/>
      </w:r>
      <w:r>
        <w:rPr>
          <w:rFonts w:ascii="Open Sans" w:eastAsia="Open Sans" w:hAnsi="Open Sans" w:cs="Open Sans"/>
          <w:color w:val="000000"/>
        </w:rPr>
        <w:t xml:space="preserve">, una empresa 100% especializada en Marketplace digitales y el único “pure </w:t>
      </w:r>
      <w:proofErr w:type="spellStart"/>
      <w:r>
        <w:rPr>
          <w:rFonts w:ascii="Open Sans" w:eastAsia="Open Sans" w:hAnsi="Open Sans" w:cs="Open Sans"/>
          <w:color w:val="000000"/>
        </w:rPr>
        <w:t>player</w:t>
      </w:r>
      <w:proofErr w:type="spellEnd"/>
      <w:r>
        <w:rPr>
          <w:rFonts w:ascii="Open Sans" w:eastAsia="Open Sans" w:hAnsi="Open Sans" w:cs="Open Sans"/>
          <w:color w:val="000000"/>
        </w:rPr>
        <w:t>” del sector a nivel mundial. Con presencia en 12 países de Europa, América Latina y África del Norte, el conjunto de sus plataformas locales recibe un promedio de 1.500 millones de visitas cada mes.</w:t>
      </w:r>
    </w:p>
    <w:p w14:paraId="5B84049A" w14:textId="77777777" w:rsidR="008B718C" w:rsidRDefault="00000000">
      <w:pPr>
        <w:shd w:val="clear" w:color="auto" w:fill="FFFFFF"/>
        <w:spacing w:after="0" w:line="240" w:lineRule="auto"/>
        <w:ind w:right="-716"/>
        <w:jc w:val="both"/>
        <w:rPr>
          <w:rFonts w:ascii="Open Sans" w:eastAsia="Open Sans" w:hAnsi="Open Sans" w:cs="Open Sans"/>
          <w:color w:val="000000"/>
        </w:rPr>
      </w:pPr>
      <w:hyperlink r:id="rId22">
        <w:r>
          <w:rPr>
            <w:rFonts w:ascii="Open Sans" w:eastAsia="Open Sans" w:hAnsi="Open Sans" w:cs="Open Sans"/>
            <w:color w:val="0000FF"/>
            <w:u w:val="single"/>
          </w:rPr>
          <w:t>Más información sobre Fotocasa</w:t>
        </w:r>
      </w:hyperlink>
      <w:r>
        <w:rPr>
          <w:rFonts w:ascii="Open Sans" w:eastAsia="Open Sans" w:hAnsi="Open Sans" w:cs="Open Sans"/>
          <w:color w:val="000000"/>
        </w:rPr>
        <w:t>.</w:t>
      </w:r>
    </w:p>
    <w:p w14:paraId="72B161A2" w14:textId="77777777" w:rsidR="008B718C" w:rsidRDefault="008B718C">
      <w:pPr>
        <w:shd w:val="clear" w:color="auto" w:fill="FFFFFF"/>
        <w:spacing w:after="0" w:line="240" w:lineRule="auto"/>
        <w:ind w:right="-716"/>
        <w:jc w:val="both"/>
        <w:rPr>
          <w:rFonts w:ascii="Times New Roman" w:eastAsia="Times New Roman" w:hAnsi="Times New Roman" w:cs="Times New Roman"/>
          <w:sz w:val="24"/>
          <w:szCs w:val="24"/>
        </w:rPr>
      </w:pPr>
    </w:p>
    <w:p w14:paraId="19FB6DF4" w14:textId="77777777" w:rsidR="008B718C" w:rsidRDefault="00000000">
      <w:pPr>
        <w:shd w:val="clear" w:color="auto" w:fill="FFFFFF"/>
        <w:spacing w:after="0" w:line="240" w:lineRule="auto"/>
        <w:ind w:right="-716"/>
        <w:jc w:val="both"/>
        <w:rPr>
          <w:rFonts w:ascii="Times New Roman" w:eastAsia="Times New Roman" w:hAnsi="Times New Roman" w:cs="Times New Roman"/>
          <w:sz w:val="24"/>
          <w:szCs w:val="24"/>
        </w:rPr>
      </w:pPr>
      <w:r>
        <w:rPr>
          <w:rFonts w:ascii="Open Sans" w:eastAsia="Open Sans" w:hAnsi="Open Sans" w:cs="Open Sans"/>
          <w:color w:val="000000"/>
        </w:rPr>
        <w:t>En España, </w:t>
      </w:r>
      <w:proofErr w:type="spellStart"/>
      <w:r>
        <w:fldChar w:fldCharType="begin"/>
      </w:r>
      <w:r>
        <w:instrText>HYPERLINK "https://www.adevinta.com/" \h</w:instrText>
      </w:r>
      <w:r>
        <w:fldChar w:fldCharType="separate"/>
      </w:r>
      <w:r>
        <w:rPr>
          <w:rFonts w:ascii="Open Sans" w:eastAsia="Open Sans" w:hAnsi="Open Sans" w:cs="Open Sans"/>
          <w:color w:val="0000FF"/>
          <w:u w:val="single"/>
        </w:rPr>
        <w:t>Adevinta</w:t>
      </w:r>
      <w:proofErr w:type="spellEnd"/>
      <w:r>
        <w:rPr>
          <w:rFonts w:ascii="Open Sans" w:eastAsia="Open Sans" w:hAnsi="Open Sans" w:cs="Open Sans"/>
          <w:color w:val="0000FF"/>
          <w:u w:val="single"/>
        </w:rPr>
        <w:fldChar w:fldCharType="end"/>
      </w:r>
      <w:r>
        <w:rPr>
          <w:rFonts w:ascii="Open Sans" w:eastAsia="Open Sans" w:hAnsi="Open Sans" w:cs="Open Sans"/>
          <w:color w:val="000000"/>
        </w:rPr>
        <w:t xml:space="preserve">, antes Schibsted </w:t>
      </w:r>
      <w:proofErr w:type="spellStart"/>
      <w:r>
        <w:rPr>
          <w:rFonts w:ascii="Open Sans" w:eastAsia="Open Sans" w:hAnsi="Open Sans" w:cs="Open Sans"/>
          <w:color w:val="000000"/>
        </w:rPr>
        <w:t>Spain</w:t>
      </w:r>
      <w:proofErr w:type="spellEnd"/>
      <w:r>
        <w:rPr>
          <w:rFonts w:ascii="Open Sans" w:eastAsia="Open Sans" w:hAnsi="Open Sans" w:cs="Open Sans"/>
          <w:color w:val="000000"/>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rPr>
        <w:t>Adevinta</w:t>
      </w:r>
      <w:proofErr w:type="spellEnd"/>
      <w:r>
        <w:rPr>
          <w:rFonts w:ascii="Open Sans" w:eastAsia="Open Sans" w:hAnsi="Open Sans" w:cs="Open Sans"/>
          <w:color w:val="000000"/>
        </w:rPr>
        <w:t xml:space="preserve"> han evolucionado del papel al online hasta convertirse en el referente de Internet en sectores relevantes como inmobiliaria (</w:t>
      </w:r>
      <w:hyperlink r:id="rId23">
        <w:r>
          <w:rPr>
            <w:rFonts w:ascii="Open Sans" w:eastAsia="Open Sans" w:hAnsi="Open Sans" w:cs="Open Sans"/>
            <w:color w:val="0000FF"/>
            <w:u w:val="single"/>
          </w:rPr>
          <w:t>Fotocasa</w:t>
        </w:r>
      </w:hyperlink>
      <w:r>
        <w:rPr>
          <w:rFonts w:ascii="Open Sans" w:eastAsia="Open Sans" w:hAnsi="Open Sans" w:cs="Open Sans"/>
          <w:color w:val="000000"/>
        </w:rPr>
        <w:t> y </w:t>
      </w:r>
      <w:proofErr w:type="spellStart"/>
      <w:r>
        <w:fldChar w:fldCharType="begin"/>
      </w:r>
      <w:r>
        <w:instrText>HYPERLINK "https://www.habitaclia.com/" \h</w:instrText>
      </w:r>
      <w:r>
        <w:fldChar w:fldCharType="separate"/>
      </w:r>
      <w:r>
        <w:rPr>
          <w:rFonts w:ascii="Open Sans" w:eastAsia="Open Sans" w:hAnsi="Open Sans" w:cs="Open Sans"/>
          <w:color w:val="0000FF"/>
          <w:u w:val="single"/>
        </w:rPr>
        <w:t>habitaclia</w:t>
      </w:r>
      <w:proofErr w:type="spellEnd"/>
      <w:r>
        <w:rPr>
          <w:rFonts w:ascii="Open Sans" w:eastAsia="Open Sans" w:hAnsi="Open Sans" w:cs="Open Sans"/>
          <w:color w:val="0000FF"/>
          <w:u w:val="single"/>
        </w:rPr>
        <w:fldChar w:fldCharType="end"/>
      </w:r>
      <w:r>
        <w:rPr>
          <w:rFonts w:ascii="Open Sans" w:eastAsia="Open Sans" w:hAnsi="Open Sans" w:cs="Open Sans"/>
          <w:color w:val="000000"/>
        </w:rPr>
        <w:t>), empleo (</w:t>
      </w:r>
      <w:hyperlink r:id="rId24">
        <w:r>
          <w:rPr>
            <w:rFonts w:ascii="Open Sans" w:eastAsia="Open Sans" w:hAnsi="Open Sans" w:cs="Open Sans"/>
            <w:color w:val="0000FF"/>
            <w:u w:val="single"/>
          </w:rPr>
          <w:t>Infojobs.net</w:t>
        </w:r>
      </w:hyperlink>
      <w:r>
        <w:rPr>
          <w:rFonts w:ascii="Open Sans" w:eastAsia="Open Sans" w:hAnsi="Open Sans" w:cs="Open Sans"/>
          <w:color w:val="000000"/>
        </w:rPr>
        <w:t>), motor (</w:t>
      </w:r>
      <w:hyperlink r:id="rId25">
        <w:r>
          <w:rPr>
            <w:rFonts w:ascii="Open Sans" w:eastAsia="Open Sans" w:hAnsi="Open Sans" w:cs="Open Sans"/>
            <w:color w:val="0000FF"/>
            <w:u w:val="single"/>
          </w:rPr>
          <w:t>coches.net</w:t>
        </w:r>
      </w:hyperlink>
      <w:r>
        <w:rPr>
          <w:rFonts w:ascii="Open Sans" w:eastAsia="Open Sans" w:hAnsi="Open Sans" w:cs="Open Sans"/>
          <w:color w:val="000000"/>
        </w:rPr>
        <w:t> y </w:t>
      </w:r>
      <w:hyperlink r:id="rId26">
        <w:r>
          <w:rPr>
            <w:rFonts w:ascii="Open Sans" w:eastAsia="Open Sans" w:hAnsi="Open Sans" w:cs="Open Sans"/>
            <w:color w:val="0000FF"/>
            <w:u w:val="single"/>
          </w:rPr>
          <w:t>motos.ne</w:t>
        </w:r>
      </w:hyperlink>
      <w:r>
        <w:rPr>
          <w:rFonts w:ascii="Open Sans" w:eastAsia="Open Sans" w:hAnsi="Open Sans" w:cs="Open Sans"/>
          <w:color w:val="0000FF"/>
          <w:u w:val="single"/>
        </w:rPr>
        <w:t>t</w:t>
      </w:r>
      <w:r>
        <w:rPr>
          <w:rFonts w:ascii="Open Sans" w:eastAsia="Open Sans" w:hAnsi="Open Sans" w:cs="Open Sans"/>
          <w:color w:val="000000"/>
        </w:rPr>
        <w:t>) y segunda mano (</w:t>
      </w:r>
      <w:proofErr w:type="spellStart"/>
      <w:r>
        <w:fldChar w:fldCharType="begin"/>
      </w:r>
      <w:r>
        <w:instrText>HYPERLINK "https://www.milanuncios.es/" \h</w:instrText>
      </w:r>
      <w:r>
        <w:fldChar w:fldCharType="separate"/>
      </w:r>
      <w:r>
        <w:rPr>
          <w:rFonts w:ascii="Open Sans" w:eastAsia="Open Sans" w:hAnsi="Open Sans" w:cs="Open Sans"/>
          <w:color w:val="0000FF"/>
          <w:u w:val="single"/>
        </w:rPr>
        <w:t>Milanuncios</w:t>
      </w:r>
      <w:proofErr w:type="spellEnd"/>
      <w:r>
        <w:rPr>
          <w:rFonts w:ascii="Open Sans" w:eastAsia="Open Sans" w:hAnsi="Open Sans" w:cs="Open Sans"/>
          <w:color w:val="0000FF"/>
          <w:u w:val="single"/>
        </w:rPr>
        <w:fldChar w:fldCharType="end"/>
      </w:r>
      <w:r>
        <w:rPr>
          <w:rFonts w:ascii="Open Sans" w:eastAsia="Open Sans" w:hAnsi="Open Sans" w:cs="Open Sans"/>
          <w:color w:val="000000"/>
        </w:rPr>
        <w:t> y </w:t>
      </w:r>
      <w:proofErr w:type="spellStart"/>
      <w:r>
        <w:fldChar w:fldCharType="begin"/>
      </w:r>
      <w:r>
        <w:instrText>HYPERLINK "https://www.vibbo.com/" \h</w:instrText>
      </w:r>
      <w:r>
        <w:fldChar w:fldCharType="separate"/>
      </w:r>
      <w:r>
        <w:rPr>
          <w:rFonts w:ascii="Open Sans" w:eastAsia="Open Sans" w:hAnsi="Open Sans" w:cs="Open Sans"/>
          <w:color w:val="0000FF"/>
          <w:u w:val="single"/>
        </w:rPr>
        <w:t>vibbo</w:t>
      </w:r>
      <w:proofErr w:type="spellEnd"/>
      <w:r>
        <w:rPr>
          <w:rFonts w:ascii="Open Sans" w:eastAsia="Open Sans" w:hAnsi="Open Sans" w:cs="Open Sans"/>
          <w:color w:val="0000FF"/>
          <w:u w:val="single"/>
        </w:rPr>
        <w:fldChar w:fldCharType="end"/>
      </w:r>
      <w:r>
        <w:rPr>
          <w:rFonts w:ascii="Open Sans" w:eastAsia="Open Sans" w:hAnsi="Open Sans" w:cs="Open Sans"/>
          <w:color w:val="000000"/>
        </w:rPr>
        <w:t xml:space="preserve">). Sus más de 18 millones de usuarios al mes sitúan </w:t>
      </w:r>
      <w:proofErr w:type="spellStart"/>
      <w:r>
        <w:rPr>
          <w:rFonts w:ascii="Open Sans" w:eastAsia="Open Sans" w:hAnsi="Open Sans" w:cs="Open Sans"/>
          <w:color w:val="000000"/>
        </w:rPr>
        <w:t>Adevinta</w:t>
      </w:r>
      <w:proofErr w:type="spellEnd"/>
      <w:r>
        <w:rPr>
          <w:rFonts w:ascii="Open Sans" w:eastAsia="Open Sans" w:hAnsi="Open Sans" w:cs="Open Sans"/>
          <w:color w:val="000000"/>
        </w:rPr>
        <w:t xml:space="preserve"> entre las diez compañías con mayor audiencia de Internet en España (y la mayor empresa digital española). </w:t>
      </w:r>
      <w:proofErr w:type="spellStart"/>
      <w:r>
        <w:rPr>
          <w:rFonts w:ascii="Open Sans" w:eastAsia="Open Sans" w:hAnsi="Open Sans" w:cs="Open Sans"/>
          <w:color w:val="000000"/>
        </w:rPr>
        <w:t>Adevinta</w:t>
      </w:r>
      <w:proofErr w:type="spellEnd"/>
      <w:r>
        <w:rPr>
          <w:rFonts w:ascii="Open Sans" w:eastAsia="Open Sans" w:hAnsi="Open Sans" w:cs="Open Sans"/>
          <w:color w:val="000000"/>
        </w:rPr>
        <w:t xml:space="preserve"> cuenta en la actualidad con una plantilla de más de 1.000 empleados en España. </w:t>
      </w:r>
    </w:p>
    <w:p w14:paraId="5DB5E4E8" w14:textId="77777777" w:rsidR="008B718C" w:rsidRDefault="00000000">
      <w:pPr>
        <w:shd w:val="clear" w:color="auto" w:fill="FFFFFF"/>
        <w:spacing w:after="0" w:line="240" w:lineRule="auto"/>
        <w:ind w:righ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61B8C1F" w14:textId="77777777" w:rsidR="008B718C" w:rsidRDefault="00000000">
      <w:pPr>
        <w:shd w:val="clear" w:color="auto" w:fill="FFFFFF"/>
        <w:spacing w:after="0" w:line="240" w:lineRule="auto"/>
        <w:ind w:right="-716"/>
        <w:jc w:val="both"/>
        <w:rPr>
          <w:rFonts w:ascii="Times New Roman" w:eastAsia="Times New Roman" w:hAnsi="Times New Roman" w:cs="Times New Roman"/>
          <w:sz w:val="24"/>
          <w:szCs w:val="24"/>
        </w:rPr>
      </w:pPr>
      <w:r>
        <w:rPr>
          <w:rFonts w:ascii="Open Sans" w:eastAsia="Open Sans" w:hAnsi="Open Sans" w:cs="Open Sans"/>
          <w:color w:val="000000"/>
        </w:rPr>
        <w:t xml:space="preserve">Toda nuestra información la puedes encontrar en nuestra </w:t>
      </w:r>
      <w:hyperlink r:id="rId27">
        <w:r>
          <w:rPr>
            <w:rFonts w:ascii="Open Sans" w:eastAsia="Open Sans" w:hAnsi="Open Sans" w:cs="Open Sans"/>
            <w:color w:val="0000FF"/>
            <w:u w:val="single"/>
          </w:rPr>
          <w:t>Sala de Prensa</w:t>
        </w:r>
      </w:hyperlink>
      <w:r>
        <w:rPr>
          <w:rFonts w:ascii="Open Sans" w:eastAsia="Open Sans" w:hAnsi="Open Sans" w:cs="Open Sans"/>
          <w:color w:val="000000"/>
        </w:rPr>
        <w:t>. </w:t>
      </w:r>
    </w:p>
    <w:p w14:paraId="09DB5410" w14:textId="77777777" w:rsidR="008B718C" w:rsidRDefault="00000000">
      <w:pPr>
        <w:shd w:val="clear" w:color="auto" w:fill="FFFFFF"/>
        <w:spacing w:after="0" w:line="240" w:lineRule="auto"/>
        <w:ind w:righ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E349246" w14:textId="77777777" w:rsidR="008B718C" w:rsidRDefault="008B718C">
      <w:pPr>
        <w:spacing w:after="0" w:line="240" w:lineRule="auto"/>
        <w:rPr>
          <w:rFonts w:ascii="Times New Roman" w:eastAsia="Times New Roman" w:hAnsi="Times New Roman" w:cs="Times New Roman"/>
          <w:sz w:val="24"/>
          <w:szCs w:val="24"/>
        </w:rPr>
      </w:pPr>
    </w:p>
    <w:p w14:paraId="01DC6492" w14:textId="77777777" w:rsidR="008B718C" w:rsidRDefault="008B718C">
      <w:pPr>
        <w:spacing w:after="0" w:line="240" w:lineRule="auto"/>
        <w:rPr>
          <w:rFonts w:ascii="Times New Roman" w:eastAsia="Times New Roman" w:hAnsi="Times New Roman" w:cs="Times New Roman"/>
          <w:sz w:val="24"/>
          <w:szCs w:val="24"/>
        </w:rPr>
      </w:pPr>
    </w:p>
    <w:p w14:paraId="7F0AE00B" w14:textId="77777777" w:rsidR="008B718C" w:rsidRDefault="00000000">
      <w:pPr>
        <w:spacing w:after="0" w:line="240" w:lineRule="auto"/>
        <w:ind w:right="-716"/>
        <w:rPr>
          <w:rFonts w:ascii="Times New Roman" w:eastAsia="Times New Roman" w:hAnsi="Times New Roman" w:cs="Times New Roman"/>
          <w:b/>
        </w:rPr>
      </w:pPr>
      <w:r>
        <w:rPr>
          <w:rFonts w:ascii="Open Sans" w:eastAsia="Open Sans" w:hAnsi="Open Sans" w:cs="Open Sans"/>
          <w:b/>
          <w:color w:val="303AB2"/>
        </w:rPr>
        <w:t xml:space="preserve">Departamento Comunicación Solvia    </w:t>
      </w:r>
      <w:r>
        <w:rPr>
          <w:rFonts w:ascii="Open Sans" w:eastAsia="Open Sans" w:hAnsi="Open Sans" w:cs="Open Sans"/>
          <w:b/>
          <w:color w:val="303AB2"/>
          <w:sz w:val="20"/>
          <w:szCs w:val="20"/>
        </w:rPr>
        <w:t xml:space="preserve">             </w:t>
      </w:r>
      <w:r>
        <w:rPr>
          <w:rFonts w:ascii="Open Sans" w:eastAsia="Open Sans" w:hAnsi="Open Sans" w:cs="Open Sans"/>
          <w:b/>
          <w:color w:val="303AB2"/>
        </w:rPr>
        <w:t>Departamento Comunicación Fotocasa</w:t>
      </w:r>
    </w:p>
    <w:p w14:paraId="5F42103D" w14:textId="77777777" w:rsidR="008B718C" w:rsidRDefault="00000000">
      <w:pPr>
        <w:shd w:val="clear" w:color="auto" w:fill="FFFFFF"/>
        <w:spacing w:after="0" w:line="240" w:lineRule="auto"/>
        <w:ind w:right="-716"/>
        <w:rPr>
          <w:rFonts w:ascii="Times New Roman" w:eastAsia="Times New Roman" w:hAnsi="Times New Roman" w:cs="Times New Roman"/>
          <w:sz w:val="24"/>
          <w:szCs w:val="24"/>
        </w:rPr>
      </w:pPr>
      <w:proofErr w:type="spellStart"/>
      <w:r>
        <w:rPr>
          <w:rFonts w:ascii="Open Sans" w:eastAsia="Open Sans" w:hAnsi="Open Sans" w:cs="Open Sans"/>
          <w:b/>
          <w:sz w:val="19"/>
          <w:szCs w:val="19"/>
        </w:rPr>
        <w:t>Victor</w:t>
      </w:r>
      <w:proofErr w:type="spellEnd"/>
      <w:r>
        <w:rPr>
          <w:rFonts w:ascii="Open Sans" w:eastAsia="Open Sans" w:hAnsi="Open Sans" w:cs="Open Sans"/>
          <w:b/>
          <w:sz w:val="19"/>
          <w:szCs w:val="19"/>
        </w:rPr>
        <w:t xml:space="preserve"> González</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w:t>
      </w:r>
      <w:r>
        <w:rPr>
          <w:rFonts w:ascii="Open Sans" w:eastAsia="Open Sans" w:hAnsi="Open Sans" w:cs="Open Sans"/>
          <w:b/>
          <w:sz w:val="19"/>
          <w:szCs w:val="19"/>
        </w:rPr>
        <w:t xml:space="preserve">                        </w:t>
      </w:r>
      <w:r>
        <w:rPr>
          <w:rFonts w:ascii="Open Sans" w:eastAsia="Open Sans" w:hAnsi="Open Sans" w:cs="Open Sans"/>
          <w:b/>
          <w:color w:val="000000"/>
          <w:sz w:val="19"/>
          <w:szCs w:val="19"/>
        </w:rPr>
        <w:t>Anaïs López </w:t>
      </w:r>
    </w:p>
    <w:p w14:paraId="0475E9E0" w14:textId="77777777" w:rsidR="008B718C" w:rsidRDefault="00000000">
      <w:pPr>
        <w:shd w:val="clear" w:color="auto" w:fill="FFFFFF"/>
        <w:spacing w:after="0" w:line="240" w:lineRule="auto"/>
        <w:ind w:right="-716"/>
        <w:rPr>
          <w:rFonts w:ascii="Times New Roman" w:eastAsia="Times New Roman" w:hAnsi="Times New Roman" w:cs="Times New Roman"/>
          <w:sz w:val="24"/>
          <w:szCs w:val="24"/>
        </w:rPr>
      </w:pPr>
      <w:hyperlink r:id="rId28">
        <w:r>
          <w:rPr>
            <w:rFonts w:ascii="Open Sans" w:eastAsia="Open Sans" w:hAnsi="Open Sans" w:cs="Open Sans"/>
            <w:color w:val="0000FF"/>
            <w:sz w:val="19"/>
            <w:szCs w:val="19"/>
            <w:u w:val="single"/>
          </w:rPr>
          <w:t>victor.gonzalez@intrum.com</w:t>
        </w:r>
      </w:hyperlink>
      <w:r>
        <w:rPr>
          <w:rFonts w:ascii="Open Sans" w:eastAsia="Open Sans" w:hAnsi="Open Sans" w:cs="Open Sans"/>
          <w:sz w:val="19"/>
          <w:szCs w:val="19"/>
        </w:rPr>
        <w:t xml:space="preserve">    </w:t>
      </w:r>
      <w:hyperlink r:id="rId29">
        <w:r>
          <w:rPr>
            <w:rFonts w:ascii="Open Sans" w:eastAsia="Open Sans" w:hAnsi="Open Sans" w:cs="Open Sans"/>
            <w:color w:val="0000FF"/>
            <w:sz w:val="19"/>
            <w:szCs w:val="19"/>
          </w:rPr>
          <w:tab/>
        </w:r>
        <w:r>
          <w:rPr>
            <w:rFonts w:ascii="Open Sans" w:eastAsia="Open Sans" w:hAnsi="Open Sans" w:cs="Open Sans"/>
            <w:color w:val="0000FF"/>
            <w:sz w:val="19"/>
            <w:szCs w:val="19"/>
          </w:rPr>
          <w:tab/>
        </w:r>
      </w:hyperlink>
      <w:r>
        <w:rPr>
          <w:rFonts w:ascii="Open Sans" w:eastAsia="Open Sans" w:hAnsi="Open Sans" w:cs="Open Sans"/>
          <w:color w:val="0000FF"/>
          <w:sz w:val="19"/>
          <w:szCs w:val="19"/>
        </w:rPr>
        <w:t xml:space="preserve">                                                               </w:t>
      </w:r>
      <w:hyperlink r:id="rId30">
        <w:r>
          <w:rPr>
            <w:rFonts w:ascii="Open Sans" w:eastAsia="Open Sans" w:hAnsi="Open Sans" w:cs="Open Sans"/>
            <w:color w:val="0000FF"/>
            <w:sz w:val="19"/>
            <w:szCs w:val="19"/>
            <w:u w:val="single"/>
          </w:rPr>
          <w:t>comunicacion@fotocasa.es</w:t>
        </w:r>
      </w:hyperlink>
    </w:p>
    <w:p w14:paraId="3A99F790" w14:textId="77777777" w:rsidR="008B718C" w:rsidRDefault="00000000">
      <w:pPr>
        <w:shd w:val="clear" w:color="auto" w:fill="FFFFFF"/>
        <w:spacing w:after="0" w:line="240" w:lineRule="auto"/>
        <w:ind w:right="-716"/>
        <w:rPr>
          <w:rFonts w:ascii="Times New Roman" w:eastAsia="Times New Roman" w:hAnsi="Times New Roman" w:cs="Times New Roman"/>
          <w:sz w:val="24"/>
          <w:szCs w:val="24"/>
        </w:rPr>
      </w:pPr>
      <w:r>
        <w:rPr>
          <w:rFonts w:ascii="Open Sans" w:eastAsia="Open Sans" w:hAnsi="Open Sans" w:cs="Open Sans"/>
          <w:sz w:val="19"/>
          <w:szCs w:val="19"/>
        </w:rPr>
        <w:t xml:space="preserve">619 46 16 40  </w:t>
      </w:r>
      <w:r>
        <w:rPr>
          <w:rFonts w:ascii="Open Sans" w:eastAsia="Open Sans" w:hAnsi="Open Sans" w:cs="Open Sans"/>
          <w:color w:val="000000"/>
          <w:sz w:val="19"/>
          <w:szCs w:val="19"/>
        </w:rPr>
        <w:t xml:space="preserve">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620 66 29 26</w:t>
      </w:r>
    </w:p>
    <w:p w14:paraId="3FBB2A33" w14:textId="77777777" w:rsidR="008B718C" w:rsidRDefault="00000000">
      <w:pPr>
        <w:shd w:val="clear" w:color="auto" w:fill="FFFFFF"/>
        <w:spacing w:after="0" w:line="240" w:lineRule="auto"/>
        <w:ind w:right="-716"/>
        <w:rPr>
          <w:rFonts w:ascii="Times New Roman" w:eastAsia="Times New Roman" w:hAnsi="Times New Roman" w:cs="Times New Roman"/>
          <w:sz w:val="24"/>
          <w:szCs w:val="24"/>
        </w:rPr>
      </w:pPr>
      <w:r>
        <w:rPr>
          <w:rFonts w:ascii="Arial" w:eastAsia="Arial" w:hAnsi="Arial" w:cs="Arial"/>
          <w:color w:val="222222"/>
        </w:rPr>
        <w:tab/>
      </w:r>
      <w:r>
        <w:rPr>
          <w:rFonts w:ascii="Arial" w:eastAsia="Arial" w:hAnsi="Arial" w:cs="Arial"/>
          <w:color w:val="222222"/>
        </w:rPr>
        <w:tab/>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     </w:t>
      </w:r>
    </w:p>
    <w:p w14:paraId="0A4ECD08" w14:textId="77777777" w:rsidR="008B718C" w:rsidRDefault="00000000">
      <w:pPr>
        <w:shd w:val="clear" w:color="auto" w:fill="FFFFFF"/>
        <w:spacing w:after="0" w:line="240" w:lineRule="auto"/>
        <w:ind w:right="-716"/>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C1C71F8" w14:textId="77777777" w:rsidR="008B718C" w:rsidRDefault="008B718C"/>
    <w:sectPr w:rsidR="008B718C">
      <w:headerReference w:type="even" r:id="rId31"/>
      <w:headerReference w:type="default" r:id="rId32"/>
      <w:footerReference w:type="even" r:id="rId33"/>
      <w:footerReference w:type="default" r:id="rId34"/>
      <w:headerReference w:type="first" r:id="rId35"/>
      <w:footerReference w:type="first" r:id="rId3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C3B6" w14:textId="77777777" w:rsidR="00C50BEC" w:rsidRDefault="00C50BEC">
      <w:pPr>
        <w:spacing w:after="0" w:line="240" w:lineRule="auto"/>
      </w:pPr>
      <w:r>
        <w:separator/>
      </w:r>
    </w:p>
  </w:endnote>
  <w:endnote w:type="continuationSeparator" w:id="0">
    <w:p w14:paraId="6AEBD83F" w14:textId="77777777" w:rsidR="00C50BEC" w:rsidRDefault="00C5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C1D8" w14:textId="77777777" w:rsidR="008B718C" w:rsidRDefault="008B718C">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07E0" w14:textId="77777777" w:rsidR="008B718C" w:rsidRDefault="008B718C">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A059" w14:textId="77777777" w:rsidR="008B718C" w:rsidRDefault="008B718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DED8" w14:textId="77777777" w:rsidR="00C50BEC" w:rsidRDefault="00C50BEC">
      <w:pPr>
        <w:spacing w:after="0" w:line="240" w:lineRule="auto"/>
      </w:pPr>
      <w:r>
        <w:separator/>
      </w:r>
    </w:p>
  </w:footnote>
  <w:footnote w:type="continuationSeparator" w:id="0">
    <w:p w14:paraId="43F63A8B" w14:textId="77777777" w:rsidR="00C50BEC" w:rsidRDefault="00C50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7E9B" w14:textId="77777777" w:rsidR="008B718C" w:rsidRDefault="008B718C">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7D7E" w14:textId="77777777" w:rsidR="008B718C" w:rsidRDefault="008B718C">
    <w:pPr>
      <w:spacing w:line="276"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D9AA" w14:textId="77777777" w:rsidR="008B718C" w:rsidRDefault="008B718C">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C5C0C"/>
    <w:multiLevelType w:val="multilevel"/>
    <w:tmpl w:val="F120F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35612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8C"/>
    <w:rsid w:val="00072759"/>
    <w:rsid w:val="00152493"/>
    <w:rsid w:val="008B718C"/>
    <w:rsid w:val="00C50BEC"/>
    <w:rsid w:val="00D769D5"/>
    <w:rsid w:val="00DE25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5B43"/>
  <w15:docId w15:val="{3296165C-1530-4610-8CDE-EFE3E11E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53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11">
    <w:name w:val="Table Normal1"/>
    <w:tblPr>
      <w:tblCellMar>
        <w:top w:w="0" w:type="dxa"/>
        <w:left w:w="0" w:type="dxa"/>
        <w:bottom w:w="0" w:type="dxa"/>
        <w:right w:w="0" w:type="dxa"/>
      </w:tblCellMar>
    </w:tblPr>
  </w:style>
  <w:style w:type="paragraph" w:styleId="NormalWeb">
    <w:name w:val="Normal (Web)"/>
    <w:basedOn w:val="Normal"/>
    <w:uiPriority w:val="99"/>
    <w:semiHidden/>
    <w:unhideWhenUsed/>
    <w:rsid w:val="006C653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6C653F"/>
    <w:rPr>
      <w:color w:val="0000FF"/>
      <w:u w:val="single"/>
    </w:rPr>
  </w:style>
  <w:style w:type="character" w:customStyle="1" w:styleId="apple-tab-span">
    <w:name w:val="apple-tab-span"/>
    <w:basedOn w:val="Fuentedeprrafopredeter"/>
    <w:rsid w:val="006C653F"/>
  </w:style>
  <w:style w:type="character" w:styleId="Mencinsinresolver">
    <w:name w:val="Unresolved Mention"/>
    <w:basedOn w:val="Fuentedeprrafopredeter"/>
    <w:uiPriority w:val="99"/>
    <w:semiHidden/>
    <w:unhideWhenUsed/>
    <w:rsid w:val="00B27BB9"/>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26F4E"/>
    <w:pPr>
      <w:ind w:left="720"/>
      <w:contextualSpacing/>
    </w:pPr>
  </w:style>
  <w:style w:type="paragraph" w:styleId="Encabezado">
    <w:name w:val="header"/>
    <w:basedOn w:val="Normal"/>
    <w:link w:val="EncabezadoCar"/>
    <w:uiPriority w:val="99"/>
    <w:unhideWhenUsed/>
    <w:rsid w:val="00AB71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714C"/>
  </w:style>
  <w:style w:type="paragraph" w:styleId="Piedepgina">
    <w:name w:val="footer"/>
    <w:basedOn w:val="Normal"/>
    <w:link w:val="PiedepginaCar"/>
    <w:uiPriority w:val="99"/>
    <w:unhideWhenUsed/>
    <w:rsid w:val="00AB71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solvia.es/es/home/1" TargetMode="External"/><Relationship Id="rId26" Type="http://schemas.openxmlformats.org/officeDocument/2006/relationships/hyperlink" Target="https://motos.coches.net/" TargetMode="External"/><Relationship Id="rId21" Type="http://schemas.openxmlformats.org/officeDocument/2006/relationships/hyperlink" Target="http://www.fotocasa.e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olvia.es/es/home/1" TargetMode="External"/><Relationship Id="rId17" Type="http://schemas.openxmlformats.org/officeDocument/2006/relationships/hyperlink" Target="http://www.fotocasa.es" TargetMode="External"/><Relationship Id="rId25" Type="http://schemas.openxmlformats.org/officeDocument/2006/relationships/hyperlink" Target="https://www.coches.ne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fotocasa.es/indice/" TargetMode="External"/><Relationship Id="rId29"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www.infojobs.ne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olvia.es/es/home/1" TargetMode="External"/><Relationship Id="rId23" Type="http://schemas.openxmlformats.org/officeDocument/2006/relationships/hyperlink" Target="http://www.fotocasa.es/" TargetMode="External"/><Relationship Id="rId28" Type="http://schemas.openxmlformats.org/officeDocument/2006/relationships/hyperlink" Target="mailto:victor.gonzalez@intrum.com" TargetMode="External"/><Relationship Id="rId36" Type="http://schemas.openxmlformats.org/officeDocument/2006/relationships/footer" Target="footer3.xml"/><Relationship Id="rId10" Type="http://schemas.openxmlformats.org/officeDocument/2006/relationships/hyperlink" Target="https://s36360.pcdn.co/wp-content/uploads/2023/06/Informe-La-sostenibilidad-en-la-demanda-de-vivienda-en-2023.pdf" TargetMode="External"/><Relationship Id="rId19" Type="http://schemas.openxmlformats.org/officeDocument/2006/relationships/hyperlink" Target="http://www.solvia.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otocasa.es/es/" TargetMode="External"/><Relationship Id="rId22" Type="http://schemas.openxmlformats.org/officeDocument/2006/relationships/hyperlink" Target="https://www.fotocasa.es/es/quienes-somos/" TargetMode="External"/><Relationship Id="rId27" Type="http://schemas.openxmlformats.org/officeDocument/2006/relationships/hyperlink" Target="http://prensa.fotocasa.es" TargetMode="External"/><Relationship Id="rId30" Type="http://schemas.openxmlformats.org/officeDocument/2006/relationships/hyperlink" Target="mailto:comunicacion@fotocasa.es"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UdINLAa+x1ZMl7VtnyuRgylasQ==">CgMxLjA4AHIhMU5DQXpWekVfNUtnUG9DNTQwZlN0LUd6MG5iMHhSLXZu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1590</Words>
  <Characters>8748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López García</dc:creator>
  <cp:lastModifiedBy>Anaïs López García</cp:lastModifiedBy>
  <cp:revision>3</cp:revision>
  <dcterms:created xsi:type="dcterms:W3CDTF">2023-06-20T12:14:00Z</dcterms:created>
  <dcterms:modified xsi:type="dcterms:W3CDTF">2023-11-09T09:25:00Z</dcterms:modified>
</cp:coreProperties>
</file>