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A5" w14:textId="77777777" w:rsidR="00A6029C"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 ESPAÑA VACIADA</w:t>
      </w:r>
    </w:p>
    <w:p w14:paraId="11DAEC46" w14:textId="77777777" w:rsidR="00A6029C"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Tener servicios esenciales cerca y conexión a internet, lo que más condiciona el traslado a zonas rurales</w:t>
      </w:r>
    </w:p>
    <w:p w14:paraId="16A6F41A" w14:textId="77777777" w:rsidR="00A6029C" w:rsidRDefault="00A6029C">
      <w:pPr>
        <w:spacing w:line="276" w:lineRule="auto"/>
        <w:ind w:right="-574"/>
        <w:rPr>
          <w:rFonts w:ascii="Open Sans" w:eastAsia="Open Sans" w:hAnsi="Open Sans" w:cs="Open Sans"/>
          <w:sz w:val="22"/>
          <w:szCs w:val="22"/>
        </w:rPr>
      </w:pPr>
    </w:p>
    <w:p w14:paraId="1DEF458A" w14:textId="77777777" w:rsidR="00A6029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incrementa la demanda efectiva que se trasladará próximamente a una zona rural debido al trabajo o porque puede teletrabajar</w:t>
      </w:r>
    </w:p>
    <w:p w14:paraId="7F4B8C88" w14:textId="77777777" w:rsidR="00A6029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Hay otras peticiones de los demandantes para irse a vivir a una zona rural: que esté a una distancia razonable de infraestructuras de transporte (59%), que tenga buena conexión con una capital de provincia o cabecera comarcal (56%) y que esté situado en un entorno natural (49%)</w:t>
      </w:r>
    </w:p>
    <w:p w14:paraId="105B2F9A" w14:textId="77777777" w:rsidR="00A6029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que tienen planes reales de trasladarse a una zona rural son menos exigentes</w:t>
      </w:r>
    </w:p>
    <w:p w14:paraId="153DD388" w14:textId="77777777" w:rsidR="00A6029C" w:rsidRDefault="00A6029C">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7FE8BECD" w14:textId="49B01A1F" w:rsidR="00A6029C" w:rsidRDefault="00000000">
      <w:pPr>
        <w:spacing w:line="276" w:lineRule="auto"/>
        <w:ind w:right="-574"/>
        <w:jc w:val="both"/>
        <w:rPr>
          <w:rFonts w:ascii="Open Sans Light" w:eastAsia="Open Sans Light" w:hAnsi="Open Sans Light" w:cs="Open Sans Light"/>
          <w:b/>
          <w:color w:val="303AB2"/>
        </w:rPr>
      </w:pPr>
      <w:r w:rsidRPr="00BD2C37">
        <w:rPr>
          <w:rFonts w:ascii="Open Sans Light" w:eastAsia="Open Sans Light" w:hAnsi="Open Sans Light" w:cs="Open Sans Light"/>
          <w:b/>
          <w:color w:val="303AB2"/>
        </w:rPr>
        <w:t xml:space="preserve">Madrid, </w:t>
      </w:r>
      <w:r w:rsidR="00BD2C37" w:rsidRPr="00BD2C37">
        <w:rPr>
          <w:rFonts w:ascii="Open Sans Light" w:eastAsia="Open Sans Light" w:hAnsi="Open Sans Light" w:cs="Open Sans Light"/>
          <w:b/>
          <w:color w:val="303AB2"/>
        </w:rPr>
        <w:t>1 de diciembre</w:t>
      </w:r>
      <w:r w:rsidRPr="00BD2C37">
        <w:rPr>
          <w:rFonts w:ascii="Open Sans Light" w:eastAsia="Open Sans Light" w:hAnsi="Open Sans Light" w:cs="Open Sans Light"/>
          <w:b/>
          <w:color w:val="303AB2"/>
        </w:rPr>
        <w:t xml:space="preserve"> de 2023</w:t>
      </w:r>
    </w:p>
    <w:p w14:paraId="1EECB9BB" w14:textId="77777777" w:rsidR="00A6029C" w:rsidRDefault="00A6029C">
      <w:pPr>
        <w:spacing w:line="276" w:lineRule="auto"/>
        <w:ind w:right="-574"/>
        <w:jc w:val="both"/>
        <w:rPr>
          <w:rFonts w:ascii="Open Sans" w:eastAsia="Open Sans" w:hAnsi="Open Sans" w:cs="Open Sans"/>
          <w:color w:val="000000"/>
          <w:sz w:val="22"/>
          <w:szCs w:val="22"/>
        </w:rPr>
      </w:pPr>
    </w:p>
    <w:p w14:paraId="7A9E0D20"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disponibilidad de servicios esenciales próximos o la conexión a internet son los requisitos más demandados por los demandantes de vivienda mayores de 18 años que tienen planes de irse a vivir a una zona rural o les gustaría hacerlo. Unas prioridades que, en general, son más reclamadas entre aquellos que no tienen planes reales de mudarse a un pueblo y simplemente se sienten atraídos por esa idea.  Actualmente, según los datos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de la mano del </w:t>
      </w:r>
      <w:hyperlink r:id="rId9">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un 62% de los demandantes de vivienda se iría a vivir a un pueblo o tiene planificado hacerlo</w:t>
      </w:r>
      <w:r>
        <w:rPr>
          <w:rFonts w:ascii="Open Sans" w:eastAsia="Open Sans" w:hAnsi="Open Sans" w:cs="Open Sans"/>
          <w:color w:val="000000"/>
          <w:sz w:val="22"/>
          <w:szCs w:val="22"/>
        </w:rPr>
        <w:t>. Un dato que se reparte entre el 47% no tiene planes reales de hacer efectivo este cambio de vida, un 8 % que lo va a hacer próximamente gracias a un cambio de trabajo y un 6% que lo hará de la mano del teletrabajo.</w:t>
      </w:r>
    </w:p>
    <w:p w14:paraId="1C6A8ECC" w14:textId="77777777" w:rsidR="00A6029C" w:rsidRDefault="00A6029C">
      <w:pPr>
        <w:spacing w:line="276" w:lineRule="auto"/>
        <w:ind w:right="-574"/>
        <w:jc w:val="both"/>
        <w:rPr>
          <w:rFonts w:ascii="Open Sans" w:eastAsia="Open Sans" w:hAnsi="Open Sans" w:cs="Open Sans"/>
          <w:sz w:val="22"/>
          <w:szCs w:val="22"/>
        </w:rPr>
      </w:pPr>
    </w:p>
    <w:p w14:paraId="3EF4D97D" w14:textId="76DA3409" w:rsidR="00A6029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centro de las grandes ciudades acoge cada vez a más y más vecinos, lo que ocasiona que estas zonas sean foco de gran contaminación acústica y medioambiental. Es por ello, que a raíz de la pandemia se detecta un cambio tendencial en los requisitos y necesidades habitacionales de los ciudadanos que buscan zonas de más contacto con la naturaleza, relacionadas con la búsqueda de tranquilidad y bienestar, que puedan llegar a aumentar su calidad de vida. Sin embargo, el gran freno para dar el paso se encuentra en la escasez de acondicionamientos necesarios para poder </w:t>
      </w:r>
      <w:r w:rsidR="002548D0">
        <w:rPr>
          <w:rFonts w:ascii="Open Sans" w:eastAsia="Open Sans" w:hAnsi="Open Sans" w:cs="Open Sans"/>
          <w:sz w:val="22"/>
          <w:szCs w:val="22"/>
        </w:rPr>
        <w:t>desenvolverse</w:t>
      </w:r>
      <w:r>
        <w:rPr>
          <w:rFonts w:ascii="Open Sans" w:eastAsia="Open Sans" w:hAnsi="Open Sans" w:cs="Open Sans"/>
          <w:sz w:val="22"/>
          <w:szCs w:val="22"/>
        </w:rPr>
        <w:t xml:space="preserve">. Por ello, se necesitan medidas y políticas de acondicionamiento de telecomunicaciones, para que las zonas </w:t>
      </w:r>
      <w:r>
        <w:rPr>
          <w:rFonts w:ascii="Open Sans" w:eastAsia="Open Sans" w:hAnsi="Open Sans" w:cs="Open Sans"/>
          <w:sz w:val="22"/>
          <w:szCs w:val="22"/>
        </w:rPr>
        <w:lastRenderedPageBreak/>
        <w:t xml:space="preserve">rurales dispongan de servicios principales. Este aspecto podría impulsar la tan anhelada repoblación de la España vaciada”,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2485EC9" w14:textId="77777777" w:rsidR="00A6029C" w:rsidRDefault="00A421E1">
      <w:pPr>
        <w:spacing w:line="276" w:lineRule="auto"/>
        <w:ind w:right="-574"/>
        <w:jc w:val="both"/>
        <w:rPr>
          <w:rFonts w:ascii="Open Sans" w:eastAsia="Open Sans" w:hAnsi="Open Sans" w:cs="Open Sans"/>
          <w:color w:val="000000"/>
          <w:sz w:val="22"/>
          <w:szCs w:val="22"/>
        </w:rPr>
      </w:pPr>
      <w:r>
        <w:rPr>
          <w:noProof/>
        </w:rPr>
        <w:drawing>
          <wp:inline distT="0" distB="0" distL="0" distR="0" wp14:anchorId="527F62F9" wp14:editId="7C04CDA9">
            <wp:extent cx="5629672" cy="3169920"/>
            <wp:effectExtent l="0" t="0" r="9525" b="0"/>
            <wp:docPr id="627107157"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07157" name="Imagen 1" descr="Escala de tiem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5118" cy="3172987"/>
                    </a:xfrm>
                    <a:prstGeom prst="rect">
                      <a:avLst/>
                    </a:prstGeom>
                    <a:noFill/>
                    <a:ln>
                      <a:noFill/>
                    </a:ln>
                  </pic:spPr>
                </pic:pic>
              </a:graphicData>
            </a:graphic>
          </wp:inline>
        </w:drawing>
      </w:r>
    </w:p>
    <w:p w14:paraId="3D691EB6" w14:textId="77777777" w:rsidR="00A6029C" w:rsidRDefault="00A6029C">
      <w:pPr>
        <w:spacing w:line="276" w:lineRule="auto"/>
        <w:ind w:right="-574"/>
        <w:jc w:val="both"/>
        <w:rPr>
          <w:rFonts w:ascii="Open Sans" w:eastAsia="Open Sans" w:hAnsi="Open Sans" w:cs="Open Sans"/>
          <w:color w:val="000000"/>
          <w:sz w:val="22"/>
          <w:szCs w:val="22"/>
        </w:rPr>
      </w:pPr>
    </w:p>
    <w:p w14:paraId="04CBEFDB" w14:textId="77777777" w:rsidR="00A6029C"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Disponer de servicios esenciales cerca, el requisito principal </w:t>
      </w:r>
    </w:p>
    <w:p w14:paraId="1EBD5FD4" w14:textId="77777777" w:rsidR="00A6029C" w:rsidRDefault="00A6029C"/>
    <w:p w14:paraId="6212157D"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Desarrollar la vida en una zona rural, como en cualquier otro sitio, está sujeto a poder acceder a una serie de servicios básicos que permitan la atención sanitaria, el empleo o la educación. En este sentido, tres de cada cuatro particulares que van a irse a vivir a una zona rural o les gustaría hacerlo señalan que </w:t>
      </w:r>
      <w:r>
        <w:rPr>
          <w:rFonts w:ascii="Open Sans" w:eastAsia="Open Sans" w:hAnsi="Open Sans" w:cs="Open Sans"/>
          <w:b/>
          <w:color w:val="000000"/>
          <w:sz w:val="22"/>
          <w:szCs w:val="22"/>
        </w:rPr>
        <w:t xml:space="preserve">a la hora de planificar este cambio de residencia el pueblo debería estar a una distancia razonable de servicios esenciales. </w:t>
      </w:r>
      <w:r>
        <w:rPr>
          <w:rFonts w:ascii="Open Sans" w:eastAsia="Open Sans" w:hAnsi="Open Sans" w:cs="Open Sans"/>
          <w:color w:val="000000"/>
          <w:sz w:val="22"/>
          <w:szCs w:val="22"/>
        </w:rPr>
        <w:t xml:space="preserve">Un dato que, no obstante, es significativamente más bajo que en agosto de 2022. Entonces fueron un 85 % los que señalaban este requisito. </w:t>
      </w:r>
    </w:p>
    <w:p w14:paraId="6ACF5591" w14:textId="77777777" w:rsidR="00A6029C" w:rsidRDefault="00A6029C">
      <w:pPr>
        <w:spacing w:line="276" w:lineRule="auto"/>
        <w:ind w:right="-574"/>
        <w:jc w:val="both"/>
        <w:rPr>
          <w:rFonts w:ascii="Open Sans" w:eastAsia="Open Sans" w:hAnsi="Open Sans" w:cs="Open Sans"/>
          <w:color w:val="000000"/>
          <w:sz w:val="22"/>
          <w:szCs w:val="22"/>
        </w:rPr>
      </w:pPr>
    </w:p>
    <w:p w14:paraId="2F1290DD"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El acceso a internet también es una cuestión primordial para los demandantes de vivienda que se van a ir a vivir a una zona rural o les gustaría hacerlo</w:t>
      </w:r>
      <w:r>
        <w:rPr>
          <w:rFonts w:ascii="Open Sans" w:eastAsia="Open Sans" w:hAnsi="Open Sans" w:cs="Open Sans"/>
          <w:color w:val="000000"/>
          <w:sz w:val="22"/>
          <w:szCs w:val="22"/>
        </w:rPr>
        <w:t xml:space="preserve">. Así, un 66% señala este asunto como un requisito a la hora de elegir una población en la que asentarse. Nuevamente, se trata de una cuestión que ha perdido relevancia con respecto a agosto de 2022: entonces el 78% destacaba el acceso a internet como requisito para instalarse en un pueblo. Sin embargo, la cifra actual es doce puntos porcentuales más baja. </w:t>
      </w:r>
    </w:p>
    <w:p w14:paraId="764C4B6B" w14:textId="77777777" w:rsidR="00A6029C" w:rsidRDefault="00A6029C">
      <w:pPr>
        <w:spacing w:line="276" w:lineRule="auto"/>
        <w:ind w:right="-574"/>
        <w:jc w:val="both"/>
        <w:rPr>
          <w:rFonts w:ascii="Open Sans" w:eastAsia="Open Sans" w:hAnsi="Open Sans" w:cs="Open Sans"/>
          <w:color w:val="000000"/>
          <w:sz w:val="22"/>
          <w:szCs w:val="22"/>
        </w:rPr>
      </w:pPr>
    </w:p>
    <w:p w14:paraId="67F63F9B" w14:textId="77777777" w:rsidR="00A6029C" w:rsidRDefault="00A421E1">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F52B91D" wp14:editId="03947CF5">
            <wp:extent cx="5760720" cy="5301110"/>
            <wp:effectExtent l="0" t="0" r="0" b="0"/>
            <wp:docPr id="1304240647"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40647" name="Imagen 2" descr="Gráfico, Gráfico de barras&#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009" cy="5305057"/>
                    </a:xfrm>
                    <a:prstGeom prst="rect">
                      <a:avLst/>
                    </a:prstGeom>
                    <a:noFill/>
                    <a:ln>
                      <a:noFill/>
                    </a:ln>
                  </pic:spPr>
                </pic:pic>
              </a:graphicData>
            </a:graphic>
          </wp:inline>
        </w:drawing>
      </w:r>
    </w:p>
    <w:p w14:paraId="79D1E8FD" w14:textId="468FB949" w:rsidR="00A6029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Aparte de estos condicionantes, hay tres más que reciben el respaldo de más de la mitad de los particulares que van a irse a vivir a un pueblo o les atrae la idea. Se trata de </w:t>
      </w:r>
      <w:r>
        <w:rPr>
          <w:rFonts w:ascii="Open Sans" w:eastAsia="Open Sans" w:hAnsi="Open Sans" w:cs="Open Sans"/>
          <w:b/>
          <w:color w:val="000000"/>
          <w:sz w:val="22"/>
          <w:szCs w:val="22"/>
        </w:rPr>
        <w:t xml:space="preserve">que esté a una distancia razonable de infraestructuras de transporte (59%), que tenga buena conexión con una capital de provincia o cabecera comarcal (56%) y que esté situado en un entorno natural (49%). </w:t>
      </w:r>
    </w:p>
    <w:p w14:paraId="04E41AAA" w14:textId="77777777" w:rsidR="00A6029C" w:rsidRDefault="00A6029C">
      <w:pPr>
        <w:spacing w:line="276" w:lineRule="auto"/>
        <w:ind w:right="-574"/>
        <w:jc w:val="both"/>
        <w:rPr>
          <w:rFonts w:ascii="Open Sans" w:eastAsia="Open Sans" w:hAnsi="Open Sans" w:cs="Open Sans"/>
          <w:color w:val="000000"/>
          <w:sz w:val="22"/>
          <w:szCs w:val="22"/>
        </w:rPr>
      </w:pPr>
    </w:p>
    <w:p w14:paraId="3DDF9CD6" w14:textId="77777777" w:rsidR="00A6029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En los tres casos, además, la incidencia es más baja que en agosto de 2022. Especialmente en los casos de la proximidad a infraestructuras de transporte o a las conexiones con una capital de provincia o cabecera comarcal. Estos dos asuntos, en comparación con agosto, han decrecido once y doce puntos porcentuales respectivamente. </w:t>
      </w:r>
      <w:r>
        <w:rPr>
          <w:rFonts w:ascii="Open Sans" w:eastAsia="Open Sans" w:hAnsi="Open Sans" w:cs="Open Sans"/>
          <w:b/>
          <w:color w:val="000000"/>
          <w:sz w:val="22"/>
          <w:szCs w:val="22"/>
        </w:rPr>
        <w:t xml:space="preserve">Por lo que se refiere a que la localidad esté en un entorno natural, es algo que el pasado año señalaban el 56%, frente al 49% actual. </w:t>
      </w:r>
    </w:p>
    <w:p w14:paraId="4690969B" w14:textId="77777777" w:rsidR="00A6029C" w:rsidRDefault="00A6029C">
      <w:pPr>
        <w:spacing w:line="276" w:lineRule="auto"/>
        <w:ind w:right="-574"/>
        <w:jc w:val="both"/>
        <w:rPr>
          <w:rFonts w:ascii="Open Sans" w:eastAsia="Open Sans" w:hAnsi="Open Sans" w:cs="Open Sans"/>
          <w:color w:val="000000"/>
          <w:sz w:val="22"/>
          <w:szCs w:val="22"/>
        </w:rPr>
      </w:pPr>
    </w:p>
    <w:p w14:paraId="64DC3148" w14:textId="06C04039"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pues, lo que se aprecia es que, aunque las principales prioridades a la hora de trasladarse a un pueblo permanecen inamovibles, en general, </w:t>
      </w:r>
      <w:r>
        <w:rPr>
          <w:rFonts w:ascii="Open Sans" w:eastAsia="Open Sans" w:hAnsi="Open Sans" w:cs="Open Sans"/>
          <w:b/>
          <w:color w:val="000000"/>
          <w:sz w:val="22"/>
          <w:szCs w:val="22"/>
        </w:rPr>
        <w:t>ha bajado el nivel de exigencia de los particulares interesados en vivir en una zona rural</w:t>
      </w:r>
      <w:r>
        <w:rPr>
          <w:rFonts w:ascii="Open Sans" w:eastAsia="Open Sans" w:hAnsi="Open Sans" w:cs="Open Sans"/>
          <w:color w:val="000000"/>
          <w:sz w:val="22"/>
          <w:szCs w:val="22"/>
        </w:rPr>
        <w:t xml:space="preserve"> —o los que vayan a trasladarse próximamente— en comparación con agosto de 2022. </w:t>
      </w:r>
    </w:p>
    <w:p w14:paraId="1631773D" w14:textId="77777777" w:rsidR="002548D0" w:rsidRDefault="002548D0">
      <w:pPr>
        <w:spacing w:line="276" w:lineRule="auto"/>
        <w:ind w:right="-574"/>
        <w:jc w:val="both"/>
        <w:rPr>
          <w:rFonts w:ascii="Open Sans" w:eastAsia="Open Sans" w:hAnsi="Open Sans" w:cs="Open Sans"/>
          <w:color w:val="000000"/>
          <w:sz w:val="22"/>
          <w:szCs w:val="22"/>
        </w:rPr>
      </w:pPr>
    </w:p>
    <w:p w14:paraId="6E5B86DF" w14:textId="77777777" w:rsidR="00A6029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La percepción general sobre los requisitos que debe tener un pueblo para instalarse en él de manera permanente ha cambiado ostensiblemente en comparación con agosto de 2022. </w:t>
      </w:r>
      <w:r>
        <w:rPr>
          <w:rFonts w:ascii="Open Sans" w:eastAsia="Open Sans" w:hAnsi="Open Sans" w:cs="Open Sans"/>
          <w:b/>
          <w:color w:val="000000"/>
          <w:sz w:val="22"/>
          <w:szCs w:val="22"/>
        </w:rPr>
        <w:t xml:space="preserve">Un cambio que se produce, en gran medida, por la evolución de la percepción de los jóvenes. En los estratos por debajo de los 34 años ha bajado significativamente el volumen de particulares que menciona cualquiera de los condicionantes principales. </w:t>
      </w:r>
    </w:p>
    <w:p w14:paraId="4852128C" w14:textId="77777777" w:rsidR="00A6029C" w:rsidRDefault="00A6029C">
      <w:pPr>
        <w:spacing w:line="276" w:lineRule="auto"/>
        <w:ind w:right="-574"/>
        <w:jc w:val="both"/>
        <w:rPr>
          <w:rFonts w:ascii="Open Sans" w:eastAsia="Open Sans" w:hAnsi="Open Sans" w:cs="Open Sans"/>
          <w:color w:val="000000"/>
          <w:sz w:val="22"/>
          <w:szCs w:val="22"/>
        </w:rPr>
      </w:pPr>
    </w:p>
    <w:p w14:paraId="0F9E5051"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ejemplo, si se pone el foco en los más jóvenes (18-24 años</w:t>
      </w:r>
      <w:r w:rsidRPr="00A421E1">
        <w:rPr>
          <w:rFonts w:ascii="Open Sans" w:eastAsia="Open Sans" w:hAnsi="Open Sans" w:cs="Open Sans"/>
          <w:b/>
          <w:bCs/>
          <w:color w:val="000000"/>
          <w:sz w:val="22"/>
          <w:szCs w:val="22"/>
        </w:rPr>
        <w:t>), un 67% pide que la localidad tenga a una distancia razonable servicios esenciales como un ambulatorio o un colegio</w:t>
      </w:r>
      <w:r>
        <w:rPr>
          <w:rFonts w:ascii="Open Sans" w:eastAsia="Open Sans" w:hAnsi="Open Sans" w:cs="Open Sans"/>
          <w:color w:val="000000"/>
          <w:sz w:val="22"/>
          <w:szCs w:val="22"/>
        </w:rPr>
        <w:t xml:space="preserve">. Sin embargo, en agosto eran un 85% los que señalaban este requisito. Un patrón que se repite también en la conectividad a internet —son un 57% los que lo mencionan frente al 79% de agosto—, la distancia con infraestructuras de transporte —51% actual frente al 67% hace unos meses— o la conexión con una capital de provincia o cabecera comarcal que decrece 16 puntos porcentuales con respecto a agosto. </w:t>
      </w:r>
    </w:p>
    <w:p w14:paraId="477BE388" w14:textId="77777777" w:rsidR="00A6029C" w:rsidRDefault="00A6029C">
      <w:pPr>
        <w:spacing w:line="276" w:lineRule="auto"/>
        <w:ind w:right="-574"/>
        <w:jc w:val="both"/>
        <w:rPr>
          <w:rFonts w:ascii="Open Sans" w:eastAsia="Open Sans" w:hAnsi="Open Sans" w:cs="Open Sans"/>
          <w:color w:val="000000"/>
          <w:sz w:val="22"/>
          <w:szCs w:val="22"/>
        </w:rPr>
      </w:pPr>
    </w:p>
    <w:p w14:paraId="76D4A368"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comportamiento se repite en el siguiente estrato, que comprende los 25 y los 34 años. Entre este grupo de jóvenes, los seis requisitos más mencionados se mantienen en esa misma posición, pero con descensos que oscilan entre los 10 y los 18 puntos porcentuales. Así, la caída menos acusada es la de que el pueblo esté en un entorno rural: en agosto era algo que mencionaban el 56% frente al 46% actual. Y, el que más cae es el de la disponibilidad de conexión a internet o fibra óptica, que ahora mencionan el 66% frente al 84% de agosto de 2022. </w:t>
      </w:r>
    </w:p>
    <w:p w14:paraId="568DC62A" w14:textId="77777777" w:rsidR="00A6029C" w:rsidRDefault="00A6029C">
      <w:pPr>
        <w:spacing w:line="276" w:lineRule="auto"/>
        <w:ind w:right="-574"/>
        <w:jc w:val="both"/>
        <w:rPr>
          <w:rFonts w:ascii="Open Sans" w:eastAsia="Open Sans" w:hAnsi="Open Sans" w:cs="Open Sans"/>
          <w:color w:val="000000"/>
          <w:sz w:val="22"/>
          <w:szCs w:val="22"/>
        </w:rPr>
      </w:pPr>
    </w:p>
    <w:p w14:paraId="17F81CFD"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resto de los segmentos, aunque haya algún cambio estadísticamente significativo, en general, las prioridades han cambiado poco con respecto a agosto. Por ejemplo, </w:t>
      </w:r>
      <w:r w:rsidRPr="00A421E1">
        <w:rPr>
          <w:rFonts w:ascii="Open Sans" w:eastAsia="Open Sans" w:hAnsi="Open Sans" w:cs="Open Sans"/>
          <w:b/>
          <w:bCs/>
          <w:color w:val="000000"/>
          <w:sz w:val="22"/>
          <w:szCs w:val="22"/>
        </w:rPr>
        <w:t>entre los 35 y los 75 años se valora menos que esté en una zona con temperaturas moderadas</w:t>
      </w:r>
      <w:r>
        <w:rPr>
          <w:rFonts w:ascii="Open Sans" w:eastAsia="Open Sans" w:hAnsi="Open Sans" w:cs="Open Sans"/>
          <w:color w:val="000000"/>
          <w:sz w:val="22"/>
          <w:szCs w:val="22"/>
        </w:rPr>
        <w:t xml:space="preserve"> y, entre los 35 y 44 años que esté cerca de la costa.</w:t>
      </w:r>
    </w:p>
    <w:p w14:paraId="247CE6AF" w14:textId="77777777" w:rsidR="00A421E1" w:rsidRDefault="00A421E1">
      <w:pPr>
        <w:spacing w:line="276" w:lineRule="auto"/>
        <w:ind w:right="-574"/>
        <w:jc w:val="both"/>
        <w:rPr>
          <w:rFonts w:ascii="Open Sans" w:eastAsia="Open Sans" w:hAnsi="Open Sans" w:cs="Open Sans"/>
          <w:color w:val="000000"/>
          <w:sz w:val="22"/>
          <w:szCs w:val="22"/>
        </w:rPr>
      </w:pPr>
    </w:p>
    <w:p w14:paraId="0273F20D" w14:textId="77777777" w:rsidR="00B85E12" w:rsidRDefault="00B85E12">
      <w:pPr>
        <w:spacing w:line="276" w:lineRule="auto"/>
        <w:ind w:right="-574"/>
        <w:jc w:val="both"/>
        <w:rPr>
          <w:rFonts w:ascii="Open Sans" w:eastAsia="Open Sans" w:hAnsi="Open Sans" w:cs="Open Sans"/>
          <w:color w:val="000000"/>
          <w:sz w:val="22"/>
          <w:szCs w:val="22"/>
        </w:rPr>
      </w:pPr>
    </w:p>
    <w:p w14:paraId="66AA9A11" w14:textId="77777777" w:rsidR="00A421E1" w:rsidRDefault="00A421E1">
      <w:pPr>
        <w:spacing w:line="276" w:lineRule="auto"/>
        <w:ind w:right="-574"/>
        <w:jc w:val="both"/>
        <w:rPr>
          <w:rFonts w:ascii="Open Sans" w:eastAsia="Open Sans" w:hAnsi="Open Sans" w:cs="Open Sans"/>
          <w:color w:val="000000"/>
          <w:sz w:val="22"/>
          <w:szCs w:val="22"/>
        </w:rPr>
      </w:pPr>
    </w:p>
    <w:tbl>
      <w:tblPr>
        <w:tblStyle w:val="a"/>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95"/>
        <w:gridCol w:w="984"/>
        <w:gridCol w:w="1059"/>
        <w:gridCol w:w="1059"/>
        <w:gridCol w:w="1060"/>
        <w:gridCol w:w="1059"/>
      </w:tblGrid>
      <w:tr w:rsidR="00A6029C" w14:paraId="60BEEEA3" w14:textId="77777777" w:rsidTr="00A421E1">
        <w:trPr>
          <w:trHeight w:val="567"/>
        </w:trPr>
        <w:tc>
          <w:tcPr>
            <w:tcW w:w="3795" w:type="dxa"/>
            <w:shd w:val="clear" w:color="auto" w:fill="2F3AB2"/>
          </w:tcPr>
          <w:p w14:paraId="39E57DDB" w14:textId="77777777" w:rsidR="00A6029C" w:rsidRDefault="00A6029C"/>
        </w:tc>
        <w:tc>
          <w:tcPr>
            <w:tcW w:w="984" w:type="dxa"/>
            <w:shd w:val="clear" w:color="auto" w:fill="2F3AB2"/>
            <w:vAlign w:val="center"/>
          </w:tcPr>
          <w:p w14:paraId="341A01D1" w14:textId="77777777" w:rsidR="00A6029C" w:rsidRDefault="00000000">
            <w:pPr>
              <w:jc w:val="center"/>
              <w:rPr>
                <w:b/>
                <w:color w:val="FFFFFF"/>
              </w:rPr>
            </w:pPr>
            <w:r>
              <w:rPr>
                <w:b/>
                <w:color w:val="FFFFFF"/>
              </w:rPr>
              <w:t>18-24 años</w:t>
            </w:r>
          </w:p>
        </w:tc>
        <w:tc>
          <w:tcPr>
            <w:tcW w:w="1059" w:type="dxa"/>
            <w:shd w:val="clear" w:color="auto" w:fill="2F3AB2"/>
            <w:vAlign w:val="center"/>
          </w:tcPr>
          <w:p w14:paraId="64C47ECC" w14:textId="77777777" w:rsidR="00A6029C" w:rsidRDefault="00000000">
            <w:pPr>
              <w:jc w:val="center"/>
              <w:rPr>
                <w:b/>
                <w:color w:val="FFFFFF"/>
              </w:rPr>
            </w:pPr>
            <w:r>
              <w:rPr>
                <w:b/>
                <w:color w:val="FFFFFF"/>
              </w:rPr>
              <w:t>25-34 años</w:t>
            </w:r>
          </w:p>
        </w:tc>
        <w:tc>
          <w:tcPr>
            <w:tcW w:w="1059" w:type="dxa"/>
            <w:shd w:val="clear" w:color="auto" w:fill="2F3AB2"/>
            <w:vAlign w:val="center"/>
          </w:tcPr>
          <w:p w14:paraId="61414A13" w14:textId="77777777" w:rsidR="00A6029C" w:rsidRDefault="00000000">
            <w:pPr>
              <w:jc w:val="center"/>
              <w:rPr>
                <w:b/>
                <w:color w:val="FFFFFF"/>
              </w:rPr>
            </w:pPr>
            <w:r>
              <w:rPr>
                <w:b/>
                <w:color w:val="FFFFFF"/>
              </w:rPr>
              <w:t>35-44 años</w:t>
            </w:r>
          </w:p>
        </w:tc>
        <w:tc>
          <w:tcPr>
            <w:tcW w:w="1060" w:type="dxa"/>
            <w:shd w:val="clear" w:color="auto" w:fill="2F3AB2"/>
            <w:vAlign w:val="center"/>
          </w:tcPr>
          <w:p w14:paraId="20C39F4F" w14:textId="77777777" w:rsidR="00A6029C" w:rsidRDefault="00000000">
            <w:pPr>
              <w:jc w:val="center"/>
              <w:rPr>
                <w:b/>
                <w:color w:val="FFFFFF"/>
              </w:rPr>
            </w:pPr>
            <w:r>
              <w:rPr>
                <w:b/>
                <w:color w:val="FFFFFF"/>
              </w:rPr>
              <w:t>45-54 años</w:t>
            </w:r>
          </w:p>
        </w:tc>
        <w:tc>
          <w:tcPr>
            <w:tcW w:w="1059" w:type="dxa"/>
            <w:shd w:val="clear" w:color="auto" w:fill="2F3AB2"/>
            <w:vAlign w:val="center"/>
          </w:tcPr>
          <w:p w14:paraId="0BC35C77" w14:textId="77777777" w:rsidR="00A6029C" w:rsidRDefault="00000000">
            <w:pPr>
              <w:jc w:val="center"/>
              <w:rPr>
                <w:b/>
                <w:color w:val="FFFFFF"/>
              </w:rPr>
            </w:pPr>
            <w:r>
              <w:rPr>
                <w:b/>
                <w:color w:val="FFFFFF"/>
              </w:rPr>
              <w:t>55-75 años</w:t>
            </w:r>
          </w:p>
        </w:tc>
      </w:tr>
      <w:tr w:rsidR="00A6029C" w14:paraId="51F4B4AF" w14:textId="77777777" w:rsidTr="00A421E1">
        <w:trPr>
          <w:trHeight w:val="555"/>
        </w:trPr>
        <w:tc>
          <w:tcPr>
            <w:tcW w:w="3795" w:type="dxa"/>
          </w:tcPr>
          <w:p w14:paraId="17D5BFE7" w14:textId="77777777" w:rsidR="00A6029C" w:rsidRDefault="00000000">
            <w:r>
              <w:t>Que esté a una distancia razonable de servicios esenciales</w:t>
            </w:r>
          </w:p>
        </w:tc>
        <w:tc>
          <w:tcPr>
            <w:tcW w:w="984" w:type="dxa"/>
            <w:vAlign w:val="center"/>
          </w:tcPr>
          <w:p w14:paraId="7E2FCED7" w14:textId="77777777" w:rsidR="00A6029C" w:rsidRDefault="00000000">
            <w:pPr>
              <w:jc w:val="center"/>
              <w:rPr>
                <w:b/>
              </w:rPr>
            </w:pPr>
            <w:r>
              <w:rPr>
                <w:b/>
              </w:rPr>
              <w:t xml:space="preserve">68 % </w:t>
            </w:r>
            <w:r>
              <w:rPr>
                <w:noProof/>
              </w:rPr>
              <mc:AlternateContent>
                <mc:Choice Requires="wps">
                  <w:drawing>
                    <wp:anchor distT="0" distB="0" distL="114300" distR="114300" simplePos="0" relativeHeight="251658240" behindDoc="0" locked="0" layoutInCell="1" hidden="0" allowOverlap="1" wp14:anchorId="42D07AF2" wp14:editId="53097E37">
                      <wp:simplePos x="0" y="0"/>
                      <wp:positionH relativeFrom="column">
                        <wp:posOffset>406400</wp:posOffset>
                      </wp:positionH>
                      <wp:positionV relativeFrom="paragraph">
                        <wp:posOffset>-25399</wp:posOffset>
                      </wp:positionV>
                      <wp:extent cx="0" cy="178435"/>
                      <wp:effectExtent l="0" t="0" r="0" b="0"/>
                      <wp:wrapNone/>
                      <wp:docPr id="2095150161" name="Conector recto de flecha 2095150161"/>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-25399</wp:posOffset>
                      </wp:positionV>
                      <wp:extent cx="0" cy="178435"/>
                      <wp:effectExtent b="0" l="0" r="0" t="0"/>
                      <wp:wrapNone/>
                      <wp:docPr id="209515016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0B1F0AB7" w14:textId="77777777" w:rsidR="00A6029C" w:rsidRDefault="00000000">
            <w:pPr>
              <w:jc w:val="center"/>
              <w:rPr>
                <w:b/>
              </w:rPr>
            </w:pPr>
            <w:r>
              <w:rPr>
                <w:b/>
              </w:rPr>
              <w:t>71 %</w:t>
            </w:r>
            <w:r>
              <w:rPr>
                <w:noProof/>
              </w:rPr>
              <mc:AlternateContent>
                <mc:Choice Requires="wps">
                  <w:drawing>
                    <wp:anchor distT="0" distB="0" distL="114300" distR="114300" simplePos="0" relativeHeight="251659264" behindDoc="0" locked="0" layoutInCell="1" hidden="0" allowOverlap="1" wp14:anchorId="2E3BD7D4" wp14:editId="48D39D4F">
                      <wp:simplePos x="0" y="0"/>
                      <wp:positionH relativeFrom="column">
                        <wp:posOffset>431800</wp:posOffset>
                      </wp:positionH>
                      <wp:positionV relativeFrom="paragraph">
                        <wp:posOffset>-38099</wp:posOffset>
                      </wp:positionV>
                      <wp:extent cx="0" cy="178435"/>
                      <wp:effectExtent l="0" t="0" r="0" b="0"/>
                      <wp:wrapNone/>
                      <wp:docPr id="2095150175" name="Conector recto de flecha 2095150175"/>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-38099</wp:posOffset>
                      </wp:positionV>
                      <wp:extent cx="0" cy="178435"/>
                      <wp:effectExtent b="0" l="0" r="0" t="0"/>
                      <wp:wrapNone/>
                      <wp:docPr id="2095150175"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40EAC4A7" w14:textId="77777777" w:rsidR="00A6029C" w:rsidRDefault="00000000">
            <w:pPr>
              <w:jc w:val="center"/>
              <w:rPr>
                <w:b/>
              </w:rPr>
            </w:pPr>
            <w:r>
              <w:rPr>
                <w:b/>
              </w:rPr>
              <w:t>77 %</w:t>
            </w:r>
          </w:p>
        </w:tc>
        <w:tc>
          <w:tcPr>
            <w:tcW w:w="1060" w:type="dxa"/>
            <w:vAlign w:val="center"/>
          </w:tcPr>
          <w:p w14:paraId="09872106" w14:textId="77777777" w:rsidR="00A6029C" w:rsidRDefault="00000000">
            <w:pPr>
              <w:jc w:val="center"/>
              <w:rPr>
                <w:b/>
              </w:rPr>
            </w:pPr>
            <w:r>
              <w:rPr>
                <w:b/>
              </w:rPr>
              <w:t>77 %</w:t>
            </w:r>
          </w:p>
        </w:tc>
        <w:tc>
          <w:tcPr>
            <w:tcW w:w="1059" w:type="dxa"/>
            <w:vAlign w:val="center"/>
          </w:tcPr>
          <w:p w14:paraId="200A9B4E" w14:textId="77777777" w:rsidR="00A6029C" w:rsidRDefault="00000000">
            <w:pPr>
              <w:jc w:val="center"/>
              <w:rPr>
                <w:b/>
              </w:rPr>
            </w:pPr>
            <w:r>
              <w:rPr>
                <w:b/>
              </w:rPr>
              <w:t>78 %</w:t>
            </w:r>
          </w:p>
        </w:tc>
      </w:tr>
      <w:tr w:rsidR="00A6029C" w14:paraId="22B8EB8C" w14:textId="77777777" w:rsidTr="00A421E1">
        <w:trPr>
          <w:trHeight w:val="567"/>
        </w:trPr>
        <w:tc>
          <w:tcPr>
            <w:tcW w:w="3795" w:type="dxa"/>
            <w:shd w:val="clear" w:color="auto" w:fill="DEFAF9"/>
          </w:tcPr>
          <w:p w14:paraId="33C48401" w14:textId="77777777" w:rsidR="00A6029C" w:rsidRDefault="00000000">
            <w:r>
              <w:t>Que tenga conexión a internet o fibra óptica</w:t>
            </w:r>
          </w:p>
        </w:tc>
        <w:tc>
          <w:tcPr>
            <w:tcW w:w="984" w:type="dxa"/>
            <w:shd w:val="clear" w:color="auto" w:fill="DEFAF9"/>
            <w:vAlign w:val="center"/>
          </w:tcPr>
          <w:p w14:paraId="1508D975" w14:textId="77777777" w:rsidR="00A6029C" w:rsidRDefault="00000000">
            <w:pPr>
              <w:jc w:val="center"/>
              <w:rPr>
                <w:b/>
              </w:rPr>
            </w:pPr>
            <w:r>
              <w:rPr>
                <w:b/>
              </w:rPr>
              <w:t>57 %</w:t>
            </w:r>
            <w:r>
              <w:rPr>
                <w:noProof/>
              </w:rPr>
              <mc:AlternateContent>
                <mc:Choice Requires="wps">
                  <w:drawing>
                    <wp:anchor distT="0" distB="0" distL="114300" distR="114300" simplePos="0" relativeHeight="251660288" behindDoc="0" locked="0" layoutInCell="1" hidden="0" allowOverlap="1" wp14:anchorId="7946A980" wp14:editId="26E1907B">
                      <wp:simplePos x="0" y="0"/>
                      <wp:positionH relativeFrom="column">
                        <wp:posOffset>406400</wp:posOffset>
                      </wp:positionH>
                      <wp:positionV relativeFrom="paragraph">
                        <wp:posOffset>-25399</wp:posOffset>
                      </wp:positionV>
                      <wp:extent cx="0" cy="178435"/>
                      <wp:effectExtent l="0" t="0" r="0" b="0"/>
                      <wp:wrapNone/>
                      <wp:docPr id="2095150170" name="Conector recto de flecha 2095150170"/>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-25399</wp:posOffset>
                      </wp:positionV>
                      <wp:extent cx="0" cy="178435"/>
                      <wp:effectExtent b="0" l="0" r="0" t="0"/>
                      <wp:wrapNone/>
                      <wp:docPr id="2095150170"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0F8B0EBC" w14:textId="77777777" w:rsidR="00A6029C" w:rsidRDefault="00000000">
            <w:pPr>
              <w:jc w:val="center"/>
              <w:rPr>
                <w:b/>
              </w:rPr>
            </w:pPr>
            <w:r>
              <w:rPr>
                <w:b/>
              </w:rPr>
              <w:t>66 %</w:t>
            </w:r>
            <w:r>
              <w:rPr>
                <w:noProof/>
              </w:rPr>
              <mc:AlternateContent>
                <mc:Choice Requires="wps">
                  <w:drawing>
                    <wp:anchor distT="0" distB="0" distL="114300" distR="114300" simplePos="0" relativeHeight="251661312" behindDoc="0" locked="0" layoutInCell="1" hidden="0" allowOverlap="1" wp14:anchorId="367097A0" wp14:editId="18759FE8">
                      <wp:simplePos x="0" y="0"/>
                      <wp:positionH relativeFrom="column">
                        <wp:posOffset>431800</wp:posOffset>
                      </wp:positionH>
                      <wp:positionV relativeFrom="paragraph">
                        <wp:posOffset>-25399</wp:posOffset>
                      </wp:positionV>
                      <wp:extent cx="0" cy="178435"/>
                      <wp:effectExtent l="0" t="0" r="0" b="0"/>
                      <wp:wrapNone/>
                      <wp:docPr id="2095150165" name="Conector recto de flecha 2095150165"/>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-25399</wp:posOffset>
                      </wp:positionV>
                      <wp:extent cx="0" cy="178435"/>
                      <wp:effectExtent b="0" l="0" r="0" t="0"/>
                      <wp:wrapNone/>
                      <wp:docPr id="2095150165"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64C102BC" w14:textId="77777777" w:rsidR="00A6029C" w:rsidRDefault="00000000">
            <w:pPr>
              <w:jc w:val="center"/>
              <w:rPr>
                <w:b/>
              </w:rPr>
            </w:pPr>
            <w:r>
              <w:rPr>
                <w:b/>
              </w:rPr>
              <w:t>70 %</w:t>
            </w:r>
          </w:p>
        </w:tc>
        <w:tc>
          <w:tcPr>
            <w:tcW w:w="1060" w:type="dxa"/>
            <w:shd w:val="clear" w:color="auto" w:fill="DEFAF9"/>
            <w:vAlign w:val="center"/>
          </w:tcPr>
          <w:p w14:paraId="5B92C83A" w14:textId="77777777" w:rsidR="00A6029C" w:rsidRDefault="00000000">
            <w:pPr>
              <w:jc w:val="center"/>
              <w:rPr>
                <w:b/>
              </w:rPr>
            </w:pPr>
            <w:r>
              <w:rPr>
                <w:b/>
              </w:rPr>
              <w:t>59 %</w:t>
            </w:r>
            <w:r>
              <w:rPr>
                <w:noProof/>
              </w:rPr>
              <mc:AlternateContent>
                <mc:Choice Requires="wps">
                  <w:drawing>
                    <wp:anchor distT="0" distB="0" distL="114300" distR="114300" simplePos="0" relativeHeight="251662336" behindDoc="0" locked="0" layoutInCell="1" hidden="0" allowOverlap="1" wp14:anchorId="73844565" wp14:editId="346723C9">
                      <wp:simplePos x="0" y="0"/>
                      <wp:positionH relativeFrom="column">
                        <wp:posOffset>444500</wp:posOffset>
                      </wp:positionH>
                      <wp:positionV relativeFrom="paragraph">
                        <wp:posOffset>-25399</wp:posOffset>
                      </wp:positionV>
                      <wp:extent cx="0" cy="178435"/>
                      <wp:effectExtent l="0" t="0" r="0" b="0"/>
                      <wp:wrapNone/>
                      <wp:docPr id="2095150167" name="Conector recto de flecha 2095150167"/>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-25399</wp:posOffset>
                      </wp:positionV>
                      <wp:extent cx="0" cy="178435"/>
                      <wp:effectExtent b="0" l="0" r="0" t="0"/>
                      <wp:wrapNone/>
                      <wp:docPr id="2095150167"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2918426C" w14:textId="77777777" w:rsidR="00A6029C" w:rsidRDefault="00000000">
            <w:pPr>
              <w:jc w:val="center"/>
              <w:rPr>
                <w:b/>
              </w:rPr>
            </w:pPr>
            <w:r>
              <w:rPr>
                <w:b/>
              </w:rPr>
              <w:t>74 %</w:t>
            </w:r>
          </w:p>
        </w:tc>
      </w:tr>
      <w:tr w:rsidR="00A6029C" w14:paraId="3C9F7AF2" w14:textId="77777777" w:rsidTr="00A421E1">
        <w:trPr>
          <w:trHeight w:val="555"/>
        </w:trPr>
        <w:tc>
          <w:tcPr>
            <w:tcW w:w="3795" w:type="dxa"/>
          </w:tcPr>
          <w:p w14:paraId="2B312A2F" w14:textId="77777777" w:rsidR="00A6029C" w:rsidRDefault="00000000">
            <w:r>
              <w:t>Que esté a una distancia razonable de infraestructuras de transporte</w:t>
            </w:r>
          </w:p>
        </w:tc>
        <w:tc>
          <w:tcPr>
            <w:tcW w:w="984" w:type="dxa"/>
            <w:vAlign w:val="center"/>
          </w:tcPr>
          <w:p w14:paraId="182C1C20" w14:textId="77777777" w:rsidR="00A6029C" w:rsidRDefault="00000000">
            <w:pPr>
              <w:jc w:val="center"/>
              <w:rPr>
                <w:b/>
              </w:rPr>
            </w:pPr>
            <w:r>
              <w:rPr>
                <w:b/>
              </w:rPr>
              <w:t>51 %</w:t>
            </w:r>
            <w:r>
              <w:rPr>
                <w:noProof/>
              </w:rPr>
              <mc:AlternateContent>
                <mc:Choice Requires="wps">
                  <w:drawing>
                    <wp:anchor distT="0" distB="0" distL="114300" distR="114300" simplePos="0" relativeHeight="251663360" behindDoc="0" locked="0" layoutInCell="1" hidden="0" allowOverlap="1" wp14:anchorId="73D4A5AA" wp14:editId="3FE46E2F">
                      <wp:simplePos x="0" y="0"/>
                      <wp:positionH relativeFrom="column">
                        <wp:posOffset>406400</wp:posOffset>
                      </wp:positionH>
                      <wp:positionV relativeFrom="paragraph">
                        <wp:posOffset>-25399</wp:posOffset>
                      </wp:positionV>
                      <wp:extent cx="0" cy="178435"/>
                      <wp:effectExtent l="0" t="0" r="0" b="0"/>
                      <wp:wrapNone/>
                      <wp:docPr id="2095150171" name="Conector recto de flecha 2095150171"/>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-25399</wp:posOffset>
                      </wp:positionV>
                      <wp:extent cx="0" cy="178435"/>
                      <wp:effectExtent b="0" l="0" r="0" t="0"/>
                      <wp:wrapNone/>
                      <wp:docPr id="2095150171"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6F3FC34D" w14:textId="77777777" w:rsidR="00A6029C" w:rsidRDefault="00000000">
            <w:pPr>
              <w:jc w:val="center"/>
              <w:rPr>
                <w:b/>
              </w:rPr>
            </w:pPr>
            <w:r>
              <w:rPr>
                <w:b/>
              </w:rPr>
              <w:t>56 %</w:t>
            </w:r>
            <w:r>
              <w:rPr>
                <w:noProof/>
              </w:rPr>
              <mc:AlternateContent>
                <mc:Choice Requires="wps">
                  <w:drawing>
                    <wp:anchor distT="0" distB="0" distL="114300" distR="114300" simplePos="0" relativeHeight="251664384" behindDoc="0" locked="0" layoutInCell="1" hidden="0" allowOverlap="1" wp14:anchorId="3963CBA1" wp14:editId="4487AF10">
                      <wp:simplePos x="0" y="0"/>
                      <wp:positionH relativeFrom="column">
                        <wp:posOffset>431800</wp:posOffset>
                      </wp:positionH>
                      <wp:positionV relativeFrom="paragraph">
                        <wp:posOffset>-25399</wp:posOffset>
                      </wp:positionV>
                      <wp:extent cx="0" cy="178435"/>
                      <wp:effectExtent l="0" t="0" r="0" b="0"/>
                      <wp:wrapNone/>
                      <wp:docPr id="2095150168" name="Conector recto de flecha 2095150168"/>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-25399</wp:posOffset>
                      </wp:positionV>
                      <wp:extent cx="0" cy="178435"/>
                      <wp:effectExtent b="0" l="0" r="0" t="0"/>
                      <wp:wrapNone/>
                      <wp:docPr id="2095150168"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7C344C57" w14:textId="77777777" w:rsidR="00A6029C" w:rsidRDefault="00000000">
            <w:pPr>
              <w:jc w:val="center"/>
              <w:rPr>
                <w:b/>
              </w:rPr>
            </w:pPr>
            <w:r>
              <w:rPr>
                <w:b/>
              </w:rPr>
              <w:t>61 %</w:t>
            </w:r>
          </w:p>
        </w:tc>
        <w:tc>
          <w:tcPr>
            <w:tcW w:w="1060" w:type="dxa"/>
            <w:vAlign w:val="center"/>
          </w:tcPr>
          <w:p w14:paraId="7D61B10B" w14:textId="77777777" w:rsidR="00A6029C" w:rsidRDefault="00000000">
            <w:pPr>
              <w:jc w:val="center"/>
              <w:rPr>
                <w:b/>
              </w:rPr>
            </w:pPr>
            <w:r>
              <w:rPr>
                <w:b/>
              </w:rPr>
              <w:t>65 %</w:t>
            </w:r>
          </w:p>
        </w:tc>
        <w:tc>
          <w:tcPr>
            <w:tcW w:w="1059" w:type="dxa"/>
            <w:vAlign w:val="center"/>
          </w:tcPr>
          <w:p w14:paraId="27D1F48D" w14:textId="77777777" w:rsidR="00A6029C" w:rsidRDefault="00000000">
            <w:pPr>
              <w:jc w:val="center"/>
              <w:rPr>
                <w:b/>
              </w:rPr>
            </w:pPr>
            <w:r>
              <w:rPr>
                <w:b/>
              </w:rPr>
              <w:t>70 %</w:t>
            </w:r>
          </w:p>
        </w:tc>
      </w:tr>
      <w:tr w:rsidR="00A6029C" w14:paraId="599A94C8" w14:textId="77777777" w:rsidTr="00A421E1">
        <w:trPr>
          <w:trHeight w:val="845"/>
        </w:trPr>
        <w:tc>
          <w:tcPr>
            <w:tcW w:w="3795" w:type="dxa"/>
            <w:shd w:val="clear" w:color="auto" w:fill="DEFAF9"/>
          </w:tcPr>
          <w:p w14:paraId="4D3C78D2" w14:textId="77777777" w:rsidR="00A6029C" w:rsidRDefault="00000000">
            <w:r>
              <w:t>Que tenga buena conexión con una capital de provincia o cabecera comarcal</w:t>
            </w:r>
          </w:p>
        </w:tc>
        <w:tc>
          <w:tcPr>
            <w:tcW w:w="984" w:type="dxa"/>
            <w:shd w:val="clear" w:color="auto" w:fill="DEFAF9"/>
            <w:vAlign w:val="center"/>
          </w:tcPr>
          <w:p w14:paraId="23F3E124" w14:textId="77777777" w:rsidR="00A6029C" w:rsidRDefault="00000000">
            <w:pPr>
              <w:jc w:val="center"/>
              <w:rPr>
                <w:b/>
              </w:rPr>
            </w:pPr>
            <w:r>
              <w:rPr>
                <w:b/>
              </w:rPr>
              <w:t xml:space="preserve">52 % </w:t>
            </w:r>
            <w:r>
              <w:rPr>
                <w:noProof/>
              </w:rPr>
              <mc:AlternateContent>
                <mc:Choice Requires="wps">
                  <w:drawing>
                    <wp:anchor distT="0" distB="0" distL="114300" distR="114300" simplePos="0" relativeHeight="251665408" behindDoc="0" locked="0" layoutInCell="1" hidden="0" allowOverlap="1" wp14:anchorId="2453CEE8" wp14:editId="3E3568CE">
                      <wp:simplePos x="0" y="0"/>
                      <wp:positionH relativeFrom="column">
                        <wp:posOffset>393700</wp:posOffset>
                      </wp:positionH>
                      <wp:positionV relativeFrom="paragraph">
                        <wp:posOffset>-25399</wp:posOffset>
                      </wp:positionV>
                      <wp:extent cx="0" cy="178435"/>
                      <wp:effectExtent l="0" t="0" r="0" b="0"/>
                      <wp:wrapNone/>
                      <wp:docPr id="2095150172" name="Conector recto de flecha 2095150172"/>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wp:posOffset>
                      </wp:positionH>
                      <wp:positionV relativeFrom="paragraph">
                        <wp:posOffset>-25399</wp:posOffset>
                      </wp:positionV>
                      <wp:extent cx="0" cy="178435"/>
                      <wp:effectExtent b="0" l="0" r="0" t="0"/>
                      <wp:wrapNone/>
                      <wp:docPr id="2095150172"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5E10D52D" w14:textId="77777777" w:rsidR="00A6029C" w:rsidRDefault="00000000">
            <w:pPr>
              <w:jc w:val="center"/>
              <w:rPr>
                <w:b/>
              </w:rPr>
            </w:pPr>
            <w:r>
              <w:rPr>
                <w:b/>
              </w:rPr>
              <w:t>54 %</w:t>
            </w:r>
            <w:r>
              <w:rPr>
                <w:noProof/>
              </w:rPr>
              <mc:AlternateContent>
                <mc:Choice Requires="wps">
                  <w:drawing>
                    <wp:anchor distT="0" distB="0" distL="114300" distR="114300" simplePos="0" relativeHeight="251666432" behindDoc="0" locked="0" layoutInCell="1" hidden="0" allowOverlap="1" wp14:anchorId="22028E77" wp14:editId="572026B9">
                      <wp:simplePos x="0" y="0"/>
                      <wp:positionH relativeFrom="column">
                        <wp:posOffset>431800</wp:posOffset>
                      </wp:positionH>
                      <wp:positionV relativeFrom="paragraph">
                        <wp:posOffset>-38099</wp:posOffset>
                      </wp:positionV>
                      <wp:extent cx="0" cy="178435"/>
                      <wp:effectExtent l="0" t="0" r="0" b="0"/>
                      <wp:wrapNone/>
                      <wp:docPr id="2095150163" name="Conector recto de flecha 2095150163"/>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-38099</wp:posOffset>
                      </wp:positionV>
                      <wp:extent cx="0" cy="178435"/>
                      <wp:effectExtent b="0" l="0" r="0" t="0"/>
                      <wp:wrapNone/>
                      <wp:docPr id="2095150163"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46CF1AE8" w14:textId="77777777" w:rsidR="00A6029C" w:rsidRDefault="00000000">
            <w:pPr>
              <w:jc w:val="center"/>
              <w:rPr>
                <w:b/>
              </w:rPr>
            </w:pPr>
            <w:r>
              <w:rPr>
                <w:b/>
              </w:rPr>
              <w:t>56 %</w:t>
            </w:r>
          </w:p>
        </w:tc>
        <w:tc>
          <w:tcPr>
            <w:tcW w:w="1060" w:type="dxa"/>
            <w:shd w:val="clear" w:color="auto" w:fill="DEFAF9"/>
            <w:vAlign w:val="center"/>
          </w:tcPr>
          <w:p w14:paraId="1247FDEA" w14:textId="77777777" w:rsidR="00A6029C" w:rsidRDefault="00000000">
            <w:pPr>
              <w:jc w:val="center"/>
              <w:rPr>
                <w:b/>
              </w:rPr>
            </w:pPr>
            <w:r>
              <w:rPr>
                <w:b/>
              </w:rPr>
              <w:t>55 %</w:t>
            </w:r>
          </w:p>
        </w:tc>
        <w:tc>
          <w:tcPr>
            <w:tcW w:w="1059" w:type="dxa"/>
            <w:shd w:val="clear" w:color="auto" w:fill="DEFAF9"/>
            <w:vAlign w:val="center"/>
          </w:tcPr>
          <w:p w14:paraId="6EE4C65B" w14:textId="77777777" w:rsidR="00A6029C" w:rsidRDefault="00000000">
            <w:pPr>
              <w:jc w:val="center"/>
              <w:rPr>
                <w:b/>
              </w:rPr>
            </w:pPr>
            <w:r>
              <w:rPr>
                <w:b/>
              </w:rPr>
              <w:t>70 %</w:t>
            </w:r>
          </w:p>
        </w:tc>
      </w:tr>
      <w:tr w:rsidR="00A6029C" w14:paraId="00FC049A" w14:textId="77777777" w:rsidTr="00A421E1">
        <w:trPr>
          <w:trHeight w:val="290"/>
        </w:trPr>
        <w:tc>
          <w:tcPr>
            <w:tcW w:w="3795" w:type="dxa"/>
          </w:tcPr>
          <w:p w14:paraId="1A4AA316" w14:textId="77777777" w:rsidR="00A6029C" w:rsidRDefault="00000000">
            <w:r>
              <w:t>Que esté en un entorno natural</w:t>
            </w:r>
          </w:p>
        </w:tc>
        <w:tc>
          <w:tcPr>
            <w:tcW w:w="984" w:type="dxa"/>
            <w:vAlign w:val="center"/>
          </w:tcPr>
          <w:p w14:paraId="3C5F4215" w14:textId="77777777" w:rsidR="00A6029C" w:rsidRDefault="00000000">
            <w:pPr>
              <w:jc w:val="center"/>
              <w:rPr>
                <w:b/>
              </w:rPr>
            </w:pPr>
            <w:r>
              <w:rPr>
                <w:b/>
              </w:rPr>
              <w:t>45 %</w:t>
            </w:r>
          </w:p>
        </w:tc>
        <w:tc>
          <w:tcPr>
            <w:tcW w:w="1059" w:type="dxa"/>
            <w:vAlign w:val="center"/>
          </w:tcPr>
          <w:p w14:paraId="2D76F739" w14:textId="77777777" w:rsidR="00A6029C" w:rsidRDefault="00000000">
            <w:pPr>
              <w:jc w:val="center"/>
              <w:rPr>
                <w:b/>
              </w:rPr>
            </w:pPr>
            <w:r>
              <w:rPr>
                <w:b/>
              </w:rPr>
              <w:t>46 %</w:t>
            </w:r>
            <w:r>
              <w:rPr>
                <w:noProof/>
              </w:rPr>
              <mc:AlternateContent>
                <mc:Choice Requires="wps">
                  <w:drawing>
                    <wp:anchor distT="0" distB="0" distL="114300" distR="114300" simplePos="0" relativeHeight="251667456" behindDoc="0" locked="0" layoutInCell="1" hidden="0" allowOverlap="1" wp14:anchorId="077A6997" wp14:editId="7E318C49">
                      <wp:simplePos x="0" y="0"/>
                      <wp:positionH relativeFrom="column">
                        <wp:posOffset>431800</wp:posOffset>
                      </wp:positionH>
                      <wp:positionV relativeFrom="paragraph">
                        <wp:posOffset>0</wp:posOffset>
                      </wp:positionV>
                      <wp:extent cx="0" cy="178435"/>
                      <wp:effectExtent l="0" t="0" r="0" b="0"/>
                      <wp:wrapNone/>
                      <wp:docPr id="2095150173" name="Conector recto de flecha 2095150173"/>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0" cy="178435"/>
                      <wp:effectExtent b="0" l="0" r="0" t="0"/>
                      <wp:wrapNone/>
                      <wp:docPr id="2095150173"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47F70625" w14:textId="77777777" w:rsidR="00A6029C" w:rsidRDefault="00000000">
            <w:pPr>
              <w:jc w:val="center"/>
              <w:rPr>
                <w:b/>
              </w:rPr>
            </w:pPr>
            <w:r>
              <w:rPr>
                <w:b/>
              </w:rPr>
              <w:t>51 %</w:t>
            </w:r>
          </w:p>
        </w:tc>
        <w:tc>
          <w:tcPr>
            <w:tcW w:w="1060" w:type="dxa"/>
            <w:vAlign w:val="center"/>
          </w:tcPr>
          <w:p w14:paraId="6AB39B5F" w14:textId="77777777" w:rsidR="00A6029C" w:rsidRDefault="00000000">
            <w:pPr>
              <w:jc w:val="center"/>
              <w:rPr>
                <w:b/>
              </w:rPr>
            </w:pPr>
            <w:r>
              <w:rPr>
                <w:b/>
              </w:rPr>
              <w:t>55 %</w:t>
            </w:r>
          </w:p>
        </w:tc>
        <w:tc>
          <w:tcPr>
            <w:tcW w:w="1059" w:type="dxa"/>
            <w:vAlign w:val="center"/>
          </w:tcPr>
          <w:p w14:paraId="075C74DD" w14:textId="77777777" w:rsidR="00A6029C" w:rsidRDefault="00000000">
            <w:pPr>
              <w:jc w:val="center"/>
              <w:rPr>
                <w:b/>
              </w:rPr>
            </w:pPr>
            <w:r>
              <w:rPr>
                <w:b/>
              </w:rPr>
              <w:t>52 %</w:t>
            </w:r>
          </w:p>
        </w:tc>
      </w:tr>
      <w:tr w:rsidR="00A6029C" w14:paraId="2CBFCD6A" w14:textId="77777777" w:rsidTr="00A421E1">
        <w:trPr>
          <w:trHeight w:val="555"/>
        </w:trPr>
        <w:tc>
          <w:tcPr>
            <w:tcW w:w="3795" w:type="dxa"/>
            <w:shd w:val="clear" w:color="auto" w:fill="DEFAF9"/>
          </w:tcPr>
          <w:p w14:paraId="5F4931E7" w14:textId="77777777" w:rsidR="00A6029C" w:rsidRDefault="00000000">
            <w:r>
              <w:t>Que tenga posibilidades de ocio cercano</w:t>
            </w:r>
          </w:p>
        </w:tc>
        <w:tc>
          <w:tcPr>
            <w:tcW w:w="984" w:type="dxa"/>
            <w:shd w:val="clear" w:color="auto" w:fill="DEFAF9"/>
            <w:vAlign w:val="center"/>
          </w:tcPr>
          <w:p w14:paraId="160C6056" w14:textId="77777777" w:rsidR="00A6029C" w:rsidRDefault="00000000">
            <w:pPr>
              <w:jc w:val="center"/>
              <w:rPr>
                <w:b/>
              </w:rPr>
            </w:pPr>
            <w:r>
              <w:rPr>
                <w:b/>
              </w:rPr>
              <w:t>58 %</w:t>
            </w:r>
          </w:p>
        </w:tc>
        <w:tc>
          <w:tcPr>
            <w:tcW w:w="1059" w:type="dxa"/>
            <w:shd w:val="clear" w:color="auto" w:fill="DEFAF9"/>
            <w:vAlign w:val="center"/>
          </w:tcPr>
          <w:p w14:paraId="73D87405" w14:textId="77777777" w:rsidR="00A6029C" w:rsidRDefault="00000000">
            <w:pPr>
              <w:jc w:val="center"/>
              <w:rPr>
                <w:b/>
              </w:rPr>
            </w:pPr>
            <w:r>
              <w:rPr>
                <w:b/>
              </w:rPr>
              <w:t>44 %</w:t>
            </w:r>
            <w:r>
              <w:rPr>
                <w:noProof/>
              </w:rPr>
              <mc:AlternateContent>
                <mc:Choice Requires="wps">
                  <w:drawing>
                    <wp:anchor distT="0" distB="0" distL="114300" distR="114300" simplePos="0" relativeHeight="251668480" behindDoc="0" locked="0" layoutInCell="1" hidden="0" allowOverlap="1" wp14:anchorId="4DDFC2D5" wp14:editId="1C423807">
                      <wp:simplePos x="0" y="0"/>
                      <wp:positionH relativeFrom="column">
                        <wp:posOffset>431800</wp:posOffset>
                      </wp:positionH>
                      <wp:positionV relativeFrom="paragraph">
                        <wp:posOffset>-25399</wp:posOffset>
                      </wp:positionV>
                      <wp:extent cx="0" cy="178435"/>
                      <wp:effectExtent l="0" t="0" r="0" b="0"/>
                      <wp:wrapNone/>
                      <wp:docPr id="2095150174" name="Conector recto de flecha 2095150174"/>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-25399</wp:posOffset>
                      </wp:positionV>
                      <wp:extent cx="0" cy="178435"/>
                      <wp:effectExtent b="0" l="0" r="0" t="0"/>
                      <wp:wrapNone/>
                      <wp:docPr id="2095150174"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0" cy="178435"/>
                              </a:xfrm>
                              <a:prstGeom prst="rect"/>
                              <a:ln/>
                            </pic:spPr>
                          </pic:pic>
                        </a:graphicData>
                      </a:graphic>
                    </wp:anchor>
                  </w:drawing>
                </mc:Fallback>
              </mc:AlternateContent>
            </w:r>
          </w:p>
        </w:tc>
        <w:tc>
          <w:tcPr>
            <w:tcW w:w="1059" w:type="dxa"/>
            <w:shd w:val="clear" w:color="auto" w:fill="DEFAF9"/>
            <w:vAlign w:val="center"/>
          </w:tcPr>
          <w:p w14:paraId="51E7C72C" w14:textId="77777777" w:rsidR="00A6029C" w:rsidRDefault="00000000">
            <w:pPr>
              <w:jc w:val="center"/>
              <w:rPr>
                <w:b/>
              </w:rPr>
            </w:pPr>
            <w:r>
              <w:rPr>
                <w:b/>
              </w:rPr>
              <w:t>47 %</w:t>
            </w:r>
          </w:p>
        </w:tc>
        <w:tc>
          <w:tcPr>
            <w:tcW w:w="1060" w:type="dxa"/>
            <w:shd w:val="clear" w:color="auto" w:fill="DEFAF9"/>
            <w:vAlign w:val="center"/>
          </w:tcPr>
          <w:p w14:paraId="43D0B76E" w14:textId="77777777" w:rsidR="00A6029C" w:rsidRDefault="00000000">
            <w:pPr>
              <w:jc w:val="center"/>
              <w:rPr>
                <w:b/>
              </w:rPr>
            </w:pPr>
            <w:r>
              <w:rPr>
                <w:b/>
              </w:rPr>
              <w:t>42 %</w:t>
            </w:r>
          </w:p>
        </w:tc>
        <w:tc>
          <w:tcPr>
            <w:tcW w:w="1059" w:type="dxa"/>
            <w:shd w:val="clear" w:color="auto" w:fill="DEFAF9"/>
            <w:vAlign w:val="center"/>
          </w:tcPr>
          <w:p w14:paraId="3919C5A3" w14:textId="77777777" w:rsidR="00A6029C" w:rsidRDefault="00000000">
            <w:pPr>
              <w:jc w:val="center"/>
              <w:rPr>
                <w:b/>
              </w:rPr>
            </w:pPr>
            <w:r>
              <w:rPr>
                <w:b/>
              </w:rPr>
              <w:t>35 %</w:t>
            </w:r>
          </w:p>
        </w:tc>
      </w:tr>
      <w:tr w:rsidR="00A6029C" w14:paraId="49EDB75D" w14:textId="77777777" w:rsidTr="00A421E1">
        <w:trPr>
          <w:trHeight w:val="567"/>
        </w:trPr>
        <w:tc>
          <w:tcPr>
            <w:tcW w:w="3795" w:type="dxa"/>
          </w:tcPr>
          <w:p w14:paraId="5538351F" w14:textId="77777777" w:rsidR="00A6029C" w:rsidRDefault="00000000">
            <w:r>
              <w:t xml:space="preserve">Que haya ofertas de empleo que me encajen en la zona </w:t>
            </w:r>
          </w:p>
        </w:tc>
        <w:tc>
          <w:tcPr>
            <w:tcW w:w="984" w:type="dxa"/>
            <w:vAlign w:val="center"/>
          </w:tcPr>
          <w:p w14:paraId="685AC964" w14:textId="77777777" w:rsidR="00A6029C" w:rsidRDefault="00000000">
            <w:pPr>
              <w:jc w:val="center"/>
              <w:rPr>
                <w:b/>
              </w:rPr>
            </w:pPr>
            <w:r>
              <w:rPr>
                <w:b/>
              </w:rPr>
              <w:t>57 %</w:t>
            </w:r>
          </w:p>
        </w:tc>
        <w:tc>
          <w:tcPr>
            <w:tcW w:w="1059" w:type="dxa"/>
            <w:vAlign w:val="center"/>
          </w:tcPr>
          <w:p w14:paraId="7DECE714" w14:textId="77777777" w:rsidR="00A6029C" w:rsidRDefault="00000000">
            <w:pPr>
              <w:jc w:val="center"/>
              <w:rPr>
                <w:b/>
              </w:rPr>
            </w:pPr>
            <w:r>
              <w:rPr>
                <w:b/>
              </w:rPr>
              <w:t>50 %</w:t>
            </w:r>
          </w:p>
        </w:tc>
        <w:tc>
          <w:tcPr>
            <w:tcW w:w="1059" w:type="dxa"/>
            <w:vAlign w:val="center"/>
          </w:tcPr>
          <w:p w14:paraId="0469DDBC" w14:textId="77777777" w:rsidR="00A6029C" w:rsidRDefault="00000000">
            <w:pPr>
              <w:jc w:val="center"/>
              <w:rPr>
                <w:b/>
              </w:rPr>
            </w:pPr>
            <w:r>
              <w:rPr>
                <w:b/>
              </w:rPr>
              <w:t>43 %</w:t>
            </w:r>
          </w:p>
        </w:tc>
        <w:tc>
          <w:tcPr>
            <w:tcW w:w="1060" w:type="dxa"/>
            <w:vAlign w:val="center"/>
          </w:tcPr>
          <w:p w14:paraId="6C6C2553" w14:textId="77777777" w:rsidR="00A6029C" w:rsidRDefault="00000000">
            <w:pPr>
              <w:jc w:val="center"/>
              <w:rPr>
                <w:b/>
              </w:rPr>
            </w:pPr>
            <w:r>
              <w:rPr>
                <w:b/>
              </w:rPr>
              <w:t>44 %</w:t>
            </w:r>
          </w:p>
        </w:tc>
        <w:tc>
          <w:tcPr>
            <w:tcW w:w="1059" w:type="dxa"/>
            <w:vAlign w:val="center"/>
          </w:tcPr>
          <w:p w14:paraId="0BE0CB8E" w14:textId="77777777" w:rsidR="00A6029C" w:rsidRDefault="00000000">
            <w:pPr>
              <w:jc w:val="center"/>
              <w:rPr>
                <w:b/>
              </w:rPr>
            </w:pPr>
            <w:r>
              <w:rPr>
                <w:b/>
              </w:rPr>
              <w:t>21 %</w:t>
            </w:r>
          </w:p>
        </w:tc>
      </w:tr>
      <w:tr w:rsidR="00A6029C" w14:paraId="50ACCF3A" w14:textId="77777777" w:rsidTr="00A421E1">
        <w:trPr>
          <w:trHeight w:val="277"/>
        </w:trPr>
        <w:tc>
          <w:tcPr>
            <w:tcW w:w="3795" w:type="dxa"/>
            <w:shd w:val="clear" w:color="auto" w:fill="DEFAFA"/>
          </w:tcPr>
          <w:p w14:paraId="3FA04E24" w14:textId="77777777" w:rsidR="00A6029C" w:rsidRDefault="00000000">
            <w:r>
              <w:t>Que esté en la costa o cerca</w:t>
            </w:r>
          </w:p>
        </w:tc>
        <w:tc>
          <w:tcPr>
            <w:tcW w:w="984" w:type="dxa"/>
            <w:shd w:val="clear" w:color="auto" w:fill="DEFAFA"/>
            <w:vAlign w:val="center"/>
          </w:tcPr>
          <w:p w14:paraId="03E28F60" w14:textId="77777777" w:rsidR="00A6029C" w:rsidRDefault="00000000">
            <w:pPr>
              <w:jc w:val="center"/>
              <w:rPr>
                <w:b/>
              </w:rPr>
            </w:pPr>
            <w:r>
              <w:rPr>
                <w:b/>
              </w:rPr>
              <w:t>28 %</w:t>
            </w:r>
          </w:p>
        </w:tc>
        <w:tc>
          <w:tcPr>
            <w:tcW w:w="1059" w:type="dxa"/>
            <w:shd w:val="clear" w:color="auto" w:fill="DEFAFA"/>
            <w:vAlign w:val="center"/>
          </w:tcPr>
          <w:p w14:paraId="25A3169D" w14:textId="77777777" w:rsidR="00A6029C" w:rsidRDefault="00000000">
            <w:pPr>
              <w:jc w:val="center"/>
              <w:rPr>
                <w:b/>
              </w:rPr>
            </w:pPr>
            <w:r>
              <w:rPr>
                <w:b/>
              </w:rPr>
              <w:t>28 %</w:t>
            </w:r>
          </w:p>
        </w:tc>
        <w:tc>
          <w:tcPr>
            <w:tcW w:w="1059" w:type="dxa"/>
            <w:shd w:val="clear" w:color="auto" w:fill="DEFAFA"/>
            <w:vAlign w:val="center"/>
          </w:tcPr>
          <w:p w14:paraId="7CA75C79" w14:textId="77777777" w:rsidR="00A6029C" w:rsidRDefault="00000000">
            <w:pPr>
              <w:jc w:val="center"/>
              <w:rPr>
                <w:b/>
              </w:rPr>
            </w:pPr>
            <w:r>
              <w:rPr>
                <w:b/>
              </w:rPr>
              <w:t>25 %</w:t>
            </w:r>
            <w:r>
              <w:rPr>
                <w:noProof/>
              </w:rPr>
              <mc:AlternateContent>
                <mc:Choice Requires="wps">
                  <w:drawing>
                    <wp:anchor distT="0" distB="0" distL="114300" distR="114300" simplePos="0" relativeHeight="251669504" behindDoc="0" locked="0" layoutInCell="1" hidden="0" allowOverlap="1" wp14:anchorId="336C256F" wp14:editId="56E4D256">
                      <wp:simplePos x="0" y="0"/>
                      <wp:positionH relativeFrom="column">
                        <wp:posOffset>431800</wp:posOffset>
                      </wp:positionH>
                      <wp:positionV relativeFrom="paragraph">
                        <wp:posOffset>0</wp:posOffset>
                      </wp:positionV>
                      <wp:extent cx="0" cy="178435"/>
                      <wp:effectExtent l="0" t="0" r="0" b="0"/>
                      <wp:wrapNone/>
                      <wp:docPr id="2095150164" name="Conector recto de flecha 2095150164"/>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0" cy="178435"/>
                      <wp:effectExtent b="0" l="0" r="0" t="0"/>
                      <wp:wrapNone/>
                      <wp:docPr id="2095150164"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0" cy="178435"/>
                              </a:xfrm>
                              <a:prstGeom prst="rect"/>
                              <a:ln/>
                            </pic:spPr>
                          </pic:pic>
                        </a:graphicData>
                      </a:graphic>
                    </wp:anchor>
                  </w:drawing>
                </mc:Fallback>
              </mc:AlternateContent>
            </w:r>
          </w:p>
        </w:tc>
        <w:tc>
          <w:tcPr>
            <w:tcW w:w="1060" w:type="dxa"/>
            <w:shd w:val="clear" w:color="auto" w:fill="DEFAFA"/>
            <w:vAlign w:val="center"/>
          </w:tcPr>
          <w:p w14:paraId="3B938D30" w14:textId="77777777" w:rsidR="00A6029C" w:rsidRDefault="00000000">
            <w:pPr>
              <w:jc w:val="center"/>
              <w:rPr>
                <w:b/>
              </w:rPr>
            </w:pPr>
            <w:r>
              <w:rPr>
                <w:b/>
              </w:rPr>
              <w:t>33 %</w:t>
            </w:r>
          </w:p>
        </w:tc>
        <w:tc>
          <w:tcPr>
            <w:tcW w:w="1059" w:type="dxa"/>
            <w:shd w:val="clear" w:color="auto" w:fill="DEFAFA"/>
            <w:vAlign w:val="center"/>
          </w:tcPr>
          <w:p w14:paraId="269C2E66" w14:textId="77777777" w:rsidR="00A6029C" w:rsidRDefault="00000000">
            <w:pPr>
              <w:jc w:val="center"/>
              <w:rPr>
                <w:b/>
              </w:rPr>
            </w:pPr>
            <w:r>
              <w:rPr>
                <w:b/>
              </w:rPr>
              <w:t>21 %</w:t>
            </w:r>
          </w:p>
        </w:tc>
      </w:tr>
      <w:tr w:rsidR="00A6029C" w14:paraId="1BA6801D" w14:textId="77777777" w:rsidTr="00A421E1">
        <w:trPr>
          <w:trHeight w:val="567"/>
        </w:trPr>
        <w:tc>
          <w:tcPr>
            <w:tcW w:w="3795" w:type="dxa"/>
          </w:tcPr>
          <w:p w14:paraId="1096CB8D" w14:textId="77777777" w:rsidR="00A6029C" w:rsidRDefault="00000000">
            <w:r>
              <w:t>Que esté en una zona con temperaturas más moderadas</w:t>
            </w:r>
          </w:p>
        </w:tc>
        <w:tc>
          <w:tcPr>
            <w:tcW w:w="984" w:type="dxa"/>
            <w:vAlign w:val="center"/>
          </w:tcPr>
          <w:p w14:paraId="040B8DC8" w14:textId="77777777" w:rsidR="00A6029C" w:rsidRDefault="00000000">
            <w:pPr>
              <w:jc w:val="center"/>
              <w:rPr>
                <w:b/>
              </w:rPr>
            </w:pPr>
            <w:r>
              <w:rPr>
                <w:b/>
              </w:rPr>
              <w:t>26 %</w:t>
            </w:r>
          </w:p>
        </w:tc>
        <w:tc>
          <w:tcPr>
            <w:tcW w:w="1059" w:type="dxa"/>
            <w:vAlign w:val="center"/>
          </w:tcPr>
          <w:p w14:paraId="4A4AF5EA" w14:textId="77777777" w:rsidR="00A6029C" w:rsidRDefault="00000000">
            <w:pPr>
              <w:jc w:val="center"/>
              <w:rPr>
                <w:b/>
              </w:rPr>
            </w:pPr>
            <w:r>
              <w:rPr>
                <w:b/>
              </w:rPr>
              <w:t>26 %</w:t>
            </w:r>
          </w:p>
        </w:tc>
        <w:tc>
          <w:tcPr>
            <w:tcW w:w="1059" w:type="dxa"/>
            <w:vAlign w:val="center"/>
          </w:tcPr>
          <w:p w14:paraId="38C8FE0E" w14:textId="77777777" w:rsidR="00A6029C" w:rsidRDefault="00000000">
            <w:pPr>
              <w:jc w:val="center"/>
              <w:rPr>
                <w:b/>
              </w:rPr>
            </w:pPr>
            <w:r>
              <w:rPr>
                <w:b/>
              </w:rPr>
              <w:t>23 %</w:t>
            </w:r>
            <w:r>
              <w:rPr>
                <w:noProof/>
              </w:rPr>
              <mc:AlternateContent>
                <mc:Choice Requires="wps">
                  <w:drawing>
                    <wp:anchor distT="0" distB="0" distL="114300" distR="114300" simplePos="0" relativeHeight="251670528" behindDoc="0" locked="0" layoutInCell="1" hidden="0" allowOverlap="1" wp14:anchorId="2366243B" wp14:editId="2088AFFF">
                      <wp:simplePos x="0" y="0"/>
                      <wp:positionH relativeFrom="column">
                        <wp:posOffset>431800</wp:posOffset>
                      </wp:positionH>
                      <wp:positionV relativeFrom="paragraph">
                        <wp:posOffset>-38099</wp:posOffset>
                      </wp:positionV>
                      <wp:extent cx="0" cy="178435"/>
                      <wp:effectExtent l="0" t="0" r="0" b="0"/>
                      <wp:wrapNone/>
                      <wp:docPr id="2095150166" name="Conector recto de flecha 2095150166"/>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-38099</wp:posOffset>
                      </wp:positionV>
                      <wp:extent cx="0" cy="178435"/>
                      <wp:effectExtent b="0" l="0" r="0" t="0"/>
                      <wp:wrapNone/>
                      <wp:docPr id="2095150166"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0" cy="178435"/>
                              </a:xfrm>
                              <a:prstGeom prst="rect"/>
                              <a:ln/>
                            </pic:spPr>
                          </pic:pic>
                        </a:graphicData>
                      </a:graphic>
                    </wp:anchor>
                  </w:drawing>
                </mc:Fallback>
              </mc:AlternateContent>
            </w:r>
          </w:p>
        </w:tc>
        <w:tc>
          <w:tcPr>
            <w:tcW w:w="1060" w:type="dxa"/>
            <w:vAlign w:val="center"/>
          </w:tcPr>
          <w:p w14:paraId="11C73615" w14:textId="77777777" w:rsidR="00A6029C" w:rsidRDefault="00000000">
            <w:pPr>
              <w:jc w:val="center"/>
              <w:rPr>
                <w:b/>
              </w:rPr>
            </w:pPr>
            <w:r>
              <w:rPr>
                <w:b/>
              </w:rPr>
              <w:t>26 %</w:t>
            </w:r>
            <w:r>
              <w:rPr>
                <w:noProof/>
              </w:rPr>
              <mc:AlternateContent>
                <mc:Choice Requires="wps">
                  <w:drawing>
                    <wp:anchor distT="0" distB="0" distL="114300" distR="114300" simplePos="0" relativeHeight="251671552" behindDoc="0" locked="0" layoutInCell="1" hidden="0" allowOverlap="1" wp14:anchorId="36D484D5" wp14:editId="11F8A5E4">
                      <wp:simplePos x="0" y="0"/>
                      <wp:positionH relativeFrom="column">
                        <wp:posOffset>444500</wp:posOffset>
                      </wp:positionH>
                      <wp:positionV relativeFrom="paragraph">
                        <wp:posOffset>-38099</wp:posOffset>
                      </wp:positionV>
                      <wp:extent cx="0" cy="178435"/>
                      <wp:effectExtent l="0" t="0" r="0" b="0"/>
                      <wp:wrapNone/>
                      <wp:docPr id="2095150169" name="Conector recto de flecha 2095150169"/>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-38099</wp:posOffset>
                      </wp:positionV>
                      <wp:extent cx="0" cy="178435"/>
                      <wp:effectExtent b="0" l="0" r="0" t="0"/>
                      <wp:wrapNone/>
                      <wp:docPr id="2095150169"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0" cy="178435"/>
                              </a:xfrm>
                              <a:prstGeom prst="rect"/>
                              <a:ln/>
                            </pic:spPr>
                          </pic:pic>
                        </a:graphicData>
                      </a:graphic>
                    </wp:anchor>
                  </w:drawing>
                </mc:Fallback>
              </mc:AlternateContent>
            </w:r>
          </w:p>
        </w:tc>
        <w:tc>
          <w:tcPr>
            <w:tcW w:w="1059" w:type="dxa"/>
            <w:vAlign w:val="center"/>
          </w:tcPr>
          <w:p w14:paraId="227272B0" w14:textId="77777777" w:rsidR="00A6029C" w:rsidRDefault="00000000">
            <w:pPr>
              <w:jc w:val="center"/>
              <w:rPr>
                <w:b/>
              </w:rPr>
            </w:pPr>
            <w:r>
              <w:rPr>
                <w:b/>
              </w:rPr>
              <w:t>31 %</w:t>
            </w:r>
            <w:r>
              <w:rPr>
                <w:noProof/>
              </w:rPr>
              <mc:AlternateContent>
                <mc:Choice Requires="wps">
                  <w:drawing>
                    <wp:anchor distT="0" distB="0" distL="114300" distR="114300" simplePos="0" relativeHeight="251672576" behindDoc="0" locked="0" layoutInCell="1" hidden="0" allowOverlap="1" wp14:anchorId="0B00CC63" wp14:editId="38AD9A0D">
                      <wp:simplePos x="0" y="0"/>
                      <wp:positionH relativeFrom="column">
                        <wp:posOffset>457200</wp:posOffset>
                      </wp:positionH>
                      <wp:positionV relativeFrom="paragraph">
                        <wp:posOffset>-25399</wp:posOffset>
                      </wp:positionV>
                      <wp:extent cx="0" cy="178435"/>
                      <wp:effectExtent l="0" t="0" r="0" b="0"/>
                      <wp:wrapNone/>
                      <wp:docPr id="2095150162" name="Conector recto de flecha 2095150162"/>
                      <wp:cNvGraphicFramePr/>
                      <a:graphic xmlns:a="http://schemas.openxmlformats.org/drawingml/2006/main">
                        <a:graphicData uri="http://schemas.microsoft.com/office/word/2010/wordprocessingShape">
                          <wps:wsp>
                            <wps:cNvCnPr/>
                            <wps:spPr>
                              <a:xfrm>
                                <a:off x="5346000" y="3690783"/>
                                <a:ext cx="0" cy="178435"/>
                              </a:xfrm>
                              <a:prstGeom prst="straightConnector1">
                                <a:avLst/>
                              </a:prstGeom>
                              <a:noFill/>
                              <a:ln w="9525" cap="flat" cmpd="sng">
                                <a:solidFill>
                                  <a:srgbClr val="E64A5B"/>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-25399</wp:posOffset>
                      </wp:positionV>
                      <wp:extent cx="0" cy="178435"/>
                      <wp:effectExtent b="0" l="0" r="0" t="0"/>
                      <wp:wrapNone/>
                      <wp:docPr id="2095150162"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0" cy="178435"/>
                              </a:xfrm>
                              <a:prstGeom prst="rect"/>
                              <a:ln/>
                            </pic:spPr>
                          </pic:pic>
                        </a:graphicData>
                      </a:graphic>
                    </wp:anchor>
                  </w:drawing>
                </mc:Fallback>
              </mc:AlternateContent>
            </w:r>
          </w:p>
        </w:tc>
      </w:tr>
      <w:tr w:rsidR="00A6029C" w14:paraId="3C863E13" w14:textId="77777777" w:rsidTr="00A421E1">
        <w:trPr>
          <w:trHeight w:val="555"/>
        </w:trPr>
        <w:tc>
          <w:tcPr>
            <w:tcW w:w="3795" w:type="dxa"/>
            <w:shd w:val="clear" w:color="auto" w:fill="DEFAF9"/>
          </w:tcPr>
          <w:p w14:paraId="5D8D9886" w14:textId="77777777" w:rsidR="00A6029C" w:rsidRDefault="00000000">
            <w:r>
              <w:t>Que haya gente que esté en mi situación o momento vital</w:t>
            </w:r>
          </w:p>
        </w:tc>
        <w:tc>
          <w:tcPr>
            <w:tcW w:w="984" w:type="dxa"/>
            <w:shd w:val="clear" w:color="auto" w:fill="DEFAF9"/>
            <w:vAlign w:val="center"/>
          </w:tcPr>
          <w:p w14:paraId="1C212B2B" w14:textId="77777777" w:rsidR="00A6029C" w:rsidRDefault="00000000">
            <w:pPr>
              <w:jc w:val="center"/>
              <w:rPr>
                <w:b/>
              </w:rPr>
            </w:pPr>
            <w:r>
              <w:rPr>
                <w:b/>
              </w:rPr>
              <w:t>22 %</w:t>
            </w:r>
          </w:p>
        </w:tc>
        <w:tc>
          <w:tcPr>
            <w:tcW w:w="1059" w:type="dxa"/>
            <w:shd w:val="clear" w:color="auto" w:fill="DEFAF9"/>
            <w:vAlign w:val="center"/>
          </w:tcPr>
          <w:p w14:paraId="3F81C5F8" w14:textId="77777777" w:rsidR="00A6029C" w:rsidRDefault="00000000">
            <w:pPr>
              <w:jc w:val="center"/>
              <w:rPr>
                <w:b/>
              </w:rPr>
            </w:pPr>
            <w:r>
              <w:rPr>
                <w:b/>
              </w:rPr>
              <w:t>27 %</w:t>
            </w:r>
          </w:p>
        </w:tc>
        <w:tc>
          <w:tcPr>
            <w:tcW w:w="1059" w:type="dxa"/>
            <w:shd w:val="clear" w:color="auto" w:fill="DEFAF9"/>
            <w:vAlign w:val="center"/>
          </w:tcPr>
          <w:p w14:paraId="7094A185" w14:textId="77777777" w:rsidR="00A6029C" w:rsidRDefault="00000000">
            <w:pPr>
              <w:jc w:val="center"/>
              <w:rPr>
                <w:b/>
              </w:rPr>
            </w:pPr>
            <w:r>
              <w:rPr>
                <w:b/>
              </w:rPr>
              <w:t>24 %</w:t>
            </w:r>
          </w:p>
        </w:tc>
        <w:tc>
          <w:tcPr>
            <w:tcW w:w="1060" w:type="dxa"/>
            <w:shd w:val="clear" w:color="auto" w:fill="DEFAF9"/>
            <w:vAlign w:val="center"/>
          </w:tcPr>
          <w:p w14:paraId="110550C6" w14:textId="77777777" w:rsidR="00A6029C" w:rsidRDefault="00000000">
            <w:pPr>
              <w:jc w:val="center"/>
              <w:rPr>
                <w:b/>
              </w:rPr>
            </w:pPr>
            <w:r>
              <w:rPr>
                <w:b/>
              </w:rPr>
              <w:t>20 %</w:t>
            </w:r>
          </w:p>
        </w:tc>
        <w:tc>
          <w:tcPr>
            <w:tcW w:w="1059" w:type="dxa"/>
            <w:shd w:val="clear" w:color="auto" w:fill="DEFAF9"/>
            <w:vAlign w:val="center"/>
          </w:tcPr>
          <w:p w14:paraId="13F86D4F" w14:textId="77777777" w:rsidR="00A6029C" w:rsidRDefault="00000000">
            <w:pPr>
              <w:jc w:val="center"/>
              <w:rPr>
                <w:b/>
              </w:rPr>
            </w:pPr>
            <w:r>
              <w:rPr>
                <w:b/>
              </w:rPr>
              <w:t>26 %</w:t>
            </w:r>
          </w:p>
        </w:tc>
      </w:tr>
      <w:tr w:rsidR="00A6029C" w14:paraId="4447897F" w14:textId="77777777" w:rsidTr="00A421E1">
        <w:trPr>
          <w:trHeight w:val="845"/>
        </w:trPr>
        <w:tc>
          <w:tcPr>
            <w:tcW w:w="3795" w:type="dxa"/>
          </w:tcPr>
          <w:p w14:paraId="05083898" w14:textId="77777777" w:rsidR="00A6029C" w:rsidRDefault="00000000">
            <w:r>
              <w:t>Que esté en la zona donde he veraneado o he vivido anteriormente</w:t>
            </w:r>
          </w:p>
        </w:tc>
        <w:tc>
          <w:tcPr>
            <w:tcW w:w="984" w:type="dxa"/>
            <w:vAlign w:val="center"/>
          </w:tcPr>
          <w:p w14:paraId="276FE2F5" w14:textId="77777777" w:rsidR="00A6029C" w:rsidRDefault="00000000">
            <w:pPr>
              <w:jc w:val="center"/>
              <w:rPr>
                <w:b/>
              </w:rPr>
            </w:pPr>
            <w:r>
              <w:rPr>
                <w:b/>
              </w:rPr>
              <w:t>18 %</w:t>
            </w:r>
          </w:p>
        </w:tc>
        <w:tc>
          <w:tcPr>
            <w:tcW w:w="1059" w:type="dxa"/>
            <w:vAlign w:val="center"/>
          </w:tcPr>
          <w:p w14:paraId="0A628C47" w14:textId="77777777" w:rsidR="00A6029C" w:rsidRDefault="00000000">
            <w:pPr>
              <w:jc w:val="center"/>
              <w:rPr>
                <w:b/>
              </w:rPr>
            </w:pPr>
            <w:r>
              <w:rPr>
                <w:b/>
              </w:rPr>
              <w:t>19 %</w:t>
            </w:r>
          </w:p>
        </w:tc>
        <w:tc>
          <w:tcPr>
            <w:tcW w:w="1059" w:type="dxa"/>
            <w:vAlign w:val="center"/>
          </w:tcPr>
          <w:p w14:paraId="01AC26E9" w14:textId="77777777" w:rsidR="00A6029C" w:rsidRDefault="00000000">
            <w:pPr>
              <w:jc w:val="center"/>
              <w:rPr>
                <w:b/>
              </w:rPr>
            </w:pPr>
            <w:r>
              <w:rPr>
                <w:b/>
              </w:rPr>
              <w:t>15 %</w:t>
            </w:r>
          </w:p>
        </w:tc>
        <w:tc>
          <w:tcPr>
            <w:tcW w:w="1060" w:type="dxa"/>
            <w:vAlign w:val="center"/>
          </w:tcPr>
          <w:p w14:paraId="445D6514" w14:textId="77777777" w:rsidR="00A6029C" w:rsidRDefault="00000000">
            <w:pPr>
              <w:jc w:val="center"/>
              <w:rPr>
                <w:b/>
              </w:rPr>
            </w:pPr>
            <w:r>
              <w:rPr>
                <w:b/>
              </w:rPr>
              <w:t>19 %</w:t>
            </w:r>
          </w:p>
        </w:tc>
        <w:tc>
          <w:tcPr>
            <w:tcW w:w="1059" w:type="dxa"/>
            <w:vAlign w:val="center"/>
          </w:tcPr>
          <w:p w14:paraId="4DFB7F18" w14:textId="77777777" w:rsidR="00A6029C" w:rsidRDefault="00000000">
            <w:pPr>
              <w:jc w:val="center"/>
              <w:rPr>
                <w:b/>
              </w:rPr>
            </w:pPr>
            <w:r>
              <w:rPr>
                <w:b/>
              </w:rPr>
              <w:t>12 %</w:t>
            </w:r>
          </w:p>
        </w:tc>
      </w:tr>
    </w:tbl>
    <w:p w14:paraId="07729572" w14:textId="77777777" w:rsidR="00A6029C" w:rsidRDefault="00A6029C">
      <w:pPr>
        <w:spacing w:line="276" w:lineRule="auto"/>
        <w:ind w:right="-574"/>
        <w:jc w:val="both"/>
        <w:rPr>
          <w:rFonts w:ascii="Open Sans" w:eastAsia="Open Sans" w:hAnsi="Open Sans" w:cs="Open Sans"/>
          <w:color w:val="000000"/>
          <w:sz w:val="22"/>
          <w:szCs w:val="22"/>
        </w:rPr>
      </w:pPr>
    </w:p>
    <w:p w14:paraId="51DBF4C1" w14:textId="77777777" w:rsidR="00A6029C" w:rsidRDefault="00A6029C">
      <w:pPr>
        <w:spacing w:line="276" w:lineRule="auto"/>
        <w:ind w:right="-574"/>
        <w:jc w:val="both"/>
        <w:rPr>
          <w:rFonts w:ascii="Open Sans" w:eastAsia="Open Sans" w:hAnsi="Open Sans" w:cs="Open Sans"/>
          <w:color w:val="000000"/>
          <w:sz w:val="22"/>
          <w:szCs w:val="22"/>
        </w:rPr>
      </w:pPr>
    </w:p>
    <w:p w14:paraId="7E496EBF"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estos datos se observan por comunidades autónomas, también hay algunos cambios relevantes. Por ejemplo, </w:t>
      </w:r>
      <w:r>
        <w:rPr>
          <w:rFonts w:ascii="Open Sans" w:eastAsia="Open Sans" w:hAnsi="Open Sans" w:cs="Open Sans"/>
          <w:b/>
          <w:color w:val="000000"/>
          <w:sz w:val="22"/>
          <w:szCs w:val="22"/>
        </w:rPr>
        <w:t>en Cataluña ha perdido peso de manera significativa la conexión a internet o fibra óptica, que ahora señalan un 71%</w:t>
      </w:r>
      <w:r>
        <w:rPr>
          <w:rFonts w:ascii="Open Sans" w:eastAsia="Open Sans" w:hAnsi="Open Sans" w:cs="Open Sans"/>
          <w:color w:val="000000"/>
          <w:sz w:val="22"/>
          <w:szCs w:val="22"/>
        </w:rPr>
        <w:t xml:space="preserve"> de los particulares que van a trasladarse a una zona rural o les gustaría hacerlo, una cifra 11 puntos porcentuales más baja que la de agosto. Este mismo motivo también ha perdido peso en Madrid (66%) y en Andalucía (63%). En ambos casos el descenso es de 14 puntos porcentuales.</w:t>
      </w:r>
    </w:p>
    <w:p w14:paraId="622A7F09" w14:textId="77777777" w:rsidR="00A6029C" w:rsidRDefault="00A6029C">
      <w:pPr>
        <w:spacing w:line="276" w:lineRule="auto"/>
        <w:ind w:right="-574"/>
        <w:jc w:val="both"/>
        <w:rPr>
          <w:rFonts w:ascii="Open Sans" w:eastAsia="Open Sans" w:hAnsi="Open Sans" w:cs="Open Sans"/>
          <w:color w:val="000000"/>
          <w:sz w:val="22"/>
          <w:szCs w:val="22"/>
        </w:rPr>
      </w:pPr>
    </w:p>
    <w:p w14:paraId="13585A9B"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Asimismo, los particulares madrileños (72%), andaluces (73%) o valencianos (70%) que contemplan la opción de trasladarse valoran menos que esté a una distancia razonable de servicios esenciales.</w:t>
      </w:r>
      <w:r>
        <w:rPr>
          <w:rFonts w:ascii="Open Sans" w:eastAsia="Open Sans" w:hAnsi="Open Sans" w:cs="Open Sans"/>
          <w:color w:val="000000"/>
          <w:sz w:val="22"/>
          <w:szCs w:val="22"/>
        </w:rPr>
        <w:t xml:space="preserve"> En todos los casos, nuevamente, se produce una caída de 14 puntos con respecto a agosto.</w:t>
      </w:r>
    </w:p>
    <w:p w14:paraId="3F98BA16" w14:textId="77777777" w:rsidR="00A421E1" w:rsidRDefault="00A421E1">
      <w:pPr>
        <w:spacing w:line="276" w:lineRule="auto"/>
        <w:ind w:right="-574"/>
        <w:jc w:val="both"/>
        <w:rPr>
          <w:rFonts w:ascii="Open Sans" w:eastAsia="Open Sans" w:hAnsi="Open Sans" w:cs="Open Sans"/>
          <w:color w:val="000000"/>
          <w:sz w:val="22"/>
          <w:szCs w:val="22"/>
        </w:rPr>
      </w:pPr>
    </w:p>
    <w:p w14:paraId="6127A64C" w14:textId="77777777" w:rsidR="00A421E1" w:rsidRDefault="00A421E1">
      <w:pPr>
        <w:spacing w:line="276" w:lineRule="auto"/>
        <w:ind w:right="-574"/>
        <w:jc w:val="both"/>
        <w:rPr>
          <w:rFonts w:ascii="Open Sans" w:eastAsia="Open Sans" w:hAnsi="Open Sans" w:cs="Open Sans"/>
          <w:color w:val="000000"/>
          <w:sz w:val="22"/>
          <w:szCs w:val="22"/>
        </w:rPr>
      </w:pPr>
    </w:p>
    <w:p w14:paraId="49239650" w14:textId="77777777" w:rsidR="00A421E1" w:rsidRDefault="00A421E1">
      <w:pPr>
        <w:spacing w:line="276" w:lineRule="auto"/>
        <w:ind w:right="-574"/>
        <w:jc w:val="both"/>
        <w:rPr>
          <w:rFonts w:ascii="Open Sans" w:eastAsia="Open Sans" w:hAnsi="Open Sans" w:cs="Open Sans"/>
          <w:color w:val="000000"/>
          <w:sz w:val="22"/>
          <w:szCs w:val="22"/>
        </w:rPr>
      </w:pPr>
    </w:p>
    <w:p w14:paraId="754A59B2" w14:textId="77777777" w:rsidR="00A6029C" w:rsidRDefault="00A6029C">
      <w:pPr>
        <w:spacing w:line="276" w:lineRule="auto"/>
        <w:ind w:right="-574"/>
        <w:jc w:val="both"/>
        <w:rPr>
          <w:rFonts w:ascii="Open Sans" w:eastAsia="Open Sans" w:hAnsi="Open Sans" w:cs="Open Sans"/>
          <w:color w:val="000000"/>
          <w:sz w:val="22"/>
          <w:szCs w:val="22"/>
        </w:rPr>
      </w:pPr>
    </w:p>
    <w:p w14:paraId="405FEB50" w14:textId="77777777" w:rsidR="00A6029C"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Los que tienen planes reales de trasladarse a una zona rural son menos exigentes </w:t>
      </w:r>
    </w:p>
    <w:p w14:paraId="3AD33A66" w14:textId="77777777" w:rsidR="00A6029C" w:rsidRDefault="00A6029C">
      <w:pPr>
        <w:spacing w:line="276" w:lineRule="auto"/>
        <w:ind w:right="-574"/>
        <w:jc w:val="both"/>
        <w:rPr>
          <w:rFonts w:ascii="Open Sans" w:eastAsia="Open Sans" w:hAnsi="Open Sans" w:cs="Open Sans"/>
          <w:color w:val="000000"/>
          <w:sz w:val="22"/>
          <w:szCs w:val="22"/>
        </w:rPr>
      </w:pPr>
    </w:p>
    <w:p w14:paraId="547428D4" w14:textId="77777777" w:rsidR="00A6029C"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separamos a los demandantes de vivienda mayores de 18 años con planes reales de trasladarse a un pueblo de aquellos que dicen que les gustaría hacerlo pero que, de momento, no pueden, también hay algunas diferencias significativas entre ambos conjuntos. En general, lo que se observa es </w:t>
      </w:r>
      <w:r>
        <w:rPr>
          <w:rFonts w:ascii="Open Sans" w:eastAsia="Open Sans" w:hAnsi="Open Sans" w:cs="Open Sans"/>
          <w:b/>
          <w:color w:val="000000"/>
          <w:sz w:val="22"/>
          <w:szCs w:val="22"/>
        </w:rPr>
        <w:t xml:space="preserve">que los que van a hacer efectivo este cambio en los próximos meses son menos exigentes con los requisitos que debe tener el pueblo al que se van a ir. </w:t>
      </w:r>
    </w:p>
    <w:p w14:paraId="074F3BB0" w14:textId="77777777" w:rsidR="00A6029C" w:rsidRDefault="00A6029C">
      <w:pPr>
        <w:spacing w:line="276" w:lineRule="auto"/>
        <w:ind w:right="-574"/>
        <w:jc w:val="both"/>
        <w:rPr>
          <w:rFonts w:ascii="Open Sans" w:eastAsia="Open Sans" w:hAnsi="Open Sans" w:cs="Open Sans"/>
          <w:color w:val="000000"/>
          <w:sz w:val="22"/>
          <w:szCs w:val="22"/>
        </w:rPr>
      </w:pPr>
    </w:p>
    <w:p w14:paraId="05B18D48" w14:textId="77777777" w:rsidR="00A421E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ejemplo, </w:t>
      </w:r>
      <w:r>
        <w:rPr>
          <w:rFonts w:ascii="Open Sans" w:eastAsia="Open Sans" w:hAnsi="Open Sans" w:cs="Open Sans"/>
          <w:b/>
          <w:color w:val="000000"/>
          <w:sz w:val="22"/>
          <w:szCs w:val="22"/>
        </w:rPr>
        <w:t>mientras que el 78% de los que tienen esta aspiración señala que la localidad debe estar a una distancia razonable de servicios esenciales, solo un 59%</w:t>
      </w:r>
      <w:r>
        <w:rPr>
          <w:rFonts w:ascii="Open Sans" w:eastAsia="Open Sans" w:hAnsi="Open Sans" w:cs="Open Sans"/>
          <w:color w:val="000000"/>
          <w:sz w:val="22"/>
          <w:szCs w:val="22"/>
        </w:rPr>
        <w:t xml:space="preserve"> de los que va a hacer efectivo este cambio considera que este requisito es imprescindible. </w:t>
      </w:r>
    </w:p>
    <w:p w14:paraId="0785BB6E" w14:textId="77777777" w:rsidR="00A421E1" w:rsidRDefault="00A421E1">
      <w:pPr>
        <w:spacing w:line="276" w:lineRule="auto"/>
        <w:ind w:right="-574"/>
        <w:jc w:val="both"/>
        <w:rPr>
          <w:rFonts w:ascii="Open Sans" w:eastAsia="Open Sans" w:hAnsi="Open Sans" w:cs="Open Sans"/>
          <w:color w:val="000000"/>
          <w:sz w:val="22"/>
          <w:szCs w:val="22"/>
        </w:rPr>
      </w:pPr>
      <w:r>
        <w:rPr>
          <w:noProof/>
        </w:rPr>
        <w:drawing>
          <wp:inline distT="0" distB="0" distL="0" distR="0" wp14:anchorId="76FBC561" wp14:editId="33D00037">
            <wp:extent cx="5768340" cy="4767807"/>
            <wp:effectExtent l="0" t="0" r="3810" b="0"/>
            <wp:docPr id="1774538265" name="Imagen 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538265" name="Imagen 5" descr="Gráfico&#10;&#10;Descripción generada automá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1677" cy="4770565"/>
                    </a:xfrm>
                    <a:prstGeom prst="rect">
                      <a:avLst/>
                    </a:prstGeom>
                    <a:noFill/>
                    <a:ln>
                      <a:noFill/>
                    </a:ln>
                  </pic:spPr>
                </pic:pic>
              </a:graphicData>
            </a:graphic>
          </wp:inline>
        </w:drawing>
      </w:r>
    </w:p>
    <w:p w14:paraId="30742E3F" w14:textId="77777777" w:rsidR="00A6029C" w:rsidRDefault="00A6029C">
      <w:pPr>
        <w:spacing w:line="276" w:lineRule="auto"/>
        <w:ind w:right="-574"/>
        <w:jc w:val="both"/>
        <w:rPr>
          <w:rFonts w:ascii="Open Sans" w:eastAsia="Open Sans" w:hAnsi="Open Sans" w:cs="Open Sans"/>
          <w:color w:val="000000"/>
          <w:sz w:val="22"/>
          <w:szCs w:val="22"/>
        </w:rPr>
      </w:pPr>
    </w:p>
    <w:p w14:paraId="741F0512"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También hay una diferencia llamativa en el caso de la distancia con infraestructuras de transporte: un 63% de los que aspiran a vivir en un pueblo señala este asunto, mientras que solamente lo hacen un 46% de los que van a trasladarse a una zona rural. </w:t>
      </w:r>
    </w:p>
    <w:p w14:paraId="651269BD" w14:textId="77777777" w:rsidR="00A6029C" w:rsidRDefault="00A6029C">
      <w:pPr>
        <w:spacing w:line="276" w:lineRule="auto"/>
        <w:ind w:right="-574"/>
        <w:jc w:val="both"/>
        <w:rPr>
          <w:rFonts w:ascii="Open Sans" w:eastAsia="Open Sans" w:hAnsi="Open Sans" w:cs="Open Sans"/>
          <w:color w:val="000000"/>
          <w:sz w:val="22"/>
          <w:szCs w:val="22"/>
        </w:rPr>
      </w:pPr>
    </w:p>
    <w:p w14:paraId="0E6F6E93" w14:textId="77777777" w:rsidR="00A6029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Pese a que la tendencia general sea que los que van a mudarse próximamente a un pueblo son menos exigentes, </w:t>
      </w:r>
      <w:r>
        <w:rPr>
          <w:rFonts w:ascii="Open Sans" w:eastAsia="Open Sans" w:hAnsi="Open Sans" w:cs="Open Sans"/>
          <w:b/>
          <w:color w:val="000000"/>
          <w:sz w:val="22"/>
          <w:szCs w:val="22"/>
        </w:rPr>
        <w:t>hay algunos asuntos en los que sus percepciones están equiparadas como, por ejemplo, la conexión a internet o las ofertas de empleo en la zona</w:t>
      </w:r>
      <w:r>
        <w:rPr>
          <w:rFonts w:ascii="Open Sans" w:eastAsia="Open Sans" w:hAnsi="Open Sans" w:cs="Open Sans"/>
          <w:color w:val="000000"/>
          <w:sz w:val="22"/>
          <w:szCs w:val="22"/>
        </w:rPr>
        <w:t>. Igualmente, también hay algunos de los requisitos para trasladarse a un pueblo que tienen planes reales mencionan con más frecuencia. Es el caso de que la población esté en un entorno natural (60% frente al 46%), que se ubique en una zona de temperaturas más moderadas (32% frente al 24%) o que se encuentre en una zona en la que ya ha veraneado o vivido anteriormente (30% frente al 13%).</w:t>
      </w:r>
    </w:p>
    <w:p w14:paraId="63F1BAFE" w14:textId="77777777" w:rsidR="00A6029C" w:rsidRDefault="00A6029C">
      <w:pPr>
        <w:spacing w:line="276" w:lineRule="auto"/>
        <w:ind w:right="-574"/>
        <w:jc w:val="both"/>
        <w:rPr>
          <w:rFonts w:ascii="Open Sans" w:eastAsia="Open Sans" w:hAnsi="Open Sans" w:cs="Open Sans"/>
          <w:color w:val="000000"/>
          <w:sz w:val="22"/>
          <w:szCs w:val="22"/>
        </w:rPr>
      </w:pPr>
    </w:p>
    <w:p w14:paraId="4B9F87F3" w14:textId="77777777" w:rsidR="000822C4" w:rsidRDefault="000822C4" w:rsidP="000822C4">
      <w:pPr>
        <w:spacing w:line="276" w:lineRule="auto"/>
        <w:ind w:right="-716"/>
        <w:jc w:val="right"/>
        <w:rPr>
          <w:rFonts w:ascii="Open Sans Light" w:eastAsia="Open Sans Light" w:hAnsi="Open Sans Light" w:cs="Open Sans Light"/>
          <w:b/>
          <w:color w:val="303AB2"/>
        </w:rPr>
      </w:pPr>
    </w:p>
    <w:p w14:paraId="422F61C6" w14:textId="77777777" w:rsidR="000822C4" w:rsidRDefault="000822C4" w:rsidP="000822C4">
      <w:pPr>
        <w:spacing w:line="276" w:lineRule="auto"/>
        <w:ind w:right="-716"/>
        <w:jc w:val="right"/>
        <w:rPr>
          <w:rFonts w:ascii="Open Sans Light" w:eastAsia="Open Sans Light" w:hAnsi="Open Sans Light" w:cs="Open Sans Light"/>
          <w:b/>
          <w:color w:val="303AB2"/>
        </w:rPr>
      </w:pPr>
    </w:p>
    <w:p w14:paraId="2EC6C35F" w14:textId="77777777" w:rsidR="000822C4" w:rsidRDefault="000822C4" w:rsidP="000822C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la España Vaciada</w:t>
      </w:r>
    </w:p>
    <w:p w14:paraId="1A41D035" w14:textId="77777777" w:rsidR="000822C4" w:rsidRDefault="000822C4" w:rsidP="000822C4">
      <w:pPr>
        <w:spacing w:line="276" w:lineRule="auto"/>
        <w:ind w:right="-716"/>
        <w:jc w:val="both"/>
        <w:rPr>
          <w:rFonts w:ascii="Open Sans" w:eastAsia="Open Sans" w:hAnsi="Open Sans" w:cs="Open Sans"/>
          <w:sz w:val="22"/>
          <w:szCs w:val="22"/>
        </w:rPr>
      </w:pPr>
    </w:p>
    <w:p w14:paraId="69DD39AC" w14:textId="77777777" w:rsidR="000822C4" w:rsidRDefault="000822C4" w:rsidP="000822C4">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En 2022 el portal inmobiliario Fotocasa lanzó el </w:t>
      </w:r>
      <w:hyperlink r:id="rId30">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66FA7311" w14:textId="77777777" w:rsidR="000822C4" w:rsidRDefault="000822C4" w:rsidP="000822C4">
      <w:pPr>
        <w:spacing w:line="276" w:lineRule="auto"/>
        <w:ind w:right="-716"/>
        <w:jc w:val="both"/>
        <w:rPr>
          <w:rFonts w:ascii="Open Sans" w:eastAsia="Open Sans" w:hAnsi="Open Sans" w:cs="Open Sans"/>
          <w:sz w:val="22"/>
          <w:szCs w:val="22"/>
        </w:rPr>
      </w:pPr>
    </w:p>
    <w:p w14:paraId="311D4F7C" w14:textId="77777777" w:rsidR="000822C4" w:rsidRDefault="000822C4" w:rsidP="000822C4">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31">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xml:space="preserve"> es en la España vaciada. Y es que el portal inmobiliario ha creado el primer </w:t>
      </w:r>
      <w:hyperlink r:id="rId32">
        <w:r>
          <w:rPr>
            <w:rFonts w:ascii="Open Sans" w:eastAsia="Open Sans" w:hAnsi="Open Sans" w:cs="Open Sans"/>
            <w:color w:val="0000FF"/>
            <w:sz w:val="22"/>
            <w:szCs w:val="22"/>
            <w:u w:val="single"/>
          </w:rPr>
          <w:t>mapa interactivo</w:t>
        </w:r>
      </w:hyperlink>
      <w:r>
        <w:rPr>
          <w:rFonts w:ascii="Open Sans" w:eastAsia="Open Sans" w:hAnsi="Open Sans" w:cs="Open Sans"/>
          <w:sz w:val="22"/>
          <w:szCs w:val="22"/>
        </w:rPr>
        <w:t xml:space="preserve"> con aquellos municipios de menos de 1.000 habitantes que tienen vivienda disponible en el portal inmobiliario.</w:t>
      </w:r>
    </w:p>
    <w:p w14:paraId="4C7F08A2" w14:textId="77777777" w:rsidR="00A421E1" w:rsidRDefault="00A421E1">
      <w:pPr>
        <w:spacing w:line="276" w:lineRule="auto"/>
        <w:ind w:right="-574"/>
        <w:jc w:val="both"/>
        <w:rPr>
          <w:rFonts w:ascii="Open Sans" w:eastAsia="Open Sans" w:hAnsi="Open Sans" w:cs="Open Sans"/>
          <w:color w:val="000000"/>
          <w:sz w:val="22"/>
          <w:szCs w:val="22"/>
        </w:rPr>
      </w:pPr>
    </w:p>
    <w:p w14:paraId="407B1EB8" w14:textId="77777777" w:rsidR="000822C4" w:rsidRDefault="000822C4">
      <w:pPr>
        <w:spacing w:line="276" w:lineRule="auto"/>
        <w:ind w:right="-574"/>
        <w:jc w:val="both"/>
        <w:rPr>
          <w:rFonts w:ascii="Open Sans" w:eastAsia="Open Sans" w:hAnsi="Open Sans" w:cs="Open Sans"/>
          <w:color w:val="000000"/>
          <w:sz w:val="22"/>
          <w:szCs w:val="22"/>
        </w:rPr>
      </w:pPr>
    </w:p>
    <w:p w14:paraId="4E5659F3" w14:textId="77777777" w:rsidR="000822C4" w:rsidRDefault="000822C4">
      <w:pPr>
        <w:spacing w:line="276" w:lineRule="auto"/>
        <w:ind w:right="-574"/>
        <w:jc w:val="both"/>
        <w:rPr>
          <w:rFonts w:ascii="Open Sans" w:eastAsia="Open Sans" w:hAnsi="Open Sans" w:cs="Open Sans"/>
          <w:color w:val="000000"/>
          <w:sz w:val="22"/>
          <w:szCs w:val="22"/>
        </w:rPr>
      </w:pPr>
    </w:p>
    <w:p w14:paraId="61C5A8B3" w14:textId="77777777" w:rsidR="000822C4" w:rsidRDefault="000822C4">
      <w:pPr>
        <w:spacing w:line="276" w:lineRule="auto"/>
        <w:ind w:right="-574"/>
        <w:jc w:val="both"/>
        <w:rPr>
          <w:rFonts w:ascii="Open Sans" w:eastAsia="Open Sans" w:hAnsi="Open Sans" w:cs="Open Sans"/>
          <w:color w:val="000000"/>
          <w:sz w:val="22"/>
          <w:szCs w:val="22"/>
        </w:rPr>
      </w:pPr>
    </w:p>
    <w:p w14:paraId="76E5CAAB" w14:textId="77777777" w:rsidR="00A421E1" w:rsidRDefault="00A421E1">
      <w:pPr>
        <w:spacing w:line="276" w:lineRule="auto"/>
        <w:ind w:right="-574"/>
        <w:jc w:val="both"/>
        <w:rPr>
          <w:rFonts w:ascii="Open Sans" w:eastAsia="Open Sans" w:hAnsi="Open Sans" w:cs="Open Sans"/>
          <w:color w:val="000000"/>
          <w:sz w:val="22"/>
          <w:szCs w:val="22"/>
        </w:rPr>
      </w:pPr>
    </w:p>
    <w:p w14:paraId="689CF4AF" w14:textId="77777777" w:rsidR="00A6029C" w:rsidRDefault="00A6029C">
      <w:pPr>
        <w:spacing w:line="276" w:lineRule="auto"/>
        <w:ind w:right="-574"/>
        <w:jc w:val="both"/>
        <w:rPr>
          <w:rFonts w:ascii="Open Sans" w:eastAsia="Open Sans" w:hAnsi="Open Sans" w:cs="Open Sans"/>
          <w:color w:val="000000"/>
          <w:sz w:val="22"/>
          <w:szCs w:val="22"/>
        </w:rPr>
      </w:pPr>
    </w:p>
    <w:p w14:paraId="6863D36F" w14:textId="77777777" w:rsidR="00A6029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8B33ED0" w14:textId="77777777" w:rsidR="00A6029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3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3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6F7D8435" w14:textId="77777777" w:rsidR="00A6029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D45CC81" w14:textId="77777777" w:rsidR="00A6029C"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3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9C35664" w14:textId="77777777" w:rsidR="00A6029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5D618E4" w14:textId="77777777" w:rsidR="00A6029C"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3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3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4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1859F25" w14:textId="77777777" w:rsidR="00A6029C"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E3730C0" w14:textId="2E65013B" w:rsidR="00A6029C"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sidR="00B85E12">
        <w:rPr>
          <w:rFonts w:ascii="Open Sans" w:eastAsia="Open Sans" w:hAnsi="Open Sans" w:cs="Open Sans"/>
          <w:color w:val="000000"/>
          <w:sz w:val="22"/>
          <w:szCs w:val="22"/>
        </w:rPr>
        <w:t>0</w:t>
      </w:r>
      <w:r>
        <w:rPr>
          <w:rFonts w:ascii="Open Sans" w:eastAsia="Open Sans" w:hAnsi="Open Sans" w:cs="Open Sans"/>
          <w:color w:val="000000"/>
          <w:sz w:val="22"/>
          <w:szCs w:val="22"/>
        </w:rPr>
        <w:t xml:space="preserve"> países. El conjunto de sus plataformas locales recibe un promedio de 3.000 millones de visitas cada mes. </w:t>
      </w:r>
    </w:p>
    <w:p w14:paraId="7655F536" w14:textId="77777777" w:rsidR="00A6029C"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41">
        <w:r>
          <w:rPr>
            <w:rFonts w:ascii="Open Sans" w:eastAsia="Open Sans" w:hAnsi="Open Sans" w:cs="Open Sans"/>
            <w:color w:val="1155CC"/>
            <w:sz w:val="22"/>
            <w:szCs w:val="22"/>
            <w:u w:val="single"/>
          </w:rPr>
          <w:t>adevinta.es</w:t>
        </w:r>
      </w:hyperlink>
    </w:p>
    <w:p w14:paraId="5AAD130C" w14:textId="77777777" w:rsidR="00A6029C" w:rsidRDefault="00A6029C">
      <w:pPr>
        <w:spacing w:after="160"/>
        <w:ind w:right="-716"/>
        <w:jc w:val="both"/>
        <w:rPr>
          <w:rFonts w:ascii="Open Sans" w:eastAsia="Open Sans" w:hAnsi="Open Sans" w:cs="Open Sans"/>
        </w:rPr>
      </w:pPr>
    </w:p>
    <w:p w14:paraId="3CC0AC12" w14:textId="77777777" w:rsidR="00A6029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695F9EB" w14:textId="77777777" w:rsidR="00A6029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2A17BE0" w14:textId="77777777" w:rsidR="00A6029C" w:rsidRDefault="00000000">
      <w:pPr>
        <w:shd w:val="clear" w:color="auto" w:fill="FFFFFF"/>
        <w:spacing w:line="276" w:lineRule="auto"/>
        <w:ind w:right="-716"/>
        <w:rPr>
          <w:rFonts w:ascii="Open Sans" w:eastAsia="Open Sans" w:hAnsi="Open Sans" w:cs="Open Sans"/>
          <w:color w:val="0000FF"/>
          <w:sz w:val="22"/>
          <w:szCs w:val="22"/>
          <w:u w:val="single"/>
        </w:rPr>
      </w:pPr>
      <w:hyperlink r:id="rId42">
        <w:r>
          <w:rPr>
            <w:rFonts w:ascii="Open Sans" w:eastAsia="Open Sans" w:hAnsi="Open Sans" w:cs="Open Sans"/>
            <w:color w:val="0000FF"/>
            <w:sz w:val="22"/>
            <w:szCs w:val="22"/>
            <w:u w:val="single"/>
          </w:rPr>
          <w:t>comunicacion@fotocasa.es</w:t>
        </w:r>
      </w:hyperlink>
    </w:p>
    <w:p w14:paraId="0819E924" w14:textId="77777777" w:rsidR="00A6029C"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511B65C" w14:textId="77777777" w:rsidR="00A6029C" w:rsidRDefault="00A6029C">
      <w:pPr>
        <w:spacing w:line="276" w:lineRule="auto"/>
        <w:ind w:right="-716"/>
        <w:rPr>
          <w:rFonts w:ascii="Open Sans Light" w:eastAsia="Open Sans Light" w:hAnsi="Open Sans Light" w:cs="Open Sans Light"/>
          <w:b/>
          <w:color w:val="303AB2"/>
          <w:sz w:val="22"/>
          <w:szCs w:val="22"/>
        </w:rPr>
      </w:pPr>
    </w:p>
    <w:p w14:paraId="738DE5AA" w14:textId="77777777" w:rsidR="00A6029C" w:rsidRDefault="00A6029C">
      <w:pPr>
        <w:spacing w:line="276" w:lineRule="auto"/>
        <w:ind w:right="-716"/>
        <w:rPr>
          <w:rFonts w:ascii="Open Sans Light" w:eastAsia="Open Sans Light" w:hAnsi="Open Sans Light" w:cs="Open Sans Light"/>
          <w:b/>
          <w:color w:val="303AB2"/>
          <w:sz w:val="22"/>
          <w:szCs w:val="22"/>
        </w:rPr>
      </w:pPr>
    </w:p>
    <w:p w14:paraId="25B09E26" w14:textId="77777777" w:rsidR="00A6029C" w:rsidRDefault="00A6029C">
      <w:pPr>
        <w:spacing w:line="276" w:lineRule="auto"/>
        <w:ind w:right="-716"/>
        <w:rPr>
          <w:rFonts w:ascii="Open Sans Light" w:eastAsia="Open Sans Light" w:hAnsi="Open Sans Light" w:cs="Open Sans Light"/>
          <w:b/>
          <w:color w:val="303AB2"/>
          <w:sz w:val="22"/>
          <w:szCs w:val="22"/>
        </w:rPr>
      </w:pPr>
    </w:p>
    <w:p w14:paraId="03AFE728" w14:textId="77777777" w:rsidR="00A6029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E43AAB9" w14:textId="77777777" w:rsidR="00A6029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4F92FBB" w14:textId="77777777" w:rsidR="00A6029C" w:rsidRPr="00A421E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43">
        <w:r w:rsidRPr="00A421E1">
          <w:rPr>
            <w:rFonts w:ascii="Open Sans" w:eastAsia="Open Sans" w:hAnsi="Open Sans" w:cs="Open Sans"/>
            <w:color w:val="0000FF"/>
            <w:sz w:val="22"/>
            <w:szCs w:val="22"/>
            <w:u w:val="single"/>
            <w:lang w:val="en-US"/>
          </w:rPr>
          <w:t>rtorne@llorenteycuenca.com</w:t>
        </w:r>
      </w:hyperlink>
      <w:r w:rsidRPr="00A421E1">
        <w:rPr>
          <w:rFonts w:ascii="Open Sans" w:eastAsia="Open Sans" w:hAnsi="Open Sans" w:cs="Open Sans"/>
          <w:color w:val="0000FF"/>
          <w:sz w:val="22"/>
          <w:szCs w:val="22"/>
          <w:lang w:val="en-US"/>
        </w:rPr>
        <w:tab/>
      </w:r>
      <w:r w:rsidRPr="00A421E1">
        <w:rPr>
          <w:rFonts w:ascii="Open Sans" w:eastAsia="Open Sans" w:hAnsi="Open Sans" w:cs="Open Sans"/>
          <w:color w:val="0000FF"/>
          <w:sz w:val="22"/>
          <w:szCs w:val="22"/>
          <w:lang w:val="en-US"/>
        </w:rPr>
        <w:tab/>
      </w:r>
      <w:r w:rsidRPr="00A421E1">
        <w:rPr>
          <w:rFonts w:ascii="Open Sans" w:eastAsia="Open Sans" w:hAnsi="Open Sans" w:cs="Open Sans"/>
          <w:color w:val="0000FF"/>
          <w:sz w:val="22"/>
          <w:szCs w:val="22"/>
          <w:lang w:val="en-US"/>
        </w:rPr>
        <w:tab/>
      </w:r>
    </w:p>
    <w:p w14:paraId="76A8FF6F" w14:textId="77777777" w:rsidR="00A6029C" w:rsidRPr="00A421E1" w:rsidRDefault="00000000">
      <w:pPr>
        <w:shd w:val="clear" w:color="auto" w:fill="FFFFFF"/>
        <w:spacing w:line="276" w:lineRule="auto"/>
        <w:ind w:right="-716"/>
        <w:rPr>
          <w:rFonts w:ascii="Open Sans" w:eastAsia="Open Sans" w:hAnsi="Open Sans" w:cs="Open Sans"/>
          <w:color w:val="000000"/>
          <w:sz w:val="22"/>
          <w:szCs w:val="22"/>
          <w:lang w:val="en-US"/>
        </w:rPr>
      </w:pPr>
      <w:r w:rsidRPr="00A421E1">
        <w:rPr>
          <w:rFonts w:ascii="Open Sans" w:eastAsia="Open Sans" w:hAnsi="Open Sans" w:cs="Open Sans"/>
          <w:color w:val="000000"/>
          <w:sz w:val="22"/>
          <w:szCs w:val="22"/>
          <w:lang w:val="en-US"/>
        </w:rPr>
        <w:t xml:space="preserve">638 68 19 85      </w:t>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r w:rsidRPr="00A421E1">
        <w:rPr>
          <w:rFonts w:ascii="Open Sans" w:eastAsia="Open Sans" w:hAnsi="Open Sans" w:cs="Open Sans"/>
          <w:color w:val="000000"/>
          <w:sz w:val="22"/>
          <w:szCs w:val="22"/>
          <w:lang w:val="en-US"/>
        </w:rPr>
        <w:tab/>
      </w:r>
    </w:p>
    <w:p w14:paraId="4C5C31BF" w14:textId="77777777" w:rsidR="00A6029C" w:rsidRPr="00A421E1" w:rsidRDefault="00000000">
      <w:pPr>
        <w:shd w:val="clear" w:color="auto" w:fill="FFFFFF"/>
        <w:ind w:right="-716"/>
        <w:rPr>
          <w:rFonts w:ascii="Arial" w:eastAsia="Arial" w:hAnsi="Arial" w:cs="Arial"/>
          <w:color w:val="222222"/>
          <w:sz w:val="22"/>
          <w:szCs w:val="22"/>
          <w:lang w:val="en-US"/>
        </w:rPr>
      </w:pPr>
      <w:r w:rsidRPr="00A421E1">
        <w:rPr>
          <w:rFonts w:ascii="Arial" w:eastAsia="Arial" w:hAnsi="Arial" w:cs="Arial"/>
          <w:color w:val="222222"/>
          <w:sz w:val="22"/>
          <w:szCs w:val="22"/>
          <w:lang w:val="en-US"/>
        </w:rPr>
        <w:tab/>
      </w:r>
    </w:p>
    <w:p w14:paraId="07ED3FEF" w14:textId="77777777" w:rsidR="00A6029C" w:rsidRPr="00A421E1" w:rsidRDefault="00000000">
      <w:pPr>
        <w:shd w:val="clear" w:color="auto" w:fill="FFFFFF"/>
        <w:ind w:right="-716"/>
        <w:rPr>
          <w:rFonts w:ascii="Arial" w:eastAsia="Arial" w:hAnsi="Arial" w:cs="Arial"/>
          <w:color w:val="222222"/>
          <w:sz w:val="22"/>
          <w:szCs w:val="22"/>
          <w:lang w:val="en-US"/>
        </w:rPr>
      </w:pPr>
      <w:r w:rsidRPr="00A421E1">
        <w:rPr>
          <w:rFonts w:ascii="Arial" w:eastAsia="Arial" w:hAnsi="Arial" w:cs="Arial"/>
          <w:color w:val="222222"/>
          <w:sz w:val="22"/>
          <w:szCs w:val="22"/>
          <w:lang w:val="en-US"/>
        </w:rPr>
        <w:tab/>
      </w:r>
      <w:r w:rsidRPr="00A421E1">
        <w:rPr>
          <w:rFonts w:ascii="Arial" w:eastAsia="Arial" w:hAnsi="Arial" w:cs="Arial"/>
          <w:color w:val="222222"/>
          <w:sz w:val="22"/>
          <w:szCs w:val="22"/>
          <w:lang w:val="en-US"/>
        </w:rPr>
        <w:tab/>
      </w:r>
      <w:r w:rsidRPr="00A421E1">
        <w:rPr>
          <w:rFonts w:ascii="Arial" w:eastAsia="Arial" w:hAnsi="Arial" w:cs="Arial"/>
          <w:color w:val="222222"/>
          <w:sz w:val="22"/>
          <w:szCs w:val="22"/>
          <w:lang w:val="en-US"/>
        </w:rPr>
        <w:tab/>
      </w:r>
      <w:r w:rsidRPr="00A421E1">
        <w:rPr>
          <w:rFonts w:ascii="Arial" w:eastAsia="Arial" w:hAnsi="Arial" w:cs="Arial"/>
          <w:color w:val="222222"/>
          <w:sz w:val="22"/>
          <w:szCs w:val="22"/>
          <w:lang w:val="en-US"/>
        </w:rPr>
        <w:tab/>
      </w:r>
      <w:r w:rsidRPr="00A421E1">
        <w:rPr>
          <w:rFonts w:ascii="Arial" w:eastAsia="Arial" w:hAnsi="Arial" w:cs="Arial"/>
          <w:color w:val="222222"/>
          <w:sz w:val="22"/>
          <w:szCs w:val="22"/>
          <w:lang w:val="en-US"/>
        </w:rPr>
        <w:tab/>
      </w:r>
      <w:r w:rsidRPr="00A421E1">
        <w:rPr>
          <w:rFonts w:ascii="Arial" w:eastAsia="Arial" w:hAnsi="Arial" w:cs="Arial"/>
          <w:color w:val="222222"/>
          <w:sz w:val="22"/>
          <w:szCs w:val="22"/>
          <w:lang w:val="en-US"/>
        </w:rPr>
        <w:tab/>
        <w:t xml:space="preserve">     </w:t>
      </w:r>
    </w:p>
    <w:p w14:paraId="33BA7B9B" w14:textId="77777777" w:rsidR="00A6029C" w:rsidRPr="00A421E1" w:rsidRDefault="00000000">
      <w:pPr>
        <w:shd w:val="clear" w:color="auto" w:fill="FFFFFF"/>
        <w:ind w:right="-716"/>
        <w:rPr>
          <w:rFonts w:ascii="Open Sans" w:eastAsia="Open Sans" w:hAnsi="Open Sans" w:cs="Open Sans"/>
          <w:b/>
          <w:color w:val="000000"/>
          <w:sz w:val="22"/>
          <w:szCs w:val="22"/>
          <w:lang w:val="en-US"/>
        </w:rPr>
      </w:pPr>
      <w:r w:rsidRPr="00A421E1">
        <w:rPr>
          <w:rFonts w:ascii="Open Sans" w:eastAsia="Open Sans" w:hAnsi="Open Sans" w:cs="Open Sans"/>
          <w:b/>
          <w:color w:val="000000"/>
          <w:sz w:val="22"/>
          <w:szCs w:val="22"/>
          <w:lang w:val="en-US"/>
        </w:rPr>
        <w:t>Fanny Merino</w:t>
      </w:r>
    </w:p>
    <w:p w14:paraId="1424C39A" w14:textId="77777777" w:rsidR="00A6029C" w:rsidRPr="00A421E1" w:rsidRDefault="00000000">
      <w:pPr>
        <w:shd w:val="clear" w:color="auto" w:fill="FFFFFF"/>
        <w:ind w:right="-716"/>
        <w:rPr>
          <w:rFonts w:ascii="Open Sans" w:eastAsia="Open Sans" w:hAnsi="Open Sans" w:cs="Open Sans"/>
          <w:b/>
          <w:color w:val="000000"/>
          <w:sz w:val="22"/>
          <w:szCs w:val="22"/>
          <w:lang w:val="en-US"/>
        </w:rPr>
      </w:pPr>
      <w:hyperlink r:id="rId44">
        <w:r w:rsidRPr="00A421E1">
          <w:rPr>
            <w:rFonts w:ascii="Open Sans" w:eastAsia="Open Sans" w:hAnsi="Open Sans" w:cs="Open Sans"/>
            <w:color w:val="0000FF"/>
            <w:sz w:val="22"/>
            <w:szCs w:val="22"/>
            <w:u w:val="single"/>
            <w:lang w:val="en-US"/>
          </w:rPr>
          <w:t>emerino@llorenteycuenca.com</w:t>
        </w:r>
      </w:hyperlink>
      <w:r w:rsidRPr="00A421E1">
        <w:rPr>
          <w:rFonts w:ascii="Open Sans" w:eastAsia="Open Sans" w:hAnsi="Open Sans" w:cs="Open Sans"/>
          <w:color w:val="0000FF"/>
          <w:sz w:val="22"/>
          <w:szCs w:val="22"/>
          <w:lang w:val="en-US"/>
        </w:rPr>
        <w:tab/>
      </w:r>
      <w:r w:rsidRPr="00A421E1">
        <w:rPr>
          <w:rFonts w:ascii="Open Sans" w:eastAsia="Open Sans" w:hAnsi="Open Sans" w:cs="Open Sans"/>
          <w:color w:val="0000FF"/>
          <w:sz w:val="22"/>
          <w:szCs w:val="22"/>
          <w:lang w:val="en-US"/>
        </w:rPr>
        <w:tab/>
      </w:r>
    </w:p>
    <w:p w14:paraId="617099B3" w14:textId="77777777" w:rsidR="00A6029C" w:rsidRPr="00A421E1" w:rsidRDefault="00000000">
      <w:pPr>
        <w:shd w:val="clear" w:color="auto" w:fill="FFFFFF"/>
        <w:ind w:right="-716"/>
        <w:rPr>
          <w:rFonts w:ascii="Open Sans" w:eastAsia="Open Sans" w:hAnsi="Open Sans" w:cs="Open Sans"/>
          <w:color w:val="000000"/>
          <w:sz w:val="22"/>
          <w:szCs w:val="22"/>
          <w:lang w:val="en-US"/>
        </w:rPr>
      </w:pPr>
      <w:r w:rsidRPr="00A421E1">
        <w:rPr>
          <w:rFonts w:ascii="Open Sans" w:eastAsia="Open Sans" w:hAnsi="Open Sans" w:cs="Open Sans"/>
          <w:color w:val="000000"/>
          <w:sz w:val="22"/>
          <w:szCs w:val="22"/>
          <w:lang w:val="en-US"/>
        </w:rPr>
        <w:t>663 35 69 75 </w:t>
      </w:r>
    </w:p>
    <w:p w14:paraId="37C54F0E" w14:textId="77777777" w:rsidR="00A6029C" w:rsidRPr="00A421E1" w:rsidRDefault="00A6029C">
      <w:pPr>
        <w:shd w:val="clear" w:color="auto" w:fill="FFFFFF"/>
        <w:ind w:right="-716"/>
        <w:rPr>
          <w:rFonts w:ascii="Open Sans" w:eastAsia="Open Sans" w:hAnsi="Open Sans" w:cs="Open Sans"/>
          <w:color w:val="000000"/>
          <w:sz w:val="22"/>
          <w:szCs w:val="22"/>
          <w:lang w:val="en-US"/>
        </w:rPr>
      </w:pPr>
    </w:p>
    <w:p w14:paraId="2237D1FC" w14:textId="77777777" w:rsidR="00A6029C" w:rsidRDefault="00A6029C" w:rsidP="00B85E12">
      <w:pPr>
        <w:spacing w:line="276" w:lineRule="auto"/>
        <w:ind w:right="-574"/>
        <w:jc w:val="center"/>
        <w:rPr>
          <w:rFonts w:ascii="Open Sans" w:eastAsia="Open Sans" w:hAnsi="Open Sans" w:cs="Open Sans"/>
          <w:color w:val="000000"/>
          <w:sz w:val="21"/>
          <w:szCs w:val="21"/>
        </w:rPr>
      </w:pPr>
    </w:p>
    <w:sectPr w:rsidR="00A6029C">
      <w:headerReference w:type="default" r:id="rId45"/>
      <w:footerReference w:type="default" r:id="rId4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9BFC" w14:textId="77777777" w:rsidR="00F7640D" w:rsidRDefault="00F7640D">
      <w:r>
        <w:separator/>
      </w:r>
    </w:p>
  </w:endnote>
  <w:endnote w:type="continuationSeparator" w:id="0">
    <w:p w14:paraId="4875FAF9" w14:textId="77777777" w:rsidR="00F7640D" w:rsidRDefault="00F7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0EC" w14:textId="77777777" w:rsidR="00A6029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14F2485" wp14:editId="0438EB4C">
          <wp:simplePos x="0" y="0"/>
          <wp:positionH relativeFrom="column">
            <wp:posOffset>-1068057</wp:posOffset>
          </wp:positionH>
          <wp:positionV relativeFrom="paragraph">
            <wp:posOffset>174608</wp:posOffset>
          </wp:positionV>
          <wp:extent cx="7670550" cy="451315"/>
          <wp:effectExtent l="0" t="0" r="0" b="0"/>
          <wp:wrapNone/>
          <wp:docPr id="20951501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85F0" w14:textId="77777777" w:rsidR="00F7640D" w:rsidRDefault="00F7640D">
      <w:r>
        <w:separator/>
      </w:r>
    </w:p>
  </w:footnote>
  <w:footnote w:type="continuationSeparator" w:id="0">
    <w:p w14:paraId="2FEDA0C5" w14:textId="77777777" w:rsidR="00F7640D" w:rsidRDefault="00F7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BFE" w14:textId="77777777" w:rsidR="00A6029C"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D540EE0" wp14:editId="0CCB60D9">
          <wp:simplePos x="0" y="0"/>
          <wp:positionH relativeFrom="column">
            <wp:posOffset>-1121121</wp:posOffset>
          </wp:positionH>
          <wp:positionV relativeFrom="paragraph">
            <wp:posOffset>225177</wp:posOffset>
          </wp:positionV>
          <wp:extent cx="7581265" cy="1019175"/>
          <wp:effectExtent l="0" t="0" r="0" b="0"/>
          <wp:wrapNone/>
          <wp:docPr id="2095150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CA40866" w14:textId="77777777" w:rsidR="00A6029C" w:rsidRDefault="00A6029C">
    <w:pPr>
      <w:pBdr>
        <w:top w:val="nil"/>
        <w:left w:val="nil"/>
        <w:bottom w:val="nil"/>
        <w:right w:val="nil"/>
        <w:between w:val="nil"/>
      </w:pBdr>
      <w:tabs>
        <w:tab w:val="center" w:pos="4252"/>
        <w:tab w:val="right" w:pos="8504"/>
      </w:tabs>
      <w:rPr>
        <w:color w:val="000000"/>
      </w:rPr>
    </w:pPr>
  </w:p>
  <w:p w14:paraId="7BE304D2" w14:textId="77777777" w:rsidR="00A6029C" w:rsidRDefault="00A6029C">
    <w:pPr>
      <w:pBdr>
        <w:top w:val="nil"/>
        <w:left w:val="nil"/>
        <w:bottom w:val="nil"/>
        <w:right w:val="nil"/>
        <w:between w:val="nil"/>
      </w:pBdr>
      <w:tabs>
        <w:tab w:val="center" w:pos="4252"/>
        <w:tab w:val="right" w:pos="8504"/>
      </w:tabs>
      <w:rPr>
        <w:color w:val="000000"/>
      </w:rPr>
    </w:pPr>
  </w:p>
  <w:p w14:paraId="4F3CEF57" w14:textId="77777777" w:rsidR="00A6029C" w:rsidRDefault="00A6029C">
    <w:pPr>
      <w:pBdr>
        <w:top w:val="nil"/>
        <w:left w:val="nil"/>
        <w:bottom w:val="nil"/>
        <w:right w:val="nil"/>
        <w:between w:val="nil"/>
      </w:pBdr>
      <w:tabs>
        <w:tab w:val="center" w:pos="4252"/>
        <w:tab w:val="right" w:pos="8504"/>
      </w:tabs>
      <w:rPr>
        <w:color w:val="000000"/>
      </w:rPr>
    </w:pPr>
  </w:p>
  <w:p w14:paraId="6FB6AA9A" w14:textId="77777777" w:rsidR="00A6029C" w:rsidRDefault="00A6029C">
    <w:pPr>
      <w:pBdr>
        <w:top w:val="nil"/>
        <w:left w:val="nil"/>
        <w:bottom w:val="nil"/>
        <w:right w:val="nil"/>
        <w:between w:val="nil"/>
      </w:pBdr>
      <w:tabs>
        <w:tab w:val="center" w:pos="4252"/>
        <w:tab w:val="right" w:pos="8504"/>
      </w:tabs>
      <w:rPr>
        <w:color w:val="000000"/>
      </w:rPr>
    </w:pPr>
  </w:p>
  <w:p w14:paraId="4DBBD985" w14:textId="77777777" w:rsidR="00A6029C" w:rsidRDefault="00A6029C">
    <w:pPr>
      <w:pBdr>
        <w:top w:val="nil"/>
        <w:left w:val="nil"/>
        <w:bottom w:val="nil"/>
        <w:right w:val="nil"/>
        <w:between w:val="nil"/>
      </w:pBdr>
      <w:tabs>
        <w:tab w:val="center" w:pos="4252"/>
        <w:tab w:val="right" w:pos="8504"/>
      </w:tabs>
      <w:rPr>
        <w:color w:val="000000"/>
      </w:rPr>
    </w:pPr>
  </w:p>
  <w:p w14:paraId="3A949BA8" w14:textId="77777777" w:rsidR="00A6029C" w:rsidRDefault="00A6029C">
    <w:pPr>
      <w:pBdr>
        <w:top w:val="nil"/>
        <w:left w:val="nil"/>
        <w:bottom w:val="nil"/>
        <w:right w:val="nil"/>
        <w:between w:val="nil"/>
      </w:pBdr>
      <w:tabs>
        <w:tab w:val="center" w:pos="4252"/>
        <w:tab w:val="right" w:pos="8504"/>
      </w:tabs>
      <w:rPr>
        <w:color w:val="000000"/>
      </w:rPr>
    </w:pPr>
  </w:p>
  <w:p w14:paraId="72245BC9" w14:textId="77777777" w:rsidR="00A6029C" w:rsidRDefault="00A6029C">
    <w:pPr>
      <w:pBdr>
        <w:top w:val="nil"/>
        <w:left w:val="nil"/>
        <w:bottom w:val="nil"/>
        <w:right w:val="nil"/>
        <w:between w:val="nil"/>
      </w:pBdr>
      <w:tabs>
        <w:tab w:val="center" w:pos="4252"/>
        <w:tab w:val="right" w:pos="8504"/>
      </w:tabs>
      <w:rPr>
        <w:color w:val="000000"/>
      </w:rPr>
    </w:pPr>
  </w:p>
  <w:p w14:paraId="77E23377" w14:textId="77777777" w:rsidR="00A6029C" w:rsidRDefault="00A6029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72EC"/>
    <w:multiLevelType w:val="multilevel"/>
    <w:tmpl w:val="4664B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990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9C"/>
    <w:rsid w:val="000822C4"/>
    <w:rsid w:val="002432C9"/>
    <w:rsid w:val="002548D0"/>
    <w:rsid w:val="00A421E1"/>
    <w:rsid w:val="00A6029C"/>
    <w:rsid w:val="00B85E12"/>
    <w:rsid w:val="00BD2C37"/>
    <w:rsid w:val="00F76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5E11"/>
  <w15:docId w15:val="{1C65894A-1FE0-4AC9-A19B-DDADAAAE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 w:type="table" w:customStyle="1" w:styleId="a">
    <w:basedOn w:val="TableNormal0"/>
    <w:rPr>
      <w:sz w:val="22"/>
      <w:szCs w:val="22"/>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12.png"/><Relationship Id="rId26" Type="http://schemas.openxmlformats.org/officeDocument/2006/relationships/image" Target="media/image11.png"/><Relationship Id="rId39" Type="http://schemas.openxmlformats.org/officeDocument/2006/relationships/hyperlink" Target="https://www.coches.net/" TargetMode="External"/><Relationship Id="rId21" Type="http://schemas.openxmlformats.org/officeDocument/2006/relationships/image" Target="media/image17.png"/><Relationship Id="rId34" Type="http://schemas.openxmlformats.org/officeDocument/2006/relationships/hyperlink" Target="http://prensa.fotocasa.es" TargetMode="External"/><Relationship Id="rId42" Type="http://schemas.openxmlformats.org/officeDocument/2006/relationships/hyperlink" Target="mailto:comunicacion@fotocasa.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5.png"/><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9.png"/><Relationship Id="rId32" Type="http://schemas.openxmlformats.org/officeDocument/2006/relationships/hyperlink" Target="https://www.fotocasa.es/proyecto-vivienda/espana-vaciada/" TargetMode="External"/><Relationship Id="rId37" Type="http://schemas.openxmlformats.org/officeDocument/2006/relationships/hyperlink" Target="https://www.habitaclia.com/" TargetMode="External"/><Relationship Id="rId40" Type="http://schemas.openxmlformats.org/officeDocument/2006/relationships/hyperlink" Target="https://motos.coches.ne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18.png"/><Relationship Id="rId28" Type="http://schemas.openxmlformats.org/officeDocument/2006/relationships/image" Target="media/image7.png"/><Relationship Id="rId36" Type="http://schemas.openxmlformats.org/officeDocument/2006/relationships/hyperlink" Target="https://www.fotocasa.es/es/" TargetMode="External"/><Relationship Id="rId10" Type="http://schemas.openxmlformats.org/officeDocument/2006/relationships/hyperlink" Target="https://www.fotocasa.es/es/" TargetMode="External"/><Relationship Id="rId19" Type="http://schemas.openxmlformats.org/officeDocument/2006/relationships/image" Target="media/image16.png"/><Relationship Id="rId31" Type="http://schemas.openxmlformats.org/officeDocument/2006/relationships/hyperlink" Target="https://www.fotocasa.es/proyecto-vivienda" TargetMode="External"/><Relationship Id="rId44"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4.png"/><Relationship Id="rId30" Type="http://schemas.openxmlformats.org/officeDocument/2006/relationships/hyperlink" Target="https://www.fotocasa.es/proyecto-vivienda/" TargetMode="External"/><Relationship Id="rId35" Type="http://schemas.openxmlformats.org/officeDocument/2006/relationships/hyperlink" Target="https://www.fotocasa.es/es/quienes-somos/" TargetMode="External"/><Relationship Id="rId43" Type="http://schemas.openxmlformats.org/officeDocument/2006/relationships/hyperlink" Target="mailto:rtorne@llorenteycuenca.com" TargetMode="External"/><Relationship Id="rId48" Type="http://schemas.openxmlformats.org/officeDocument/2006/relationships/theme" Target="theme/theme1.xml"/><Relationship Id="rId8" Type="http://schemas.openxmlformats.org/officeDocument/2006/relationships/hyperlink" Target="https://research.fotocasa.e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10.png"/><Relationship Id="rId25" Type="http://schemas.openxmlformats.org/officeDocument/2006/relationships/image" Target="media/image9.png"/><Relationship Id="rId33" Type="http://schemas.openxmlformats.org/officeDocument/2006/relationships/hyperlink" Target="https://www.fotocasa.es/indice/" TargetMode="External"/><Relationship Id="rId38" Type="http://schemas.openxmlformats.org/officeDocument/2006/relationships/hyperlink" Target="https://www.infojobs.net/" TargetMode="External"/><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hyperlink" Target="http://adevint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1bEkoDDrXZqN8RzxrqbE/uhsPA==">CgMxLjAyCWguMnM4ZXlvMTgAciExZGg4LWUzckc5TXUybEJlOGdqZlNBLURCWS1QVDNsdXk=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2157</Words>
  <Characters>11864</Characters>
  <Application>Microsoft Office Word</Application>
  <DocSecurity>0</DocSecurity>
  <Lines>98</Lines>
  <Paragraphs>27</Paragraphs>
  <ScaleCrop>false</ScaleCrop>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2022-04-21T07:41:00Z</dcterms:created>
  <dcterms:modified xsi:type="dcterms:W3CDTF">2023-11-14T11:24:00Z</dcterms:modified>
</cp:coreProperties>
</file>