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4E636F" w14:textId="77777777" w:rsidR="001E42EB" w:rsidRDefault="00000000">
      <w:r>
        <w:t>—-------------------------------------------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5F64BA5" wp14:editId="24C0C3F2">
            <wp:simplePos x="0" y="0"/>
            <wp:positionH relativeFrom="column">
              <wp:posOffset>-1078858</wp:posOffset>
            </wp:positionH>
            <wp:positionV relativeFrom="paragraph">
              <wp:posOffset>-350446</wp:posOffset>
            </wp:positionV>
            <wp:extent cx="7581265" cy="1019175"/>
            <wp:effectExtent l="0" t="0" r="0" b="0"/>
            <wp:wrapNone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495FE8" w14:textId="77777777" w:rsidR="001E42EB" w:rsidRDefault="001E42EB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33F1252B" w14:textId="77777777" w:rsidR="001E42EB" w:rsidRDefault="001E42EB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452BACF3" w14:textId="77777777" w:rsidR="001E42EB" w:rsidRDefault="001E42EB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2E690428" w14:textId="6892DC26" w:rsidR="001E42EB" w:rsidRDefault="00673F2F">
      <w:pPr>
        <w:spacing w:line="276" w:lineRule="auto"/>
        <w:jc w:val="center"/>
        <w:rPr>
          <w:rFonts w:ascii="National" w:eastAsia="National" w:hAnsi="National" w:cs="National"/>
          <w:b/>
          <w:color w:val="1DBDC5"/>
          <w:sz w:val="34"/>
          <w:szCs w:val="34"/>
        </w:rPr>
      </w:pPr>
      <w:r>
        <w:rPr>
          <w:rFonts w:ascii="National" w:eastAsia="National" w:hAnsi="National" w:cs="National"/>
          <w:b/>
          <w:color w:val="1DBDC5"/>
          <w:sz w:val="34"/>
          <w:szCs w:val="34"/>
        </w:rPr>
        <w:t>NUEVA CAMPAÑA DE PUBLICIDAD</w:t>
      </w:r>
    </w:p>
    <w:p w14:paraId="6F9ADF29" w14:textId="742FD37B" w:rsidR="00226BF9" w:rsidRPr="00D16A6F" w:rsidRDefault="00673F2F">
      <w:pPr>
        <w:jc w:val="center"/>
        <w:rPr>
          <w:rFonts w:ascii="National" w:eastAsia="National" w:hAnsi="National" w:cs="National"/>
          <w:b/>
          <w:color w:val="303AB2"/>
          <w:sz w:val="14"/>
          <w:szCs w:val="14"/>
        </w:rPr>
      </w:pPr>
      <w:r w:rsidRPr="00D16A6F">
        <w:rPr>
          <w:rFonts w:ascii="National" w:eastAsia="National" w:hAnsi="National" w:cs="National"/>
          <w:b/>
          <w:color w:val="303AB2"/>
          <w:sz w:val="50"/>
          <w:szCs w:val="50"/>
        </w:rPr>
        <w:t xml:space="preserve">Saúl, Azpilicueta y Giménez, </w:t>
      </w:r>
      <w:r w:rsidR="00D16A6F" w:rsidRPr="00D16A6F">
        <w:rPr>
          <w:rFonts w:ascii="National" w:eastAsia="National" w:hAnsi="National" w:cs="National"/>
          <w:b/>
          <w:color w:val="303AB2"/>
          <w:sz w:val="50"/>
          <w:szCs w:val="50"/>
        </w:rPr>
        <w:t xml:space="preserve">jugadores </w:t>
      </w:r>
      <w:r w:rsidRPr="00D16A6F">
        <w:rPr>
          <w:rFonts w:ascii="National" w:eastAsia="National" w:hAnsi="National" w:cs="National"/>
          <w:b/>
          <w:color w:val="303AB2"/>
          <w:sz w:val="50"/>
          <w:szCs w:val="50"/>
        </w:rPr>
        <w:t xml:space="preserve">del Atlético de Madrid, protagonizan la nueva campaña de </w:t>
      </w:r>
      <w:r w:rsidR="00485B14">
        <w:rPr>
          <w:rFonts w:ascii="National" w:eastAsia="National" w:hAnsi="National" w:cs="National"/>
          <w:b/>
          <w:color w:val="303AB2"/>
          <w:sz w:val="50"/>
          <w:szCs w:val="50"/>
        </w:rPr>
        <w:t>publicidad</w:t>
      </w:r>
      <w:r w:rsidRPr="00D16A6F">
        <w:rPr>
          <w:rFonts w:ascii="National" w:eastAsia="National" w:hAnsi="National" w:cs="National"/>
          <w:b/>
          <w:color w:val="303AB2"/>
          <w:sz w:val="50"/>
          <w:szCs w:val="50"/>
        </w:rPr>
        <w:t xml:space="preserve"> de Fotocasa</w:t>
      </w:r>
    </w:p>
    <w:p w14:paraId="1E8E91FA" w14:textId="77777777" w:rsidR="00226BF9" w:rsidRPr="00226BF9" w:rsidRDefault="00226BF9" w:rsidP="00226B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303AB2"/>
        </w:rPr>
      </w:pPr>
    </w:p>
    <w:p w14:paraId="2445EF88" w14:textId="26CC89F4" w:rsidR="00673F2F" w:rsidRDefault="000B73AE" w:rsidP="00ED0FE8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>Este anuncio forma parte del acuerdo de patrocinio que el portal inmobiliario ha formado junto al club rojiblanco</w:t>
      </w:r>
    </w:p>
    <w:p w14:paraId="761F291B" w14:textId="3CF3411E" w:rsidR="008824F1" w:rsidRDefault="008824F1" w:rsidP="00ED0FE8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>Fotocasa vuelve a confiar en Benito Zambrano para la realización del nuevo spot</w:t>
      </w:r>
    </w:p>
    <w:p w14:paraId="66B08E2C" w14:textId="008EB40D" w:rsidR="00ED0FE8" w:rsidRPr="00806561" w:rsidRDefault="00000000" w:rsidP="00ED0FE8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bCs/>
          <w:color w:val="303AB2"/>
        </w:rPr>
      </w:pPr>
      <w:hyperlink r:id="rId9" w:history="1">
        <w:r w:rsidR="00673F2F" w:rsidRPr="009F5398">
          <w:rPr>
            <w:rStyle w:val="Hipervnculo"/>
            <w:rFonts w:ascii="Open Sans" w:eastAsia="Open Sans" w:hAnsi="Open Sans" w:cs="Open Sans"/>
            <w:b/>
            <w:bCs/>
          </w:rPr>
          <w:t>Aquí se puede ver el nuevo spot de televisión</w:t>
        </w:r>
      </w:hyperlink>
    </w:p>
    <w:p w14:paraId="44615D39" w14:textId="77777777" w:rsidR="00ED0FE8" w:rsidRDefault="00ED0F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" w:eastAsia="Open Sans" w:hAnsi="Open Sans" w:cs="Open Sans"/>
          <w:color w:val="303AB2"/>
        </w:rPr>
      </w:pPr>
    </w:p>
    <w:p w14:paraId="253713E3" w14:textId="768ED283" w:rsidR="001E42EB" w:rsidRDefault="00C101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Madrid, </w:t>
      </w:r>
      <w:r w:rsidR="009F5398"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24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 de mayo de 2024</w:t>
      </w:r>
    </w:p>
    <w:p w14:paraId="4D02A10A" w14:textId="77777777" w:rsidR="001E42EB" w:rsidRDefault="001E42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02F33E41" w14:textId="7359D957" w:rsidR="009F5398" w:rsidRDefault="009F5398" w:rsidP="001F151D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Saúl, Azpilicueta y Giménez, jugadores del primer equipo de futbol del Atlético de Madrid, protagonizan la última campaña de publicidad de </w:t>
      </w:r>
      <w:hyperlink r:id="rId10" w:history="1">
        <w:r w:rsidRPr="009F5398">
          <w:rPr>
            <w:rStyle w:val="Hipervnculo"/>
            <w:rFonts w:ascii="Open Sans" w:eastAsia="Open Sans" w:hAnsi="Open Sans" w:cs="Open Sans"/>
          </w:rPr>
          <w:t>Fotocasa</w:t>
        </w:r>
      </w:hyperlink>
      <w:r>
        <w:rPr>
          <w:rFonts w:ascii="Open Sans" w:eastAsia="Open Sans" w:hAnsi="Open Sans" w:cs="Open Sans"/>
        </w:rPr>
        <w:t xml:space="preserve">, y que forma parte </w:t>
      </w:r>
      <w:hyperlink r:id="rId11" w:history="1">
        <w:r w:rsidRPr="009F5398">
          <w:rPr>
            <w:rStyle w:val="Hipervnculo"/>
            <w:rFonts w:ascii="Open Sans" w:eastAsia="Open Sans" w:hAnsi="Open Sans" w:cs="Open Sans"/>
          </w:rPr>
          <w:t>del acuerdo de patrocinio</w:t>
        </w:r>
      </w:hyperlink>
      <w:r>
        <w:rPr>
          <w:rFonts w:ascii="Open Sans" w:eastAsia="Open Sans" w:hAnsi="Open Sans" w:cs="Open Sans"/>
        </w:rPr>
        <w:t xml:space="preserve"> que el portal inmobiliario ha firmado junto al club rojiblanco para este año 2024. </w:t>
      </w:r>
    </w:p>
    <w:p w14:paraId="14E3B8E5" w14:textId="77777777" w:rsidR="000B73AE" w:rsidRDefault="000B73AE" w:rsidP="001F151D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4741F215" w14:textId="3ED9B66D" w:rsidR="000B73AE" w:rsidRDefault="000B73AE" w:rsidP="001F151D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El anuncio gira alrededor de la ilusión, una emoción que ambas marcas despiertan en la gente</w:t>
      </w:r>
      <w:r w:rsidR="00972EFE">
        <w:rPr>
          <w:rFonts w:ascii="Open Sans" w:eastAsia="Open Sans" w:hAnsi="Open Sans" w:cs="Open Sans"/>
        </w:rPr>
        <w:t>, tanto en el momento de ir al campo a ver a tu equipo favorito como cuando estás buscando tu hogar ideal. Y esto es lo que quiere transmitir el anuncio: la ilusión y nunca dejar de creer</w:t>
      </w:r>
      <w:r w:rsidR="00C266B4">
        <w:rPr>
          <w:rFonts w:ascii="Open Sans" w:eastAsia="Open Sans" w:hAnsi="Open Sans" w:cs="Open Sans"/>
        </w:rPr>
        <w:t xml:space="preserve"> en aquello que persigues</w:t>
      </w:r>
      <w:r w:rsidR="00972EFE">
        <w:rPr>
          <w:rFonts w:ascii="Open Sans" w:eastAsia="Open Sans" w:hAnsi="Open Sans" w:cs="Open Sans"/>
        </w:rPr>
        <w:t>.</w:t>
      </w:r>
    </w:p>
    <w:p w14:paraId="4208F68C" w14:textId="77777777" w:rsidR="00972EFE" w:rsidRDefault="00972EFE" w:rsidP="001F151D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7C1A97FC" w14:textId="3E5A8B44" w:rsidR="00972EFE" w:rsidRDefault="00972EFE" w:rsidP="001F151D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Y para ello, el anuncio recrea una estampa cotidiana como es oír sonar el timbre de la puerta de casa y que al abrir tus vecinos te pidan un poco de sal (y pimienta). Lo más extraordinario es que esos vecinos son Saúl, Azpilicueta y Giménez y que justo en esa vivienda a la que van a pedir </w:t>
      </w:r>
      <w:r w:rsidR="008001F3">
        <w:rPr>
          <w:rFonts w:ascii="Open Sans" w:eastAsia="Open Sans" w:hAnsi="Open Sans" w:cs="Open Sans"/>
        </w:rPr>
        <w:t>hay una gran aficionada del Atlético de Madrid</w:t>
      </w:r>
      <w:r w:rsidR="007A2F78">
        <w:rPr>
          <w:rFonts w:ascii="Open Sans" w:eastAsia="Open Sans" w:hAnsi="Open Sans" w:cs="Open Sans"/>
        </w:rPr>
        <w:t>, que la vemos que está en búsqueda activa de piso</w:t>
      </w:r>
      <w:r w:rsidR="008001F3">
        <w:rPr>
          <w:rFonts w:ascii="Open Sans" w:eastAsia="Open Sans" w:hAnsi="Open Sans" w:cs="Open Sans"/>
        </w:rPr>
        <w:t xml:space="preserve">. </w:t>
      </w:r>
      <w:r w:rsidR="00472C86">
        <w:rPr>
          <w:rFonts w:ascii="Open Sans" w:eastAsia="Open Sans" w:hAnsi="Open Sans" w:cs="Open Sans"/>
        </w:rPr>
        <w:t xml:space="preserve">Y frente a su atónita mirada, la voz en off del anuncio reza “no dejar nunca de creer es una manera de vivir”. </w:t>
      </w:r>
      <w:r w:rsidR="007A2F78">
        <w:rPr>
          <w:rFonts w:ascii="Open Sans" w:eastAsia="Open Sans" w:hAnsi="Open Sans" w:cs="Open Sans"/>
        </w:rPr>
        <w:t xml:space="preserve">Y es que para ello en Fotocasa cada semana hay 50.000 nuevas viviendas para que encontrar una nueva vivienda sea lo más fácil posible. </w:t>
      </w:r>
    </w:p>
    <w:p w14:paraId="5523D6EC" w14:textId="7DFBF541" w:rsidR="00B27FD7" w:rsidRPr="0005050F" w:rsidRDefault="00B27FD7" w:rsidP="00B27FD7">
      <w:pPr>
        <w:spacing w:line="276" w:lineRule="auto"/>
        <w:ind w:right="-574"/>
        <w:rPr>
          <w:rFonts w:ascii="Open Sans" w:eastAsia="Open Sans" w:hAnsi="Open Sans" w:cs="Open Sans"/>
          <w:b/>
          <w:color w:val="303AB2"/>
          <w:lang w:val="es-ES"/>
        </w:rPr>
      </w:pPr>
      <w:r w:rsidRPr="0005050F">
        <w:rPr>
          <w:rFonts w:ascii="Open Sans" w:eastAsia="Open Sans" w:hAnsi="Open Sans" w:cs="Open Sans"/>
          <w:b/>
          <w:color w:val="303AB2"/>
          <w:lang w:val="es-ES"/>
        </w:rPr>
        <w:lastRenderedPageBreak/>
        <w:t>Benito Zambrano vuelve colaborar con Fotocasa</w:t>
      </w:r>
    </w:p>
    <w:p w14:paraId="5580CE87" w14:textId="77777777" w:rsidR="000E0771" w:rsidRDefault="000E0771" w:rsidP="001F151D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4A535CE5" w14:textId="732B15FB" w:rsidR="00327927" w:rsidRDefault="0005050F" w:rsidP="001F151D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Por segunda vez, Benito Zambrano se pone tras la cámara para realizar un anuncio de Fotocasa. En 2020 fue el encargado de dirigir la campaña “</w:t>
      </w:r>
      <w:r w:rsidRPr="0005050F">
        <w:rPr>
          <w:rFonts w:ascii="Open Sans" w:eastAsia="Open Sans" w:hAnsi="Open Sans" w:cs="Open Sans"/>
          <w:b/>
          <w:bCs/>
        </w:rPr>
        <w:t>Todos tenemos un sitio</w:t>
      </w:r>
      <w:r>
        <w:rPr>
          <w:rFonts w:ascii="Open Sans" w:eastAsia="Open Sans" w:hAnsi="Open Sans" w:cs="Open Sans"/>
        </w:rPr>
        <w:t xml:space="preserve">” y que protagonizó Eduardo Noriega. </w:t>
      </w:r>
    </w:p>
    <w:p w14:paraId="0E56310D" w14:textId="77777777" w:rsidR="00B27FD7" w:rsidRDefault="00B27FD7" w:rsidP="001F151D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58363066" w14:textId="77777777" w:rsidR="00972EFE" w:rsidRDefault="00972EFE" w:rsidP="001F151D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1D9BEAB4" w14:textId="70857509" w:rsidR="00472C86" w:rsidRPr="0005050F" w:rsidRDefault="00472C86" w:rsidP="00044057">
      <w:pPr>
        <w:spacing w:line="276" w:lineRule="auto"/>
        <w:ind w:right="-574"/>
        <w:rPr>
          <w:rFonts w:ascii="Open Sans" w:eastAsia="Open Sans" w:hAnsi="Open Sans" w:cs="Open Sans"/>
          <w:b/>
          <w:color w:val="303AB2"/>
          <w:lang w:val="es-ES"/>
        </w:rPr>
      </w:pPr>
      <w:r w:rsidRPr="0005050F">
        <w:rPr>
          <w:rFonts w:ascii="Open Sans" w:eastAsia="Open Sans" w:hAnsi="Open Sans" w:cs="Open Sans"/>
          <w:b/>
          <w:color w:val="303AB2"/>
          <w:lang w:val="es-ES"/>
        </w:rPr>
        <w:t>Fotocasa, portal inmobiliario oficial del Atlético de Madrid</w:t>
      </w:r>
    </w:p>
    <w:p w14:paraId="3C813C99" w14:textId="77777777" w:rsidR="00472C86" w:rsidRDefault="00472C86" w:rsidP="001F151D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73D51A23" w14:textId="466B56A1" w:rsidR="00472C86" w:rsidRDefault="00044057" w:rsidP="001F151D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Desde el pasado mes de febrero el portal </w:t>
      </w:r>
      <w:r w:rsidRPr="00044057">
        <w:rPr>
          <w:rFonts w:ascii="Open Sans" w:eastAsia="Open Sans" w:hAnsi="Open Sans" w:cs="Open Sans"/>
        </w:rPr>
        <w:t xml:space="preserve">inmobiliario </w:t>
      </w:r>
      <w:hyperlink r:id="rId12">
        <w:r w:rsidRPr="00044057"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</w:t>
      </w:r>
      <w:r>
        <w:rPr>
          <w:rFonts w:ascii="Open Sans" w:eastAsia="Open Sans" w:hAnsi="Open Sans" w:cs="Open Sans"/>
        </w:rPr>
        <w:t>pasó a ser para</w:t>
      </w:r>
      <w:r w:rsidR="00D04895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est</w:t>
      </w:r>
      <w:r w:rsidR="00D04895">
        <w:rPr>
          <w:rFonts w:ascii="Open Sans" w:eastAsia="Open Sans" w:hAnsi="Open Sans" w:cs="Open Sans"/>
        </w:rPr>
        <w:t>e</w:t>
      </w:r>
      <w:r w:rsidRPr="00044057">
        <w:rPr>
          <w:rFonts w:ascii="Open Sans" w:eastAsia="Open Sans" w:hAnsi="Open Sans" w:cs="Open Sans"/>
        </w:rPr>
        <w:t xml:space="preserve"> 2024 </w:t>
      </w:r>
      <w:r w:rsidRPr="00044057">
        <w:rPr>
          <w:rFonts w:ascii="Open Sans" w:eastAsia="Open Sans" w:hAnsi="Open Sans" w:cs="Open Sans"/>
          <w:b/>
        </w:rPr>
        <w:t>uno de los patrocinadores oficiales del Atlético de Madrid</w:t>
      </w:r>
      <w:r w:rsidRPr="00044057">
        <w:rPr>
          <w:rFonts w:ascii="Open Sans" w:eastAsia="Open Sans" w:hAnsi="Open Sans" w:cs="Open Sans"/>
        </w:rPr>
        <w:t>, tanto del equipo de fútbol masculino como del femenino</w:t>
      </w:r>
      <w:r w:rsidR="00D04895">
        <w:rPr>
          <w:rFonts w:ascii="Open Sans" w:eastAsia="Open Sans" w:hAnsi="Open Sans" w:cs="Open Sans"/>
        </w:rPr>
        <w:t xml:space="preserve">, convirtiéndose así </w:t>
      </w:r>
      <w:r w:rsidRPr="00044057">
        <w:rPr>
          <w:rFonts w:ascii="Open Sans" w:eastAsia="Open Sans" w:hAnsi="Open Sans" w:cs="Open Sans"/>
        </w:rPr>
        <w:t xml:space="preserve">en el único portal inmobiliario en patrocinar al equipo rojiblanco. A través de esta importante alianza, </w:t>
      </w:r>
      <w:hyperlink r:id="rId13">
        <w:r w:rsidRPr="00044057"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 w:rsidRPr="00044057">
        <w:rPr>
          <w:rFonts w:ascii="Open Sans" w:eastAsia="Open Sans" w:hAnsi="Open Sans" w:cs="Open Sans"/>
        </w:rPr>
        <w:t xml:space="preserve"> sigue mostrando su compromiso con el deporte español, la cultura y por estar en los momentos más importantes de la vida de los españoles, también en su tiempo de ocio.</w:t>
      </w:r>
    </w:p>
    <w:p w14:paraId="2999526F" w14:textId="77777777" w:rsidR="00D04895" w:rsidRDefault="00D04895" w:rsidP="001F151D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1E2B8E5F" w14:textId="51753BC8" w:rsidR="00D04895" w:rsidRDefault="00D04895" w:rsidP="00564BF5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Durante estos pasados meses</w:t>
      </w:r>
      <w:r w:rsidRPr="00D04895">
        <w:rPr>
          <w:rFonts w:ascii="Open Sans" w:eastAsia="Open Sans" w:hAnsi="Open Sans" w:cs="Open Sans"/>
        </w:rPr>
        <w:t xml:space="preserve"> la imagen de </w:t>
      </w:r>
      <w:hyperlink r:id="rId14">
        <w:r w:rsidRPr="00564BF5">
          <w:rPr>
            <w:rFonts w:ascii="Open Sans" w:eastAsia="Open Sans" w:hAnsi="Open Sans" w:cs="Open Sans"/>
          </w:rPr>
          <w:t>Fotocasa</w:t>
        </w:r>
      </w:hyperlink>
      <w:r w:rsidRPr="00D04895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ha estado </w:t>
      </w:r>
      <w:r w:rsidRPr="00D04895">
        <w:rPr>
          <w:rFonts w:ascii="Open Sans" w:eastAsia="Open Sans" w:hAnsi="Open Sans" w:cs="Open Sans"/>
        </w:rPr>
        <w:t xml:space="preserve">presente en distintos soportes del </w:t>
      </w:r>
      <w:proofErr w:type="spellStart"/>
      <w:r w:rsidRPr="00D04895">
        <w:rPr>
          <w:rFonts w:ascii="Open Sans" w:eastAsia="Open Sans" w:hAnsi="Open Sans" w:cs="Open Sans"/>
        </w:rPr>
        <w:t>Cívitas</w:t>
      </w:r>
      <w:proofErr w:type="spellEnd"/>
      <w:r w:rsidRPr="00D04895">
        <w:rPr>
          <w:rFonts w:ascii="Open Sans" w:eastAsia="Open Sans" w:hAnsi="Open Sans" w:cs="Open Sans"/>
        </w:rPr>
        <w:t xml:space="preserve"> Metropolitano y del Centro Deportivo Alcalá de Henares. </w:t>
      </w:r>
    </w:p>
    <w:p w14:paraId="0245B2F6" w14:textId="77777777" w:rsidR="000E0771" w:rsidRDefault="000E0771" w:rsidP="00564BF5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606C9C44" w14:textId="4F49258B" w:rsidR="000E0771" w:rsidRPr="00D04895" w:rsidRDefault="000E0771" w:rsidP="00564BF5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Este acuerdo hará que en los próximos meses se puedan ver otros anuncios del portal inmobiliario con otras sorpresas relacionadas con el equipo rojiblanco.</w:t>
      </w:r>
    </w:p>
    <w:p w14:paraId="04FF5BDE" w14:textId="0BE1D1A4" w:rsidR="00564BF5" w:rsidRDefault="00564BF5" w:rsidP="00564BF5">
      <w:pPr>
        <w:pStyle w:val="NormalWeb"/>
      </w:pPr>
      <w:r>
        <w:rPr>
          <w:noProof/>
        </w:rPr>
        <w:drawing>
          <wp:inline distT="0" distB="0" distL="0" distR="0" wp14:anchorId="71344A15" wp14:editId="089F5634">
            <wp:extent cx="5814060" cy="3093526"/>
            <wp:effectExtent l="0" t="0" r="0" b="0"/>
            <wp:docPr id="502355939" name="Imagen 1" descr="Un hombre parado de frente&#10;&#10;Descripción generada automáticament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55939" name="Imagen 1" descr="Un hombre parado de frente&#10;&#10;Descripción generada automáticamente">
                      <a:hlinkClick r:id="rId15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3408" cy="31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21545" w14:textId="66D3D74B" w:rsidR="009F5398" w:rsidRPr="000E0771" w:rsidRDefault="000E0771" w:rsidP="000E0771">
      <w:pPr>
        <w:spacing w:line="276" w:lineRule="auto"/>
        <w:ind w:right="-574"/>
        <w:rPr>
          <w:rFonts w:ascii="Open Sans" w:eastAsia="Open Sans" w:hAnsi="Open Sans" w:cs="Open Sans"/>
          <w:b/>
          <w:color w:val="303AB2"/>
          <w:sz w:val="22"/>
          <w:szCs w:val="22"/>
          <w:lang w:val="es-ES"/>
        </w:rPr>
      </w:pPr>
      <w:r w:rsidRPr="000E0771">
        <w:rPr>
          <w:rFonts w:ascii="Open Sans" w:eastAsia="Open Sans" w:hAnsi="Open Sans" w:cs="Open Sans"/>
          <w:b/>
          <w:color w:val="303AB2"/>
          <w:sz w:val="22"/>
          <w:szCs w:val="22"/>
          <w:lang w:val="es-ES"/>
        </w:rPr>
        <w:lastRenderedPageBreak/>
        <w:t>FICHA TÉCNICA</w:t>
      </w:r>
    </w:p>
    <w:p w14:paraId="395D11C8" w14:textId="77777777" w:rsidR="000E0771" w:rsidRDefault="000E0771" w:rsidP="001F151D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2EFA862E" w14:textId="7137E6B7" w:rsidR="000E0771" w:rsidRPr="000E0771" w:rsidRDefault="000E0771" w:rsidP="000E0771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 w:rsidRPr="000E0771">
        <w:rPr>
          <w:rFonts w:ascii="Open Sans" w:eastAsia="Open Sans" w:hAnsi="Open Sans" w:cs="Open Sans"/>
        </w:rPr>
        <w:t>A</w:t>
      </w:r>
      <w:r>
        <w:rPr>
          <w:rFonts w:ascii="Open Sans" w:eastAsia="Open Sans" w:hAnsi="Open Sans" w:cs="Open Sans"/>
        </w:rPr>
        <w:t xml:space="preserve">gencia: </w:t>
      </w:r>
      <w:r w:rsidRPr="00B92DEA">
        <w:rPr>
          <w:rFonts w:ascii="Open Sans" w:eastAsia="Open Sans" w:hAnsi="Open Sans" w:cs="Open Sans"/>
          <w:b/>
          <w:bCs/>
        </w:rPr>
        <w:t>Coyote</w:t>
      </w:r>
    </w:p>
    <w:p w14:paraId="395F820D" w14:textId="0C048717" w:rsidR="000E0771" w:rsidRDefault="000E0771" w:rsidP="000E0771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Anunciante:</w:t>
      </w:r>
      <w:r w:rsidRPr="00B92DEA">
        <w:rPr>
          <w:rFonts w:ascii="Open Sans" w:eastAsia="Open Sans" w:hAnsi="Open Sans" w:cs="Open Sans"/>
          <w:b/>
          <w:bCs/>
        </w:rPr>
        <w:t xml:space="preserve"> Fotocasa</w:t>
      </w:r>
    </w:p>
    <w:p w14:paraId="57CF3562" w14:textId="2B7D7EA4" w:rsidR="000E0771" w:rsidRDefault="000E0771" w:rsidP="000E0771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Director Creativo: </w:t>
      </w:r>
      <w:r w:rsidRPr="00B92DEA">
        <w:rPr>
          <w:rFonts w:ascii="Open Sans" w:eastAsia="Open Sans" w:hAnsi="Open Sans" w:cs="Open Sans"/>
          <w:b/>
          <w:bCs/>
        </w:rPr>
        <w:t>Manasés Perales</w:t>
      </w:r>
    </w:p>
    <w:p w14:paraId="5295F84C" w14:textId="70C0AF18" w:rsidR="000E0771" w:rsidRDefault="000E0771" w:rsidP="000E0771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Director Tecnológico: </w:t>
      </w:r>
      <w:r w:rsidRPr="00B92DEA">
        <w:rPr>
          <w:rFonts w:ascii="Open Sans" w:eastAsia="Open Sans" w:hAnsi="Open Sans" w:cs="Open Sans"/>
          <w:b/>
          <w:bCs/>
        </w:rPr>
        <w:t>Enrique Moreno</w:t>
      </w:r>
    </w:p>
    <w:p w14:paraId="4057EDA7" w14:textId="7490BB1E" w:rsidR="000E0771" w:rsidRDefault="000E0771" w:rsidP="000E0771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Director de arte: </w:t>
      </w:r>
      <w:r w:rsidRPr="00B92DEA">
        <w:rPr>
          <w:rFonts w:ascii="Open Sans" w:eastAsia="Open Sans" w:hAnsi="Open Sans" w:cs="Open Sans"/>
          <w:b/>
          <w:bCs/>
        </w:rPr>
        <w:t>Manuel Arranz</w:t>
      </w:r>
    </w:p>
    <w:p w14:paraId="6A51774C" w14:textId="70DC066F" w:rsidR="000E0771" w:rsidRDefault="000E0771" w:rsidP="000E0771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Productora: </w:t>
      </w:r>
      <w:r w:rsidRPr="00B92DEA">
        <w:rPr>
          <w:rFonts w:ascii="Open Sans" w:eastAsia="Open Sans" w:hAnsi="Open Sans" w:cs="Open Sans"/>
          <w:b/>
          <w:bCs/>
        </w:rPr>
        <w:t>La Joya Producciones</w:t>
      </w:r>
    </w:p>
    <w:p w14:paraId="03460F10" w14:textId="3AB0907E" w:rsidR="00B27FD7" w:rsidRDefault="006450B4" w:rsidP="000E0771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Realizador: </w:t>
      </w:r>
      <w:r w:rsidRPr="00B92DEA">
        <w:rPr>
          <w:rFonts w:ascii="Open Sans" w:eastAsia="Open Sans" w:hAnsi="Open Sans" w:cs="Open Sans"/>
          <w:b/>
          <w:bCs/>
        </w:rPr>
        <w:t>Benito Zambrano</w:t>
      </w:r>
    </w:p>
    <w:p w14:paraId="07FFD300" w14:textId="11634110" w:rsidR="006450B4" w:rsidRDefault="006450B4" w:rsidP="000E0771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CEO La Joya: </w:t>
      </w:r>
      <w:r w:rsidRPr="00B92DEA">
        <w:rPr>
          <w:rFonts w:ascii="Open Sans" w:eastAsia="Open Sans" w:hAnsi="Open Sans" w:cs="Open Sans"/>
          <w:b/>
          <w:bCs/>
        </w:rPr>
        <w:t>Mari Paz Lara</w:t>
      </w:r>
    </w:p>
    <w:p w14:paraId="73B52F7D" w14:textId="3159795E" w:rsidR="006450B4" w:rsidRDefault="006450B4" w:rsidP="000E0771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Producción Ejecutiva: </w:t>
      </w:r>
      <w:r w:rsidRPr="00B92DEA">
        <w:rPr>
          <w:rFonts w:ascii="Open Sans" w:eastAsia="Open Sans" w:hAnsi="Open Sans" w:cs="Open Sans"/>
          <w:b/>
          <w:bCs/>
        </w:rPr>
        <w:t>Guillermo Arce y Sara Hernández</w:t>
      </w:r>
    </w:p>
    <w:p w14:paraId="05C8C995" w14:textId="60A83D1E" w:rsidR="006450B4" w:rsidRDefault="006450B4" w:rsidP="000E0771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Producer: </w:t>
      </w:r>
      <w:r w:rsidRPr="00B92DEA">
        <w:rPr>
          <w:rFonts w:ascii="Open Sans" w:eastAsia="Open Sans" w:hAnsi="Open Sans" w:cs="Open Sans"/>
          <w:b/>
          <w:bCs/>
        </w:rPr>
        <w:t>Marta Sánchez-Seco Úbeda</w:t>
      </w:r>
    </w:p>
    <w:p w14:paraId="20171C4A" w14:textId="3666E101" w:rsidR="006450B4" w:rsidRDefault="006450B4" w:rsidP="000E0771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Dirección de producción: </w:t>
      </w:r>
      <w:r w:rsidRPr="00B92DEA">
        <w:rPr>
          <w:rFonts w:ascii="Open Sans" w:eastAsia="Open Sans" w:hAnsi="Open Sans" w:cs="Open Sans"/>
          <w:b/>
          <w:bCs/>
        </w:rPr>
        <w:t xml:space="preserve">Cristina </w:t>
      </w:r>
      <w:proofErr w:type="spellStart"/>
      <w:r w:rsidRPr="00B92DEA">
        <w:rPr>
          <w:rFonts w:ascii="Open Sans" w:eastAsia="Open Sans" w:hAnsi="Open Sans" w:cs="Open Sans"/>
          <w:b/>
          <w:bCs/>
        </w:rPr>
        <w:t>Traver</w:t>
      </w:r>
      <w:proofErr w:type="spellEnd"/>
    </w:p>
    <w:p w14:paraId="19912DEE" w14:textId="1AF2710B" w:rsidR="006450B4" w:rsidRDefault="006450B4" w:rsidP="000E0771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Dirección de Fotografía: </w:t>
      </w:r>
      <w:r w:rsidRPr="00B92DEA">
        <w:rPr>
          <w:rFonts w:ascii="Open Sans" w:eastAsia="Open Sans" w:hAnsi="Open Sans" w:cs="Open Sans"/>
          <w:b/>
          <w:bCs/>
        </w:rPr>
        <w:t>Nacho Toledo</w:t>
      </w:r>
    </w:p>
    <w:p w14:paraId="09C26E8C" w14:textId="2F75DE5A" w:rsidR="006450B4" w:rsidRDefault="006450B4" w:rsidP="000E0771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Coordinador de postproducción: </w:t>
      </w:r>
      <w:r w:rsidRPr="00B92DEA">
        <w:rPr>
          <w:rFonts w:ascii="Open Sans" w:eastAsia="Open Sans" w:hAnsi="Open Sans" w:cs="Open Sans"/>
          <w:b/>
          <w:bCs/>
        </w:rPr>
        <w:t>Jorge Cañaveras</w:t>
      </w:r>
      <w:r w:rsidRPr="000E0771">
        <w:rPr>
          <w:rFonts w:ascii="Open Sans" w:eastAsia="Open Sans" w:hAnsi="Open Sans" w:cs="Open Sans"/>
        </w:rPr>
        <w:t xml:space="preserve">                                                  </w:t>
      </w:r>
    </w:p>
    <w:p w14:paraId="43DCE87D" w14:textId="76F5CC0C" w:rsidR="006450B4" w:rsidRDefault="006450B4" w:rsidP="000E0771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Post producción: </w:t>
      </w:r>
      <w:r w:rsidRPr="00B92DEA">
        <w:rPr>
          <w:rFonts w:ascii="Open Sans" w:eastAsia="Open Sans" w:hAnsi="Open Sans" w:cs="Open Sans"/>
          <w:b/>
          <w:bCs/>
        </w:rPr>
        <w:t>FYME</w:t>
      </w:r>
    </w:p>
    <w:p w14:paraId="33F672FA" w14:textId="0BD9EFB7" w:rsidR="006450B4" w:rsidRPr="00B92DEA" w:rsidRDefault="006450B4" w:rsidP="000E0771">
      <w:pPr>
        <w:spacing w:line="276" w:lineRule="auto"/>
        <w:ind w:right="4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</w:rPr>
        <w:t xml:space="preserve">Studio de Sonido: </w:t>
      </w:r>
      <w:r w:rsidRPr="00B92DEA">
        <w:rPr>
          <w:rFonts w:ascii="Open Sans" w:eastAsia="Open Sans" w:hAnsi="Open Sans" w:cs="Open Sans"/>
          <w:b/>
          <w:bCs/>
        </w:rPr>
        <w:t>Telson</w:t>
      </w:r>
    </w:p>
    <w:p w14:paraId="754BD5F3" w14:textId="77777777" w:rsidR="006A1650" w:rsidRDefault="006A165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71C6347C" w14:textId="77777777" w:rsidR="006450B4" w:rsidRDefault="006450B4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17C4FFA0" w14:textId="77777777" w:rsidR="006450B4" w:rsidRDefault="006450B4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4DBD2BEB" w14:textId="77777777" w:rsidR="006A1650" w:rsidRDefault="006A165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4FED9A3A" w14:textId="77777777" w:rsidR="001E42EB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Fotocasa</w:t>
      </w:r>
    </w:p>
    <w:p w14:paraId="694286DF" w14:textId="77777777" w:rsidR="001E42EB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7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18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bookmarkStart w:id="0" w:name="_heading=h.2s8eyo1" w:colFirst="0" w:colLast="0"/>
    <w:bookmarkEnd w:id="0"/>
    <w:p w14:paraId="383D171E" w14:textId="77777777" w:rsidR="001E42EB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 pertenece a </w:t>
      </w:r>
      <w:proofErr w:type="spellStart"/>
      <w:r>
        <w:fldChar w:fldCharType="begin"/>
      </w:r>
      <w:r>
        <w:instrText>HYPERLINK "https://www.adevinta.com/" \h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” del sector a nivel mundial. </w:t>
      </w:r>
    </w:p>
    <w:p w14:paraId="1AACA847" w14:textId="77777777" w:rsidR="001E42EB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hyperlink r:id="rId19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44A68F06" w14:textId="77777777" w:rsidR="006450B4" w:rsidRDefault="006450B4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616F8D3" w14:textId="77777777" w:rsidR="006450B4" w:rsidRDefault="006450B4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52925001" w14:textId="77777777" w:rsidR="006450B4" w:rsidRDefault="006450B4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6A170605" w14:textId="77777777" w:rsidR="006450B4" w:rsidRDefault="006450B4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6CC05F1E" w14:textId="52142688" w:rsidR="001E42EB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  <w:r>
        <w:rPr>
          <w:rFonts w:ascii="Open Sans Light" w:eastAsia="Open Sans Light" w:hAnsi="Open Sans Light" w:cs="Open Sans Light"/>
          <w:b/>
          <w:color w:val="303AB2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Spain</w:t>
      </w:r>
      <w:proofErr w:type="spellEnd"/>
    </w:p>
    <w:p w14:paraId="2B0DEC00" w14:textId="77777777" w:rsidR="001E42EB" w:rsidRDefault="00000000">
      <w:pPr>
        <w:spacing w:before="143" w:after="200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20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1">
        <w:proofErr w:type="spellStart"/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22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>), motor (</w:t>
      </w:r>
      <w:hyperlink r:id="rId23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4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proofErr w:type="spellStart"/>
      <w:r>
        <w:fldChar w:fldCharType="begin"/>
      </w:r>
      <w:r>
        <w:instrText>HYPERLINK "https://www.milanuncios.com/" \h</w:instrText>
      </w:r>
      <w:r>
        <w:fldChar w:fldCharType="separate"/>
      </w:r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t>Milanuncios</w:t>
      </w:r>
      <w:proofErr w:type="spellEnd"/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).</w:t>
      </w:r>
    </w:p>
    <w:p w14:paraId="50237745" w14:textId="77777777" w:rsidR="001E42EB" w:rsidRDefault="00000000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Los negocios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14:paraId="7BA35F8A" w14:textId="77777777" w:rsidR="001E42EB" w:rsidRDefault="00000000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tiene presencia mundial en 10 países. El conjunto de sus plataformas locales recibe un promedio de 3.000 millones de visitas cada mes. </w:t>
      </w:r>
    </w:p>
    <w:p w14:paraId="45952A4B" w14:textId="77777777" w:rsidR="001E42EB" w:rsidRDefault="001E42EB">
      <w:pPr>
        <w:spacing w:line="276" w:lineRule="auto"/>
        <w:rPr>
          <w:rFonts w:ascii="Open Sans" w:eastAsia="Open Sans" w:hAnsi="Open Sans" w:cs="Open Sans"/>
          <w:sz w:val="22"/>
          <w:szCs w:val="22"/>
        </w:rPr>
      </w:pPr>
    </w:p>
    <w:p w14:paraId="06844E26" w14:textId="77777777" w:rsidR="001E42EB" w:rsidRDefault="00000000">
      <w:p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5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1CB6C58C" w14:textId="77777777" w:rsidR="001E42EB" w:rsidRDefault="001E42EB">
      <w:pPr>
        <w:spacing w:line="276" w:lineRule="auto"/>
        <w:jc w:val="right"/>
        <w:rPr>
          <w:rFonts w:ascii="Open Sans" w:eastAsia="Open Sans" w:hAnsi="Open Sans" w:cs="Open Sans"/>
        </w:rPr>
      </w:pPr>
    </w:p>
    <w:p w14:paraId="2AC5591D" w14:textId="77777777" w:rsidR="001E42EB" w:rsidRDefault="00000000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Departamento Comunicación Fotocasa</w:t>
      </w:r>
    </w:p>
    <w:p w14:paraId="6FF86B6C" w14:textId="77777777" w:rsidR="001E42EB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283E0FCA" w14:textId="77777777" w:rsidR="001E42EB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6FF06E1B" w14:textId="77777777" w:rsidR="001E42EB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75BCE4B6" w14:textId="77777777" w:rsidR="001E42EB" w:rsidRDefault="001E42EB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6A9F1153" w14:textId="77777777" w:rsidR="001E42EB" w:rsidRDefault="00000000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</w:p>
    <w:p w14:paraId="73689D0D" w14:textId="77777777" w:rsidR="001E42EB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Ramon Torné</w:t>
      </w:r>
      <w:r>
        <w:rPr>
          <w:rFonts w:ascii="Open Sans" w:eastAsia="Open Sans" w:hAnsi="Open Sans" w:cs="Open Sans"/>
          <w:b/>
          <w:color w:val="000000"/>
          <w:sz w:val="22"/>
          <w:szCs w:val="22"/>
        </w:rPr>
        <w:tab/>
      </w:r>
      <w:r>
        <w:rPr>
          <w:rFonts w:ascii="Open Sans" w:eastAsia="Open Sans" w:hAnsi="Open Sans" w:cs="Open Sans"/>
          <w:b/>
          <w:color w:val="000000"/>
          <w:sz w:val="22"/>
          <w:szCs w:val="22"/>
        </w:rPr>
        <w:tab/>
      </w:r>
      <w:r>
        <w:rPr>
          <w:rFonts w:ascii="Open Sans" w:eastAsia="Open Sans" w:hAnsi="Open Sans" w:cs="Open Sans"/>
          <w:b/>
          <w:color w:val="000000"/>
          <w:sz w:val="22"/>
          <w:szCs w:val="22"/>
        </w:rPr>
        <w:tab/>
      </w:r>
      <w:r>
        <w:rPr>
          <w:rFonts w:ascii="Open Sans" w:eastAsia="Open Sans" w:hAnsi="Open Sans" w:cs="Open Sans"/>
          <w:b/>
          <w:color w:val="000000"/>
          <w:sz w:val="22"/>
          <w:szCs w:val="22"/>
        </w:rPr>
        <w:tab/>
      </w:r>
      <w:r>
        <w:rPr>
          <w:rFonts w:ascii="Open Sans" w:eastAsia="Open Sans" w:hAnsi="Open Sans" w:cs="Open Sans"/>
          <w:b/>
          <w:color w:val="000000"/>
          <w:sz w:val="22"/>
          <w:szCs w:val="22"/>
        </w:rPr>
        <w:tab/>
      </w:r>
      <w:r>
        <w:rPr>
          <w:rFonts w:ascii="Open Sans" w:eastAsia="Open Sans" w:hAnsi="Open Sans" w:cs="Open Sans"/>
          <w:b/>
          <w:color w:val="000000"/>
          <w:sz w:val="22"/>
          <w:szCs w:val="22"/>
        </w:rPr>
        <w:tab/>
      </w:r>
      <w:r>
        <w:rPr>
          <w:rFonts w:ascii="Open Sans" w:eastAsia="Open Sans" w:hAnsi="Open Sans" w:cs="Open Sans"/>
          <w:b/>
          <w:color w:val="000000"/>
          <w:sz w:val="22"/>
          <w:szCs w:val="22"/>
        </w:rPr>
        <w:tab/>
        <w:t xml:space="preserve">                 </w:t>
      </w:r>
    </w:p>
    <w:p w14:paraId="3EEB890A" w14:textId="77777777" w:rsidR="006450B4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lang w:val="en-US"/>
        </w:rPr>
      </w:pPr>
      <w:hyperlink r:id="rId27">
        <w:r w:rsidRPr="00C101A5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rtorne@llorenteycuenca.com</w:t>
        </w:r>
      </w:hyperlink>
      <w:r w:rsidRPr="00C101A5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0F5DFE40" w14:textId="104EED1F" w:rsidR="001E42EB" w:rsidRPr="00C101A5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</w:pPr>
      <w:r w:rsidRPr="00C101A5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C101A5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23EFA0EA" w14:textId="77777777" w:rsidR="001E42EB" w:rsidRPr="00C101A5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  <w:lang w:val="en-US"/>
        </w:rPr>
      </w:pPr>
      <w:r w:rsidRPr="00C101A5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 xml:space="preserve">638 68 19 85      </w:t>
      </w:r>
      <w:r w:rsidRPr="00C101A5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ab/>
      </w:r>
      <w:r w:rsidRPr="00C101A5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ab/>
      </w:r>
      <w:r w:rsidRPr="00C101A5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ab/>
      </w:r>
      <w:r w:rsidRPr="00C101A5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ab/>
      </w:r>
      <w:r w:rsidRPr="00C101A5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ab/>
      </w:r>
      <w:r w:rsidRPr="00C101A5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ab/>
      </w:r>
      <w:r w:rsidRPr="00C101A5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ab/>
      </w:r>
      <w:r w:rsidRPr="00C101A5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C101A5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C101A5">
        <w:rPr>
          <w:rFonts w:ascii="Arial" w:eastAsia="Arial" w:hAnsi="Arial" w:cs="Arial"/>
          <w:color w:val="222222"/>
          <w:sz w:val="22"/>
          <w:szCs w:val="22"/>
          <w:lang w:val="en-US"/>
        </w:rPr>
        <w:tab/>
        <w:t xml:space="preserve">     </w:t>
      </w:r>
    </w:p>
    <w:p w14:paraId="3AFCE54F" w14:textId="77777777" w:rsidR="001E42EB" w:rsidRPr="00C101A5" w:rsidRDefault="00000000">
      <w:pPr>
        <w:shd w:val="clear" w:color="auto" w:fill="FFFFFF"/>
        <w:rPr>
          <w:rFonts w:ascii="Open Sans" w:eastAsia="Open Sans" w:hAnsi="Open Sans" w:cs="Open Sans"/>
          <w:b/>
          <w:color w:val="000000"/>
          <w:sz w:val="22"/>
          <w:szCs w:val="22"/>
          <w:lang w:val="en-US"/>
        </w:rPr>
      </w:pPr>
      <w:r w:rsidRPr="00C101A5">
        <w:rPr>
          <w:rFonts w:ascii="Open Sans" w:eastAsia="Open Sans" w:hAnsi="Open Sans" w:cs="Open Sans"/>
          <w:b/>
          <w:color w:val="000000"/>
          <w:sz w:val="22"/>
          <w:szCs w:val="22"/>
          <w:lang w:val="en-US"/>
        </w:rPr>
        <w:t>Fanny Merino</w:t>
      </w:r>
    </w:p>
    <w:p w14:paraId="12F5D94D" w14:textId="77777777" w:rsidR="001E42EB" w:rsidRPr="00C101A5" w:rsidRDefault="00000000">
      <w:pPr>
        <w:shd w:val="clear" w:color="auto" w:fill="FFFFFF"/>
        <w:rPr>
          <w:rFonts w:ascii="Open Sans" w:eastAsia="Open Sans" w:hAnsi="Open Sans" w:cs="Open Sans"/>
          <w:b/>
          <w:color w:val="000000"/>
          <w:sz w:val="22"/>
          <w:szCs w:val="22"/>
          <w:lang w:val="en-US"/>
        </w:rPr>
      </w:pPr>
      <w:hyperlink r:id="rId28">
        <w:r w:rsidRPr="00C101A5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emerino@llorenteycuenca.com</w:t>
        </w:r>
      </w:hyperlink>
      <w:r w:rsidRPr="00C101A5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C101A5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7C9E0B07" w14:textId="77777777" w:rsidR="001E42EB" w:rsidRDefault="00000000">
      <w:pPr>
        <w:shd w:val="clear" w:color="auto" w:fill="FFFFFF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663 35 69 75 </w:t>
      </w:r>
    </w:p>
    <w:p w14:paraId="561A0440" w14:textId="77777777" w:rsidR="001E42EB" w:rsidRDefault="001E42EB">
      <w:pPr>
        <w:shd w:val="clear" w:color="auto" w:fill="FFFFFF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3F21FD11" w14:textId="77777777" w:rsidR="001E42EB" w:rsidRDefault="001E42EB">
      <w:pPr>
        <w:spacing w:line="276" w:lineRule="auto"/>
        <w:jc w:val="center"/>
        <w:rPr>
          <w:rFonts w:ascii="Open Sans" w:eastAsia="Open Sans" w:hAnsi="Open Sans" w:cs="Open Sans"/>
          <w:color w:val="000000"/>
          <w:sz w:val="21"/>
          <w:szCs w:val="21"/>
        </w:rPr>
      </w:pPr>
    </w:p>
    <w:sectPr w:rsidR="001E42EB">
      <w:footerReference w:type="default" r:id="rId29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34F18F" w14:textId="77777777" w:rsidR="00D63555" w:rsidRDefault="00D63555">
      <w:r>
        <w:separator/>
      </w:r>
    </w:p>
  </w:endnote>
  <w:endnote w:type="continuationSeparator" w:id="0">
    <w:p w14:paraId="208F6E20" w14:textId="77777777" w:rsidR="00D63555" w:rsidRDefault="00D63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4599557-E0BD-4330-A7C9-EE41D5F95B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5192B9F-59F0-479C-A912-99A84D3BC3E5}"/>
    <w:embedBold r:id="rId3" w:fontKey="{FC33E479-28A6-4A3E-B6A0-D040E994A4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C2D9021-80DF-4F60-AAB3-95BEFFC2C75B}"/>
    <w:embedItalic r:id="rId5" w:fontKey="{6512CB16-DC14-46E0-9AE6-267F2CEE65F9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078539DD-19CB-4216-9210-55921E223574}"/>
    <w:embedBold r:id="rId7" w:fontKey="{6632994A-750A-48E2-B967-A54C9FA42F68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8" w:fontKey="{C927A903-B626-428A-8F31-4DBBA2C3430D}"/>
    <w:embedBold r:id="rId9" w:fontKey="{7491585D-D5B6-4CA1-89FA-A693A7D30B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84FC085-3FC9-4928-9AC3-C0DF1B2047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68237" w14:textId="77777777" w:rsidR="001E42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CB92435" wp14:editId="65AF02AF">
          <wp:simplePos x="0" y="0"/>
          <wp:positionH relativeFrom="column">
            <wp:posOffset>-1068063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1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A8BC21" w14:textId="77777777" w:rsidR="00D63555" w:rsidRDefault="00D63555">
      <w:r>
        <w:separator/>
      </w:r>
    </w:p>
  </w:footnote>
  <w:footnote w:type="continuationSeparator" w:id="0">
    <w:p w14:paraId="43C1DE08" w14:textId="77777777" w:rsidR="00D63555" w:rsidRDefault="00D635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82382"/>
    <w:multiLevelType w:val="hybridMultilevel"/>
    <w:tmpl w:val="CFE04FE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614EBA"/>
    <w:multiLevelType w:val="hybridMultilevel"/>
    <w:tmpl w:val="E4041E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7E46F7"/>
    <w:multiLevelType w:val="multilevel"/>
    <w:tmpl w:val="5128E4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303AB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77961647">
    <w:abstractNumId w:val="2"/>
  </w:num>
  <w:num w:numId="2" w16cid:durableId="1705475153">
    <w:abstractNumId w:val="0"/>
  </w:num>
  <w:num w:numId="3" w16cid:durableId="645163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2EB"/>
    <w:rsid w:val="00006F23"/>
    <w:rsid w:val="00044057"/>
    <w:rsid w:val="0005050F"/>
    <w:rsid w:val="000B73AE"/>
    <w:rsid w:val="000C3D73"/>
    <w:rsid w:val="000E0771"/>
    <w:rsid w:val="000F0D76"/>
    <w:rsid w:val="001529CE"/>
    <w:rsid w:val="001A2D41"/>
    <w:rsid w:val="001E42EB"/>
    <w:rsid w:val="001F151D"/>
    <w:rsid w:val="00226BF9"/>
    <w:rsid w:val="00327927"/>
    <w:rsid w:val="003B18F6"/>
    <w:rsid w:val="003C2217"/>
    <w:rsid w:val="00472C86"/>
    <w:rsid w:val="00485B14"/>
    <w:rsid w:val="0052187A"/>
    <w:rsid w:val="005257AE"/>
    <w:rsid w:val="00564BF5"/>
    <w:rsid w:val="005D745F"/>
    <w:rsid w:val="005F4497"/>
    <w:rsid w:val="00617569"/>
    <w:rsid w:val="006450B4"/>
    <w:rsid w:val="00673F2F"/>
    <w:rsid w:val="006A1650"/>
    <w:rsid w:val="007A2F78"/>
    <w:rsid w:val="007D3F84"/>
    <w:rsid w:val="008001F3"/>
    <w:rsid w:val="00806561"/>
    <w:rsid w:val="008363D9"/>
    <w:rsid w:val="00860030"/>
    <w:rsid w:val="008824F1"/>
    <w:rsid w:val="009718FC"/>
    <w:rsid w:val="00972EFE"/>
    <w:rsid w:val="009F5398"/>
    <w:rsid w:val="00A44A8D"/>
    <w:rsid w:val="00AE7DCF"/>
    <w:rsid w:val="00B27FD7"/>
    <w:rsid w:val="00B92DEA"/>
    <w:rsid w:val="00C101A5"/>
    <w:rsid w:val="00C266B4"/>
    <w:rsid w:val="00C31722"/>
    <w:rsid w:val="00C56BF9"/>
    <w:rsid w:val="00C91560"/>
    <w:rsid w:val="00CD65A6"/>
    <w:rsid w:val="00D04895"/>
    <w:rsid w:val="00D16A6F"/>
    <w:rsid w:val="00D63555"/>
    <w:rsid w:val="00D84976"/>
    <w:rsid w:val="00E12A3B"/>
    <w:rsid w:val="00E54E2E"/>
    <w:rsid w:val="00E57C9A"/>
    <w:rsid w:val="00ED0FE8"/>
    <w:rsid w:val="00ED4DDA"/>
    <w:rsid w:val="00ED7919"/>
    <w:rsid w:val="00EF19A1"/>
    <w:rsid w:val="00FF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AA886"/>
  <w15:docId w15:val="{C974AC55-69BD-4404-83D8-DB40190D7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styleId="Prrafodelista">
    <w:name w:val="List Paragraph"/>
    <w:basedOn w:val="Normal"/>
    <w:uiPriority w:val="34"/>
    <w:qFormat/>
    <w:rsid w:val="00ED0FE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0656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0656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001F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64B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60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about:blank" TargetMode="External"/><Relationship Id="rId18" Type="http://schemas.openxmlformats.org/officeDocument/2006/relationships/hyperlink" Target="http://prensa.fotocasa.es" TargetMode="External"/><Relationship Id="rId26" Type="http://schemas.openxmlformats.org/officeDocument/2006/relationships/hyperlink" Target="mailto:comunicacion@fotocasa.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habitaclia.com/" TargetMode="Externa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https://www.fotocasa.es/indice/" TargetMode="External"/><Relationship Id="rId25" Type="http://schemas.openxmlformats.org/officeDocument/2006/relationships/hyperlink" Target="http://adevinta.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www.fotocasa.es/es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ensa.fotocasa.es/fotocasa-se-convierte-en-patrocinador-oficial-del-atletico-de-madrid/" TargetMode="External"/><Relationship Id="rId24" Type="http://schemas.openxmlformats.org/officeDocument/2006/relationships/hyperlink" Target="https://motos.coches.ne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Uz9xsazyNQ" TargetMode="External"/><Relationship Id="rId23" Type="http://schemas.openxmlformats.org/officeDocument/2006/relationships/hyperlink" Target="https://www.coches.net/" TargetMode="External"/><Relationship Id="rId28" Type="http://schemas.openxmlformats.org/officeDocument/2006/relationships/hyperlink" Target="mailto:emerino@llorenteycuenca.com" TargetMode="External"/><Relationship Id="rId10" Type="http://schemas.openxmlformats.org/officeDocument/2006/relationships/hyperlink" Target="https://www.fotocasa,es" TargetMode="External"/><Relationship Id="rId19" Type="http://schemas.openxmlformats.org/officeDocument/2006/relationships/hyperlink" Target="https://www.fotocasa.es/es/quienes-somos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Uz9xsazyNQ&amp;feature=youtu.be" TargetMode="External"/><Relationship Id="rId14" Type="http://schemas.openxmlformats.org/officeDocument/2006/relationships/hyperlink" Target="about:blank" TargetMode="External"/><Relationship Id="rId22" Type="http://schemas.openxmlformats.org/officeDocument/2006/relationships/hyperlink" Target="https://www.infojobs.net/" TargetMode="External"/><Relationship Id="rId27" Type="http://schemas.openxmlformats.org/officeDocument/2006/relationships/hyperlink" Target="mailto:rtorne@llorenteycuenca.co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EBWEy/r2e/Qo4MYexsAhlxZCnA==">CgMxLjAyDmguNHhkNHZieHluYXZsMgloLjJzOGV5bzE4AHIhMU4tc0RJWnBDRTdxRlZsSGVRN2NfOE9KX0dZQzAzNTd2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4</Pages>
  <Words>971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Anaïs López García</cp:lastModifiedBy>
  <cp:revision>39</cp:revision>
  <cp:lastPrinted>2024-05-15T14:01:00Z</cp:lastPrinted>
  <dcterms:created xsi:type="dcterms:W3CDTF">2024-01-17T12:20:00Z</dcterms:created>
  <dcterms:modified xsi:type="dcterms:W3CDTF">2024-05-26T20:07:00Z</dcterms:modified>
</cp:coreProperties>
</file>