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4E18F9" w14:textId="77777777" w:rsidR="00FC7A17" w:rsidRDefault="00000000">
      <w:pPr>
        <w:rPr>
          <w:rFonts w:ascii="National" w:eastAsia="National" w:hAnsi="National" w:cs="National"/>
          <w:b/>
          <w:color w:val="1DBDC5"/>
          <w:sz w:val="30"/>
          <w:szCs w:val="30"/>
        </w:rPr>
      </w:pPr>
      <w:r>
        <w:rPr>
          <w:rFonts w:ascii="National" w:eastAsia="National" w:hAnsi="National" w:cs="National"/>
          <w:b/>
          <w:color w:val="1DBDC5"/>
          <w:sz w:val="30"/>
          <w:szCs w:val="30"/>
        </w:rPr>
        <w:t xml:space="preserve">             </w:t>
      </w:r>
      <w:r>
        <w:rPr>
          <w:noProof/>
        </w:rPr>
        <w:drawing>
          <wp:anchor distT="0" distB="0" distL="114300" distR="114300" simplePos="0" relativeHeight="251658240" behindDoc="0" locked="0" layoutInCell="1" hidden="0" allowOverlap="1" wp14:anchorId="78FE6B52" wp14:editId="5368294A">
            <wp:simplePos x="0" y="0"/>
            <wp:positionH relativeFrom="column">
              <wp:posOffset>4324985</wp:posOffset>
            </wp:positionH>
            <wp:positionV relativeFrom="paragraph">
              <wp:posOffset>-373374</wp:posOffset>
            </wp:positionV>
            <wp:extent cx="2465705" cy="668020"/>
            <wp:effectExtent l="0" t="0" r="0" b="0"/>
            <wp:wrapNone/>
            <wp:docPr id="1893166848" name="image1.pn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10;&#10;Descripción generada automáticamente con confianza media"/>
                    <pic:cNvPicPr preferRelativeResize="0"/>
                  </pic:nvPicPr>
                  <pic:blipFill>
                    <a:blip r:embed="rId8"/>
                    <a:srcRect/>
                    <a:stretch>
                      <a:fillRect/>
                    </a:stretch>
                  </pic:blipFill>
                  <pic:spPr>
                    <a:xfrm>
                      <a:off x="0" y="0"/>
                      <a:ext cx="2465705" cy="66802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E04E980" wp14:editId="7D7EC9BC">
            <wp:simplePos x="0" y="0"/>
            <wp:positionH relativeFrom="column">
              <wp:posOffset>-601974</wp:posOffset>
            </wp:positionH>
            <wp:positionV relativeFrom="paragraph">
              <wp:posOffset>-617214</wp:posOffset>
            </wp:positionV>
            <wp:extent cx="1761490" cy="402590"/>
            <wp:effectExtent l="0" t="0" r="0" b="0"/>
            <wp:wrapNone/>
            <wp:docPr id="1893166849" name="image3.png" descr="Un dibujo de un per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png" descr="Un dibujo de un perro&#10;&#10;Descripción generada automáticamente con confianza media"/>
                    <pic:cNvPicPr preferRelativeResize="0"/>
                  </pic:nvPicPr>
                  <pic:blipFill>
                    <a:blip r:embed="rId9"/>
                    <a:srcRect/>
                    <a:stretch>
                      <a:fillRect/>
                    </a:stretch>
                  </pic:blipFill>
                  <pic:spPr>
                    <a:xfrm>
                      <a:off x="0" y="0"/>
                      <a:ext cx="1761490" cy="40259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40E2344" wp14:editId="2D6BA5D2">
            <wp:simplePos x="0" y="0"/>
            <wp:positionH relativeFrom="column">
              <wp:posOffset>-557524</wp:posOffset>
            </wp:positionH>
            <wp:positionV relativeFrom="paragraph">
              <wp:posOffset>41910</wp:posOffset>
            </wp:positionV>
            <wp:extent cx="1651000" cy="387350"/>
            <wp:effectExtent l="0" t="0" r="0" b="0"/>
            <wp:wrapNone/>
            <wp:docPr id="1893166850" name="image4.pn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png" descr="Logotipo&#10;&#10;Descripción generada automáticamente con confianza media"/>
                    <pic:cNvPicPr preferRelativeResize="0"/>
                  </pic:nvPicPr>
                  <pic:blipFill>
                    <a:blip r:embed="rId10"/>
                    <a:srcRect/>
                    <a:stretch>
                      <a:fillRect/>
                    </a:stretch>
                  </pic:blipFill>
                  <pic:spPr>
                    <a:xfrm>
                      <a:off x="0" y="0"/>
                      <a:ext cx="1651000" cy="387350"/>
                    </a:xfrm>
                    <a:prstGeom prst="rect">
                      <a:avLst/>
                    </a:prstGeom>
                    <a:ln/>
                  </pic:spPr>
                </pic:pic>
              </a:graphicData>
            </a:graphic>
          </wp:anchor>
        </w:drawing>
      </w:r>
    </w:p>
    <w:p w14:paraId="72210D9A" w14:textId="77777777" w:rsidR="00FC7A17" w:rsidRDefault="00FC7A17">
      <w:pPr>
        <w:rPr>
          <w:rFonts w:ascii="National" w:eastAsia="National" w:hAnsi="National" w:cs="National"/>
          <w:b/>
          <w:color w:val="1DBDC5"/>
          <w:sz w:val="30"/>
          <w:szCs w:val="30"/>
        </w:rPr>
      </w:pPr>
    </w:p>
    <w:p w14:paraId="7913C49A" w14:textId="77777777" w:rsidR="00FC7A17" w:rsidRDefault="00000000">
      <w:pPr>
        <w:jc w:val="center"/>
        <w:rPr>
          <w:rFonts w:ascii="National" w:eastAsia="National" w:hAnsi="National" w:cs="National"/>
          <w:b/>
          <w:color w:val="FF0000"/>
          <w:sz w:val="30"/>
          <w:szCs w:val="30"/>
        </w:rPr>
      </w:pPr>
      <w:r>
        <w:rPr>
          <w:rFonts w:ascii="National" w:eastAsia="National" w:hAnsi="National" w:cs="National"/>
          <w:b/>
          <w:color w:val="FF0000"/>
          <w:sz w:val="30"/>
          <w:szCs w:val="30"/>
        </w:rPr>
        <w:t>*</w:t>
      </w:r>
      <w:hyperlink r:id="rId11">
        <w:r>
          <w:rPr>
            <w:rFonts w:ascii="National" w:eastAsia="National" w:hAnsi="National" w:cs="National"/>
            <w:b/>
            <w:color w:val="FF0000"/>
            <w:sz w:val="30"/>
            <w:szCs w:val="30"/>
            <w:u w:val="single"/>
          </w:rPr>
          <w:t>En este enlace se pueden descargar imágenes en vídeo, entrevistas e imágenes para la realización de piezas informativas</w:t>
        </w:r>
      </w:hyperlink>
      <w:r>
        <w:rPr>
          <w:rFonts w:ascii="National" w:eastAsia="National" w:hAnsi="National" w:cs="National"/>
          <w:b/>
          <w:color w:val="FF0000"/>
          <w:sz w:val="30"/>
          <w:szCs w:val="30"/>
        </w:rPr>
        <w:t>*</w:t>
      </w:r>
    </w:p>
    <w:p w14:paraId="066A4B4C" w14:textId="77777777" w:rsidR="00FC7A17" w:rsidRDefault="00FC7A17">
      <w:pPr>
        <w:jc w:val="center"/>
        <w:rPr>
          <w:rFonts w:ascii="National" w:eastAsia="National" w:hAnsi="National" w:cs="National"/>
          <w:b/>
          <w:color w:val="FF0000"/>
          <w:sz w:val="30"/>
          <w:szCs w:val="30"/>
        </w:rPr>
      </w:pPr>
    </w:p>
    <w:p w14:paraId="36D7661F" w14:textId="77777777" w:rsidR="00FC7A17" w:rsidRDefault="00000000">
      <w:pPr>
        <w:shd w:val="clear" w:color="auto" w:fill="FFFFFF"/>
        <w:jc w:val="center"/>
        <w:rPr>
          <w:rFonts w:ascii="Open Sans" w:eastAsia="Open Sans" w:hAnsi="Open Sans" w:cs="Open Sans"/>
          <w:b/>
          <w:color w:val="363CAD"/>
          <w:sz w:val="48"/>
          <w:szCs w:val="48"/>
        </w:rPr>
      </w:pPr>
      <w:r>
        <w:rPr>
          <w:rFonts w:ascii="Open Sans" w:eastAsia="Open Sans" w:hAnsi="Open Sans" w:cs="Open Sans"/>
          <w:b/>
          <w:color w:val="363CAD"/>
          <w:sz w:val="48"/>
          <w:szCs w:val="48"/>
        </w:rPr>
        <w:t>“Probador de casas de lujo", la campaña de InfoJobs y Fotocasa para su último "Cool Job"</w:t>
      </w:r>
    </w:p>
    <w:p w14:paraId="00757FFE" w14:textId="77777777" w:rsidR="00FC7A17" w:rsidRDefault="00FC7A17">
      <w:pPr>
        <w:pBdr>
          <w:top w:val="nil"/>
          <w:left w:val="nil"/>
          <w:bottom w:val="nil"/>
          <w:right w:val="nil"/>
          <w:between w:val="nil"/>
        </w:pBdr>
        <w:ind w:right="-574"/>
        <w:jc w:val="both"/>
        <w:rPr>
          <w:rFonts w:ascii="Open Sans" w:eastAsia="Open Sans" w:hAnsi="Open Sans" w:cs="Open Sans"/>
          <w:color w:val="363CAD"/>
          <w:sz w:val="24"/>
          <w:szCs w:val="24"/>
        </w:rPr>
      </w:pPr>
    </w:p>
    <w:p w14:paraId="36BBE6C0" w14:textId="77777777" w:rsidR="00FC7A17" w:rsidRDefault="00000000">
      <w:pPr>
        <w:numPr>
          <w:ilvl w:val="0"/>
          <w:numId w:val="1"/>
        </w:numPr>
        <w:pBdr>
          <w:top w:val="nil"/>
          <w:left w:val="nil"/>
          <w:bottom w:val="nil"/>
          <w:right w:val="nil"/>
          <w:between w:val="nil"/>
        </w:pBdr>
        <w:ind w:left="284" w:right="-574"/>
        <w:jc w:val="both"/>
        <w:rPr>
          <w:rFonts w:ascii="Open Sans" w:eastAsia="Open Sans" w:hAnsi="Open Sans" w:cs="Open Sans"/>
          <w:color w:val="000000"/>
        </w:rPr>
      </w:pPr>
      <w:r>
        <w:rPr>
          <w:rFonts w:ascii="Open Sans" w:eastAsia="Open Sans" w:hAnsi="Open Sans" w:cs="Open Sans"/>
        </w:rPr>
        <w:t>InfoJobs y Fotocasa, junto con INFINITUM, han aunado fuerzas para el lanzamiento de esta campaña: una estrategia de reclutamiento innovadora, que ha permitido aumentar la visibilidad de marca de las tres compañías</w:t>
      </w:r>
    </w:p>
    <w:p w14:paraId="6190256C" w14:textId="77777777" w:rsidR="00FC7A17" w:rsidRDefault="00000000">
      <w:pPr>
        <w:numPr>
          <w:ilvl w:val="0"/>
          <w:numId w:val="1"/>
        </w:numPr>
        <w:pBdr>
          <w:top w:val="nil"/>
          <w:left w:val="nil"/>
          <w:bottom w:val="nil"/>
          <w:right w:val="nil"/>
          <w:between w:val="nil"/>
        </w:pBdr>
        <w:ind w:left="284" w:right="-574"/>
        <w:jc w:val="both"/>
        <w:rPr>
          <w:rFonts w:ascii="Open Sans" w:eastAsia="Open Sans" w:hAnsi="Open Sans" w:cs="Open Sans"/>
          <w:color w:val="000000"/>
        </w:rPr>
      </w:pPr>
      <w:r>
        <w:rPr>
          <w:rFonts w:ascii="Open Sans" w:eastAsia="Open Sans" w:hAnsi="Open Sans" w:cs="Open Sans"/>
        </w:rPr>
        <w:t>La oferta de trabajo ha conseguido más de 24.000 inscritos en menos de dos semanas, siendo la oferta de empleo del sector inmobiliario y construcción con más candidatos en toda la historia de InfoJobs</w:t>
      </w:r>
    </w:p>
    <w:p w14:paraId="71F88516" w14:textId="77777777" w:rsidR="00FC7A17" w:rsidRDefault="00000000">
      <w:pPr>
        <w:numPr>
          <w:ilvl w:val="0"/>
          <w:numId w:val="1"/>
        </w:numPr>
        <w:pBdr>
          <w:top w:val="nil"/>
          <w:left w:val="nil"/>
          <w:bottom w:val="nil"/>
          <w:right w:val="nil"/>
          <w:between w:val="nil"/>
        </w:pBdr>
        <w:ind w:left="284" w:right="-574"/>
        <w:jc w:val="both"/>
        <w:rPr>
          <w:rFonts w:ascii="Open Sans" w:eastAsia="Open Sans" w:hAnsi="Open Sans" w:cs="Open Sans"/>
        </w:rPr>
      </w:pPr>
      <w:r>
        <w:rPr>
          <w:rFonts w:ascii="Open Sans" w:eastAsia="Open Sans" w:hAnsi="Open Sans" w:cs="Open Sans"/>
        </w:rPr>
        <w:t>Desde desayunar con vistas al mar en un ático de lujo hasta relajarse con un masaje frente al Mediterráneo, el candidato seleccionado ha podido disfrutar de un día inolvidable en el resort INFINITUM explorando sus exclusivas propiedades y su galardonado Beach Club</w:t>
      </w:r>
    </w:p>
    <w:p w14:paraId="66168990" w14:textId="306FD234" w:rsidR="00FC7A17" w:rsidRDefault="00C97523">
      <w:pPr>
        <w:numPr>
          <w:ilvl w:val="0"/>
          <w:numId w:val="1"/>
        </w:numPr>
        <w:pBdr>
          <w:top w:val="nil"/>
          <w:left w:val="nil"/>
          <w:bottom w:val="nil"/>
          <w:right w:val="nil"/>
          <w:between w:val="nil"/>
        </w:pBdr>
        <w:ind w:left="284" w:right="-574"/>
        <w:jc w:val="both"/>
        <w:rPr>
          <w:rFonts w:ascii="Open Sans" w:eastAsia="Open Sans" w:hAnsi="Open Sans" w:cs="Open Sans"/>
          <w:b/>
        </w:rPr>
      </w:pPr>
      <w:hyperlink r:id="rId12" w:history="1">
        <w:r w:rsidR="00000000" w:rsidRPr="00C97523">
          <w:rPr>
            <w:rStyle w:val="Hipervnculo"/>
            <w:rFonts w:ascii="Open Sans" w:eastAsia="Open Sans" w:hAnsi="Open Sans" w:cs="Open Sans"/>
            <w:b/>
          </w:rPr>
          <w:t>Descubre en este vídeo cómo ha sido la experiencia al completo</w:t>
        </w:r>
      </w:hyperlink>
    </w:p>
    <w:p w14:paraId="09A83ACC" w14:textId="77777777" w:rsidR="00FC7A17" w:rsidRDefault="00000000">
      <w:pPr>
        <w:numPr>
          <w:ilvl w:val="0"/>
          <w:numId w:val="1"/>
        </w:numPr>
        <w:pBdr>
          <w:top w:val="nil"/>
          <w:left w:val="nil"/>
          <w:bottom w:val="nil"/>
          <w:right w:val="nil"/>
          <w:between w:val="nil"/>
        </w:pBdr>
        <w:ind w:left="284" w:right="-574"/>
        <w:jc w:val="both"/>
        <w:rPr>
          <w:rFonts w:ascii="Open Sans" w:eastAsia="Open Sans" w:hAnsi="Open Sans" w:cs="Open Sans"/>
          <w:b/>
        </w:rPr>
      </w:pPr>
      <w:hyperlink r:id="rId13">
        <w:r>
          <w:rPr>
            <w:rFonts w:ascii="Open Sans" w:eastAsia="Open Sans" w:hAnsi="Open Sans" w:cs="Open Sans"/>
            <w:b/>
            <w:color w:val="0000FF"/>
            <w:u w:val="single"/>
          </w:rPr>
          <w:t>En este enlace se puede descargar material exclusivo para prensa</w:t>
        </w:r>
      </w:hyperlink>
    </w:p>
    <w:p w14:paraId="15E463A7" w14:textId="77777777" w:rsidR="00FC7A17" w:rsidRDefault="00FC7A17">
      <w:pPr>
        <w:pBdr>
          <w:top w:val="nil"/>
          <w:left w:val="nil"/>
          <w:bottom w:val="nil"/>
          <w:right w:val="nil"/>
          <w:between w:val="nil"/>
        </w:pBdr>
        <w:ind w:right="-574"/>
        <w:jc w:val="both"/>
        <w:rPr>
          <w:rFonts w:ascii="Open Sans" w:eastAsia="Open Sans" w:hAnsi="Open Sans" w:cs="Open Sans"/>
        </w:rPr>
      </w:pPr>
    </w:p>
    <w:p w14:paraId="75CFB257" w14:textId="77777777" w:rsidR="00FC7A17" w:rsidRDefault="00000000">
      <w:pPr>
        <w:pBdr>
          <w:top w:val="nil"/>
          <w:left w:val="nil"/>
          <w:bottom w:val="nil"/>
          <w:right w:val="nil"/>
          <w:between w:val="nil"/>
        </w:pBdr>
        <w:ind w:right="-574"/>
        <w:jc w:val="both"/>
        <w:rPr>
          <w:rFonts w:ascii="Open Sans" w:eastAsia="Open Sans" w:hAnsi="Open Sans" w:cs="Open Sans"/>
          <w:b/>
          <w:color w:val="363CAD"/>
          <w:sz w:val="24"/>
          <w:szCs w:val="24"/>
        </w:rPr>
      </w:pPr>
      <w:r>
        <w:rPr>
          <w:rFonts w:ascii="Open Sans" w:eastAsia="Open Sans" w:hAnsi="Open Sans" w:cs="Open Sans"/>
          <w:b/>
          <w:color w:val="363CAD"/>
          <w:sz w:val="24"/>
          <w:szCs w:val="24"/>
        </w:rPr>
        <w:t>Madrid, 27 de junio de 2024</w:t>
      </w:r>
    </w:p>
    <w:p w14:paraId="3BF9A80B" w14:textId="20219B71" w:rsidR="00FC7A1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highlight w:val="white"/>
        </w:rPr>
      </w:pPr>
      <w:r>
        <w:rPr>
          <w:rFonts w:ascii="Open Sans" w:eastAsia="Open Sans" w:hAnsi="Open Sans" w:cs="Open Sans"/>
          <w:i/>
          <w:highlight w:val="white"/>
        </w:rPr>
        <w:t>"¿Soñabas con vivir a lo grande? Pues despierta porque te toca ir a trabajar para poder experimentar tus sueños. Sí, como lo lees, Fotocasa busca una persona para sentir y transmitir cómo es el maravilloso día a día en una zona residencial de lujo.</w:t>
      </w:r>
      <w:r>
        <w:rPr>
          <w:rFonts w:ascii="Open Sans" w:eastAsia="Open Sans" w:hAnsi="Open Sans" w:cs="Open Sans"/>
          <w:highlight w:val="white"/>
        </w:rPr>
        <w:t xml:space="preserve">" Así daba comienzo la descripción de la </w:t>
      </w:r>
      <w:hyperlink r:id="rId14" w:history="1">
        <w:r w:rsidRPr="00C97523">
          <w:rPr>
            <w:rStyle w:val="Hipervnculo"/>
            <w:rFonts w:ascii="Open Sans" w:eastAsia="Open Sans" w:hAnsi="Open Sans" w:cs="Open Sans"/>
            <w:b/>
            <w:highlight w:val="white"/>
          </w:rPr>
          <w:t>oferta de empleo</w:t>
        </w:r>
      </w:hyperlink>
      <w:r>
        <w:rPr>
          <w:rFonts w:ascii="Open Sans" w:eastAsia="Open Sans" w:hAnsi="Open Sans" w:cs="Open Sans"/>
          <w:highlight w:val="white"/>
        </w:rPr>
        <w:t xml:space="preserve"> lanzada por la plataforma de empleo líder en España,</w:t>
      </w:r>
      <w:r>
        <w:t xml:space="preserve"> </w:t>
      </w:r>
      <w:hyperlink r:id="rId15">
        <w:r>
          <w:rPr>
            <w:rFonts w:ascii="Open Sans" w:eastAsia="Open Sans" w:hAnsi="Open Sans" w:cs="Open Sans"/>
            <w:color w:val="1155CC"/>
            <w:u w:val="single"/>
          </w:rPr>
          <w:t>InfoJobs</w:t>
        </w:r>
      </w:hyperlink>
      <w:r>
        <w:rPr>
          <w:rFonts w:ascii="Open Sans" w:eastAsia="Open Sans" w:hAnsi="Open Sans" w:cs="Open Sans"/>
          <w:highlight w:val="white"/>
        </w:rPr>
        <w:t xml:space="preserve">, y el portal inmobiliario </w:t>
      </w:r>
      <w:hyperlink r:id="rId16">
        <w:r>
          <w:rPr>
            <w:rFonts w:ascii="Open Sans" w:eastAsia="Open Sans" w:hAnsi="Open Sans" w:cs="Open Sans"/>
            <w:color w:val="1155CC"/>
            <w:u w:val="single"/>
          </w:rPr>
          <w:t>Fotocasa</w:t>
        </w:r>
      </w:hyperlink>
      <w:r>
        <w:rPr>
          <w:rFonts w:ascii="Open Sans" w:eastAsia="Open Sans" w:hAnsi="Open Sans" w:cs="Open Sans"/>
          <w:highlight w:val="white"/>
        </w:rPr>
        <w:t xml:space="preserve"> el pasado mes de mayo y que, en pocas semanas, consiguió </w:t>
      </w:r>
      <w:r>
        <w:rPr>
          <w:rFonts w:ascii="Open Sans" w:eastAsia="Open Sans" w:hAnsi="Open Sans" w:cs="Open Sans"/>
          <w:b/>
          <w:highlight w:val="white"/>
        </w:rPr>
        <w:t>24.142 inscritos: "probador/a de casas de lujo"</w:t>
      </w:r>
      <w:r>
        <w:rPr>
          <w:rFonts w:ascii="Open Sans" w:eastAsia="Open Sans" w:hAnsi="Open Sans" w:cs="Open Sans"/>
          <w:highlight w:val="white"/>
        </w:rPr>
        <w:t xml:space="preserve">, con una remuneración de 1.000€ netos por una jornada de trabajo de ensueño. </w:t>
      </w:r>
    </w:p>
    <w:p w14:paraId="73B09252" w14:textId="77777777" w:rsidR="00FC7A1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i/>
          <w:highlight w:val="yellow"/>
        </w:rPr>
      </w:pPr>
      <w:r>
        <w:rPr>
          <w:rFonts w:ascii="Open Sans" w:eastAsia="Open Sans" w:hAnsi="Open Sans" w:cs="Open Sans"/>
          <w:highlight w:val="white"/>
        </w:rPr>
        <w:t xml:space="preserve">La jornada ofrecía una oportunidad excepcional para sumergirse en el exclusivo estilo de vida de </w:t>
      </w:r>
      <w:hyperlink r:id="rId17">
        <w:r>
          <w:rPr>
            <w:rFonts w:ascii="Open Sans" w:eastAsia="Open Sans" w:hAnsi="Open Sans" w:cs="Open Sans"/>
            <w:color w:val="0000FF"/>
            <w:highlight w:val="white"/>
            <w:u w:val="single"/>
          </w:rPr>
          <w:t>INFINITUM</w:t>
        </w:r>
      </w:hyperlink>
      <w:r>
        <w:rPr>
          <w:rFonts w:ascii="Open Sans" w:eastAsia="Open Sans" w:hAnsi="Open Sans" w:cs="Open Sans"/>
          <w:highlight w:val="white"/>
        </w:rPr>
        <w:t xml:space="preserve">, un resort residencial privado de alto standing con tres campos de golf y </w:t>
      </w:r>
      <w:r>
        <w:rPr>
          <w:rFonts w:ascii="Open Sans" w:eastAsia="Open Sans" w:hAnsi="Open Sans" w:cs="Open Sans"/>
          <w:b/>
          <w:highlight w:val="white"/>
        </w:rPr>
        <w:t>un galardonado Beach Club ubicado en el corazón de la Costa Dorada</w:t>
      </w:r>
      <w:r>
        <w:rPr>
          <w:rFonts w:ascii="Open Sans" w:eastAsia="Open Sans" w:hAnsi="Open Sans" w:cs="Open Sans"/>
          <w:highlight w:val="white"/>
        </w:rPr>
        <w:t xml:space="preserve">, y experimentar </w:t>
      </w:r>
      <w:r>
        <w:rPr>
          <w:rFonts w:ascii="Open Sans" w:eastAsia="Open Sans" w:hAnsi="Open Sans" w:cs="Open Sans"/>
          <w:highlight w:val="white"/>
        </w:rPr>
        <w:lastRenderedPageBreak/>
        <w:t>de primera mano todos los servicios de primer nivel que este destino de ensueño tiene para ofrecer.</w:t>
      </w:r>
    </w:p>
    <w:p w14:paraId="57EA5C4F" w14:textId="77777777" w:rsidR="00FC7A1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highlight w:val="white"/>
        </w:rPr>
      </w:pPr>
      <w:r>
        <w:rPr>
          <w:rFonts w:ascii="Open Sans" w:eastAsia="Open Sans" w:hAnsi="Open Sans" w:cs="Open Sans"/>
          <w:highlight w:val="white"/>
        </w:rPr>
        <w:t>La acción se enmarca en la campaña ‘</w:t>
      </w:r>
      <w:hyperlink r:id="rId18">
        <w:r>
          <w:rPr>
            <w:rFonts w:ascii="Open Sans" w:eastAsia="Open Sans" w:hAnsi="Open Sans" w:cs="Open Sans"/>
            <w:b/>
            <w:color w:val="0000FF"/>
            <w:highlight w:val="white"/>
            <w:u w:val="single"/>
          </w:rPr>
          <w:t>Cool Jobs’ de InfoJobs</w:t>
        </w:r>
      </w:hyperlink>
      <w:r>
        <w:rPr>
          <w:rFonts w:ascii="Open Sans" w:eastAsia="Open Sans" w:hAnsi="Open Sans" w:cs="Open Sans"/>
          <w:b/>
          <w:highlight w:val="white"/>
        </w:rPr>
        <w:t>, una iniciativa que se lanzó en 2023 con el objetivo de dar a conocer otra realidad laboral con la que muchos profesionales han soñado en algún momento de su vida</w:t>
      </w:r>
      <w:r>
        <w:rPr>
          <w:rFonts w:ascii="Open Sans" w:eastAsia="Open Sans" w:hAnsi="Open Sans" w:cs="Open Sans"/>
          <w:highlight w:val="white"/>
        </w:rPr>
        <w:t>: la de un trabajo idílico en el que las funciones a desarrollar no son percibidas como una obligación, sino como un disfrute o pasión.</w:t>
      </w:r>
    </w:p>
    <w:p w14:paraId="54E41ABD" w14:textId="77777777" w:rsidR="00FC7A1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i/>
          <w:highlight w:val="white"/>
        </w:rPr>
      </w:pPr>
      <w:r>
        <w:rPr>
          <w:rFonts w:ascii="Open Sans" w:eastAsia="Open Sans" w:hAnsi="Open Sans" w:cs="Open Sans"/>
          <w:highlight w:val="white"/>
        </w:rPr>
        <w:t xml:space="preserve">En esta ocasión, </w:t>
      </w:r>
      <w:hyperlink r:id="rId19">
        <w:r>
          <w:rPr>
            <w:rFonts w:ascii="Open Sans" w:eastAsia="Open Sans" w:hAnsi="Open Sans" w:cs="Open Sans"/>
            <w:color w:val="0000FF"/>
            <w:highlight w:val="white"/>
            <w:u w:val="single"/>
          </w:rPr>
          <w:t>Fotocasa</w:t>
        </w:r>
      </w:hyperlink>
      <w:r>
        <w:rPr>
          <w:rFonts w:ascii="Open Sans" w:eastAsia="Open Sans" w:hAnsi="Open Sans" w:cs="Open Sans"/>
          <w:highlight w:val="white"/>
        </w:rPr>
        <w:t xml:space="preserve"> e </w:t>
      </w:r>
      <w:hyperlink r:id="rId20">
        <w:r>
          <w:rPr>
            <w:rFonts w:ascii="Open Sans" w:eastAsia="Open Sans" w:hAnsi="Open Sans" w:cs="Open Sans"/>
            <w:color w:val="0000FF"/>
            <w:highlight w:val="white"/>
            <w:u w:val="single"/>
          </w:rPr>
          <w:t>InfoJobs</w:t>
        </w:r>
      </w:hyperlink>
      <w:r>
        <w:rPr>
          <w:rFonts w:ascii="Open Sans" w:eastAsia="Open Sans" w:hAnsi="Open Sans" w:cs="Open Sans"/>
          <w:highlight w:val="white"/>
        </w:rPr>
        <w:t xml:space="preserve">, junto con </w:t>
      </w:r>
      <w:hyperlink r:id="rId21">
        <w:r>
          <w:rPr>
            <w:rFonts w:ascii="Open Sans" w:eastAsia="Open Sans" w:hAnsi="Open Sans" w:cs="Open Sans"/>
            <w:color w:val="0000FF"/>
            <w:highlight w:val="white"/>
            <w:u w:val="single"/>
          </w:rPr>
          <w:t>INFINITUM</w:t>
        </w:r>
      </w:hyperlink>
      <w:r>
        <w:rPr>
          <w:rFonts w:ascii="Open Sans" w:eastAsia="Open Sans" w:hAnsi="Open Sans" w:cs="Open Sans"/>
          <w:highlight w:val="white"/>
        </w:rPr>
        <w:t xml:space="preserve">, han aunado fuerzas para el lanzamiento de esta última campaña: </w:t>
      </w:r>
      <w:r>
        <w:rPr>
          <w:rFonts w:ascii="Open Sans" w:eastAsia="Open Sans" w:hAnsi="Open Sans" w:cs="Open Sans"/>
          <w:b/>
          <w:highlight w:val="white"/>
        </w:rPr>
        <w:t xml:space="preserve">una estrategia de reclutamiento innovadora, que ha permitido aumentar la visibilidad </w:t>
      </w:r>
      <w:r>
        <w:rPr>
          <w:rFonts w:ascii="Open Sans" w:eastAsia="Open Sans" w:hAnsi="Open Sans" w:cs="Open Sans"/>
          <w:b/>
        </w:rPr>
        <w:t>de las tres compañías</w:t>
      </w:r>
      <w:r>
        <w:rPr>
          <w:rFonts w:ascii="Open Sans" w:eastAsia="Open Sans" w:hAnsi="Open Sans" w:cs="Open Sans"/>
        </w:rPr>
        <w:t>, reforzando así su marca empleadora. Con este último “Cool Job” se consolida la imagen del portal de empleo como una plataforma que ofrece experiencias laborales únicas y, a su vez, se visibiliza la calidad y el lujo de las propiedades que se pueden encontrar en el portal inmobiliario. INFINITUM, por su parte, ha logrado pro</w:t>
      </w:r>
      <w:r>
        <w:rPr>
          <w:rFonts w:ascii="Open Sans" w:eastAsia="Open Sans" w:hAnsi="Open Sans" w:cs="Open Sans"/>
          <w:highlight w:val="white"/>
        </w:rPr>
        <w:t xml:space="preserve">mover su resort residencial de alto standing y destacarse como un destino de lujo de referencia en la Costa Daurada y cuyas </w:t>
      </w:r>
      <w:hyperlink r:id="rId22">
        <w:r>
          <w:rPr>
            <w:rFonts w:ascii="Open Sans" w:eastAsia="Open Sans" w:hAnsi="Open Sans" w:cs="Open Sans"/>
            <w:b/>
            <w:color w:val="0000FF"/>
            <w:highlight w:val="white"/>
            <w:u w:val="single"/>
          </w:rPr>
          <w:t>propiedades se pueden encontrar a la venta en Fotocasa</w:t>
        </w:r>
      </w:hyperlink>
      <w:r>
        <w:rPr>
          <w:rFonts w:ascii="Open Sans" w:eastAsia="Open Sans" w:hAnsi="Open Sans" w:cs="Open Sans"/>
          <w:b/>
          <w:highlight w:val="white"/>
        </w:rPr>
        <w:t xml:space="preserve">. </w:t>
      </w:r>
    </w:p>
    <w:p w14:paraId="4DE2AEE8" w14:textId="77777777" w:rsidR="00FC7A1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Roboto" w:eastAsia="Roboto" w:hAnsi="Roboto" w:cs="Roboto"/>
          <w:i/>
          <w:color w:val="444746"/>
          <w:sz w:val="21"/>
          <w:szCs w:val="21"/>
          <w:highlight w:val="white"/>
        </w:rPr>
      </w:pPr>
      <w:r>
        <w:rPr>
          <w:rFonts w:ascii="Roboto" w:eastAsia="Roboto" w:hAnsi="Roboto" w:cs="Roboto"/>
          <w:i/>
          <w:color w:val="444746"/>
          <w:sz w:val="21"/>
          <w:szCs w:val="21"/>
          <w:highlight w:val="white"/>
        </w:rPr>
        <w:t>“</w:t>
      </w:r>
      <w:r>
        <w:rPr>
          <w:rFonts w:ascii="Open Sans" w:eastAsia="Open Sans" w:hAnsi="Open Sans" w:cs="Open Sans"/>
          <w:i/>
          <w:highlight w:val="white"/>
        </w:rPr>
        <w:t>Esta colaboración con Fotocasa e INFINITUM nos ha permitido conectar con un público más amplio y seguir posicionándonos como un portal de empleo innovador. Todo ello en el marco de la campaña 'Cool Jobs', con la que mostramos que el mercado laboral puede ofrecer experiencias únicas con las que todos hemos soñado alguna vez. Al dar visibilidad a esta realidad, inspiramos a las personas a encontrar un buen trabajo, ofreciéndoles la oportunidad de vivirlo en primera persona</w:t>
      </w:r>
      <w:r>
        <w:rPr>
          <w:rFonts w:ascii="Roboto" w:eastAsia="Roboto" w:hAnsi="Roboto" w:cs="Roboto"/>
          <w:i/>
          <w:color w:val="444746"/>
          <w:sz w:val="21"/>
          <w:szCs w:val="21"/>
          <w:highlight w:val="white"/>
        </w:rPr>
        <w:t xml:space="preserve">”, </w:t>
      </w:r>
      <w:r>
        <w:rPr>
          <w:rFonts w:ascii="Open Sans" w:eastAsia="Open Sans" w:hAnsi="Open Sans" w:cs="Open Sans"/>
          <w:b/>
          <w:highlight w:val="white"/>
        </w:rPr>
        <w:t>explica Nilton Navarro, Brand Manager de InfoJobs.</w:t>
      </w:r>
    </w:p>
    <w:p w14:paraId="0C5CE9DA" w14:textId="77777777" w:rsidR="00FC7A1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i/>
          <w:highlight w:val="white"/>
        </w:rPr>
      </w:pPr>
      <w:r>
        <w:rPr>
          <w:rFonts w:ascii="Open Sans" w:eastAsia="Open Sans" w:hAnsi="Open Sans" w:cs="Open Sans"/>
          <w:b/>
          <w:highlight w:val="white"/>
        </w:rPr>
        <w:t xml:space="preserve">Bárbara Puyol, Brand Manager de Fotocasa, </w:t>
      </w:r>
      <w:r>
        <w:rPr>
          <w:rFonts w:ascii="Open Sans" w:eastAsia="Open Sans" w:hAnsi="Open Sans" w:cs="Open Sans"/>
          <w:highlight w:val="white"/>
        </w:rPr>
        <w:t xml:space="preserve">afirma: </w:t>
      </w:r>
      <w:r>
        <w:rPr>
          <w:rFonts w:ascii="Open Sans" w:eastAsia="Open Sans" w:hAnsi="Open Sans" w:cs="Open Sans"/>
          <w:i/>
          <w:highlight w:val="white"/>
        </w:rPr>
        <w:t xml:space="preserve">“Esta alianza con InfoJobs nos permite reforzar de una manera innovadora el objetivo por dar a conocer nuestra oferta de residencias de alto standing y, en concreto, uno de los mejores resorts residenciales premium de España y que se pueden adquirir a través de nuestro portal. ¿Qué mejor manera de hacerlo que mostrando cómo es vivir la experiencia completa en uno de estos resorts de primera mano y, además, cobrando por ello?”. </w:t>
      </w:r>
    </w:p>
    <w:p w14:paraId="6384156D" w14:textId="77777777" w:rsidR="00FC7A1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highlight w:val="white"/>
        </w:rPr>
      </w:pPr>
      <w:r>
        <w:rPr>
          <w:rFonts w:ascii="Open Sans" w:eastAsia="Open Sans" w:hAnsi="Open Sans" w:cs="Open Sans"/>
          <w:b/>
          <w:color w:val="363CAD"/>
          <w:sz w:val="24"/>
          <w:szCs w:val="24"/>
          <w:highlight w:val="white"/>
        </w:rPr>
        <w:t>El candidato perfecto para una jornada de ensueño</w:t>
      </w:r>
    </w:p>
    <w:p w14:paraId="5D36F081" w14:textId="77777777" w:rsidR="00FC7A1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highlight w:val="white"/>
        </w:rPr>
      </w:pPr>
      <w:r>
        <w:rPr>
          <w:rFonts w:ascii="Open Sans" w:eastAsia="Open Sans" w:hAnsi="Open Sans" w:cs="Open Sans"/>
          <w:highlight w:val="white"/>
        </w:rPr>
        <w:t>Un desayuno con vistas al mar, un masaje relajante y un chapuzón en la piscina. Estas son algunas de las funciones que Pablo Conill, el candidato de la última oferta de “Cool Jobs” publicada por Fotocasa e InfoJobs, ha realizado trabajando como “</w:t>
      </w:r>
      <w:r>
        <w:rPr>
          <w:rFonts w:ascii="Open Sans" w:eastAsia="Open Sans" w:hAnsi="Open Sans" w:cs="Open Sans"/>
          <w:i/>
          <w:highlight w:val="white"/>
        </w:rPr>
        <w:t>probador de casas de lujo por un día</w:t>
      </w:r>
      <w:r>
        <w:rPr>
          <w:rFonts w:ascii="Open Sans" w:eastAsia="Open Sans" w:hAnsi="Open Sans" w:cs="Open Sans"/>
          <w:highlight w:val="white"/>
        </w:rPr>
        <w:t xml:space="preserve">”. Su función consistía en testar diferentes viviendas dentro del resort residencial privado lujo de INFINITUM, además de las comodidades y servicios que se ofrecen al residente. </w:t>
      </w:r>
    </w:p>
    <w:p w14:paraId="1FB57303" w14:textId="77777777" w:rsidR="00FC7A17" w:rsidRDefault="00FC7A17">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highlight w:val="white"/>
        </w:rPr>
      </w:pPr>
    </w:p>
    <w:p w14:paraId="0F09EE05" w14:textId="77777777" w:rsidR="00FC7A1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highlight w:val="white"/>
        </w:rPr>
      </w:pPr>
      <w:r>
        <w:rPr>
          <w:rFonts w:ascii="Open Sans" w:eastAsia="Open Sans" w:hAnsi="Open Sans" w:cs="Open Sans"/>
          <w:highlight w:val="white"/>
        </w:rPr>
        <w:lastRenderedPageBreak/>
        <w:t xml:space="preserve">Durante su jornada laboral, </w:t>
      </w:r>
      <w:r>
        <w:rPr>
          <w:rFonts w:ascii="Open Sans" w:eastAsia="Open Sans" w:hAnsi="Open Sans" w:cs="Open Sans"/>
          <w:b/>
          <w:highlight w:val="white"/>
        </w:rPr>
        <w:t>Conill disfrutó de un descanso en la playa, una deliciosa comida en uno de los restaurantes del hotel, una sesión de iniciación de golf personalizada, y un cóctel de despedida a la luz del atardecer</w:t>
      </w:r>
      <w:r>
        <w:rPr>
          <w:rFonts w:ascii="Open Sans" w:eastAsia="Open Sans" w:hAnsi="Open Sans" w:cs="Open Sans"/>
          <w:highlight w:val="white"/>
        </w:rPr>
        <w:t xml:space="preserve">, entre muchas otras experiencias. La oferta incluía todo tipo de detalles y comodidades -como un albornoz personalizado, garantizando su máximo confort y estilo durante el masaje; o el trayecto en </w:t>
      </w:r>
      <w:r>
        <w:rPr>
          <w:rFonts w:ascii="Open Sans" w:eastAsia="Open Sans" w:hAnsi="Open Sans" w:cs="Open Sans"/>
          <w:i/>
          <w:highlight w:val="white"/>
        </w:rPr>
        <w:t>buggy</w:t>
      </w:r>
      <w:r>
        <w:rPr>
          <w:rFonts w:ascii="Open Sans" w:eastAsia="Open Sans" w:hAnsi="Open Sans" w:cs="Open Sans"/>
          <w:highlight w:val="white"/>
        </w:rPr>
        <w:t xml:space="preserve"> hasta el campo de golf y la parada previa a la tienda de golf para un cambio de look completo y acorde a la actividad- para que el candidato seleccionado pudiera vivir la experiencia al 100%. </w:t>
      </w:r>
    </w:p>
    <w:p w14:paraId="0AFCE493" w14:textId="77777777" w:rsidR="00FC7A1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highlight w:val="white"/>
        </w:rPr>
      </w:pPr>
      <w:r>
        <w:rPr>
          <w:rFonts w:ascii="Open Sans" w:eastAsia="Open Sans" w:hAnsi="Open Sans" w:cs="Open Sans"/>
          <w:highlight w:val="white"/>
        </w:rPr>
        <w:t xml:space="preserve">Pablo Conill, experto en marketing inmobiliario de lujo, </w:t>
      </w:r>
      <w:r>
        <w:rPr>
          <w:rFonts w:ascii="Open Sans" w:eastAsia="Open Sans" w:hAnsi="Open Sans" w:cs="Open Sans"/>
          <w:b/>
          <w:highlight w:val="white"/>
        </w:rPr>
        <w:t>destacó entre miles de inscritos por su creatividad y dedicación</w:t>
      </w:r>
      <w:r>
        <w:rPr>
          <w:rFonts w:ascii="Open Sans" w:eastAsia="Open Sans" w:hAnsi="Open Sans" w:cs="Open Sans"/>
          <w:highlight w:val="white"/>
        </w:rPr>
        <w:t xml:space="preserve">. Y es que, en su aplicación para la oferta, adjuntó una carta de presentación incluyendo sus redes sociales en las que comparte contenido desde hace varios meses mostrando los mejores clubs de golf y destinos que hay alrededor del mundo, así como las propiedades más exclusivas que se encuentran dentro de ellos. Además, </w:t>
      </w:r>
      <w:r>
        <w:rPr>
          <w:rFonts w:ascii="Open Sans" w:eastAsia="Open Sans" w:hAnsi="Open Sans" w:cs="Open Sans"/>
          <w:b/>
          <w:highlight w:val="white"/>
        </w:rPr>
        <w:t>involucró a los usuarios de redes sociales pidiéndoles que compartieran su publicación para llegar al máximo de personas</w:t>
      </w:r>
      <w:r>
        <w:rPr>
          <w:rFonts w:ascii="Open Sans" w:eastAsia="Open Sans" w:hAnsi="Open Sans" w:cs="Open Sans"/>
          <w:highlight w:val="white"/>
        </w:rPr>
        <w:t xml:space="preserve"> con el objetivo de ser seleccionado. </w:t>
      </w:r>
    </w:p>
    <w:p w14:paraId="22D99C11" w14:textId="77777777" w:rsidR="00FC7A1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rPr>
      </w:pPr>
      <w:r>
        <w:rPr>
          <w:rFonts w:ascii="Open Sans" w:eastAsia="Open Sans" w:hAnsi="Open Sans" w:cs="Open Sans"/>
        </w:rPr>
        <w:t xml:space="preserve">Ahora, después de haber cumplido con su objetivo y de haber dado por finalizada su jornada laboral, Conill destinará </w:t>
      </w:r>
      <w:r>
        <w:rPr>
          <w:rFonts w:ascii="Open Sans" w:eastAsia="Open Sans" w:hAnsi="Open Sans" w:cs="Open Sans"/>
          <w:b/>
        </w:rPr>
        <w:t xml:space="preserve">500€ a la </w:t>
      </w:r>
      <w:hyperlink r:id="rId23">
        <w:r>
          <w:rPr>
            <w:rFonts w:ascii="Open Sans" w:eastAsia="Open Sans" w:hAnsi="Open Sans" w:cs="Open Sans"/>
            <w:b/>
            <w:color w:val="1155CC"/>
            <w:u w:val="single"/>
          </w:rPr>
          <w:t>ONG SOS Malawi</w:t>
        </w:r>
      </w:hyperlink>
      <w:r>
        <w:rPr>
          <w:rFonts w:ascii="Open Sans" w:eastAsia="Open Sans" w:hAnsi="Open Sans" w:cs="Open Sans"/>
        </w:rPr>
        <w:t xml:space="preserve">i -la ONG que fundó él mismo junto con algunos compañeros de la universidad- con el fin de recaudar esos fondos y otros más para enviarlos a uno de los orfanatos que hay dentro del país. La otra mitad del premio, la sorteará entre una de las personas que le ayudaron a viralizar su post compartiéndolo en redes sociales.  </w:t>
      </w:r>
    </w:p>
    <w:p w14:paraId="73DD0B86" w14:textId="02101024" w:rsidR="00C97523" w:rsidRDefault="00C97523">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rPr>
      </w:pPr>
      <w:r>
        <w:rPr>
          <w:noProof/>
        </w:rPr>
        <w:drawing>
          <wp:inline distT="0" distB="0" distL="0" distR="0" wp14:anchorId="3D47DD51" wp14:editId="0D8B96CE">
            <wp:extent cx="5943600" cy="3005455"/>
            <wp:effectExtent l="0" t="0" r="0" b="4445"/>
            <wp:docPr id="1595378950" name="Imagen 1" descr="Imagen que contiene agua, tabla, firmar, señal&#10;&#10;Descripción generada automáticament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78950" name="Imagen 1" descr="Imagen que contiene agua, tabla, firmar, señal&#10;&#10;Descripción generada automáticamente">
                      <a:hlinkClick r:id="rId14"/>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005455"/>
                    </a:xfrm>
                    <a:prstGeom prst="rect">
                      <a:avLst/>
                    </a:prstGeom>
                    <a:noFill/>
                    <a:ln>
                      <a:noFill/>
                    </a:ln>
                  </pic:spPr>
                </pic:pic>
              </a:graphicData>
            </a:graphic>
          </wp:inline>
        </w:drawing>
      </w:r>
    </w:p>
    <w:p w14:paraId="114508A7" w14:textId="77777777" w:rsidR="00FC7A1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Open Sans" w:eastAsia="Open Sans" w:hAnsi="Open Sans" w:cs="Open Sans"/>
          <w:color w:val="FF0000"/>
          <w:sz w:val="24"/>
          <w:szCs w:val="24"/>
        </w:rPr>
      </w:pPr>
      <w:hyperlink r:id="rId25">
        <w:r>
          <w:rPr>
            <w:rFonts w:ascii="Open Sans" w:eastAsia="Open Sans" w:hAnsi="Open Sans" w:cs="Open Sans"/>
            <w:color w:val="FF0000"/>
            <w:sz w:val="24"/>
            <w:szCs w:val="24"/>
            <w:u w:val="single"/>
          </w:rPr>
          <w:t>Para la realización de piezas informativas tanto para radio, televisión, online y prensa facilitamos este enlace con recursos en vídeo, entrevistas e imágenes</w:t>
        </w:r>
      </w:hyperlink>
      <w:r>
        <w:rPr>
          <w:rFonts w:ascii="Open Sans" w:eastAsia="Open Sans" w:hAnsi="Open Sans" w:cs="Open Sans"/>
          <w:color w:val="FF0000"/>
          <w:sz w:val="24"/>
          <w:szCs w:val="24"/>
        </w:rPr>
        <w:t xml:space="preserve">. </w:t>
      </w:r>
    </w:p>
    <w:p w14:paraId="0FF6F1AF" w14:textId="77777777" w:rsidR="00FC7A17" w:rsidRDefault="00000000">
      <w:pPr>
        <w:ind w:right="146"/>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0FA28C56" w14:textId="77777777" w:rsidR="00FC7A17" w:rsidRDefault="00000000">
      <w:pPr>
        <w:ind w:right="146"/>
        <w:jc w:val="both"/>
        <w:rPr>
          <w:rFonts w:ascii="Open Sans Light" w:eastAsia="Open Sans Light" w:hAnsi="Open Sans Light" w:cs="Open Sans Light"/>
          <w:b/>
          <w:color w:val="303AB2"/>
        </w:rPr>
      </w:pPr>
      <w:r>
        <w:rPr>
          <w:rFonts w:ascii="Open Sans" w:eastAsia="Open Sans" w:hAnsi="Open Sans" w:cs="Open Sans"/>
          <w:color w:val="000000"/>
        </w:rPr>
        <w:t>Portal inmobiliario que cuenta con inmuebles de segunda mano, promociones de obra nueva y viviendas de alquiler. Mensualmente elabora el </w:t>
      </w:r>
      <w:hyperlink r:id="rId26">
        <w:r>
          <w:rPr>
            <w:rFonts w:ascii="Open Sans" w:eastAsia="Open Sans" w:hAnsi="Open Sans" w:cs="Open Sans"/>
            <w:color w:val="0000FF"/>
            <w:u w:val="single"/>
          </w:rPr>
          <w:t>índice inmobiliario Fotocasa</w:t>
        </w:r>
      </w:hyperlink>
      <w:r>
        <w:rPr>
          <w:rFonts w:ascii="Open Sans" w:eastAsia="Open Sans" w:hAnsi="Open Sans" w:cs="Open Sans"/>
          <w:color w:val="000000"/>
        </w:rPr>
        <w:t xml:space="preserve">, un informe de referencia sobre la evolución del precio medio de la vivienda en España, tanto en venta como en alquiler. Además, desde hace varios años cuenta con un consolidado departamento de estudios, bajo el nombre de </w:t>
      </w:r>
      <w:hyperlink r:id="rId27">
        <w:r>
          <w:rPr>
            <w:rFonts w:ascii="Open Sans" w:eastAsia="Open Sans" w:hAnsi="Open Sans" w:cs="Open Sans"/>
            <w:color w:val="0000FF"/>
            <w:u w:val="single"/>
          </w:rPr>
          <w:t>Fotocasa Research</w:t>
        </w:r>
      </w:hyperlink>
      <w:r>
        <w:rPr>
          <w:rFonts w:ascii="Open Sans" w:eastAsia="Open Sans" w:hAnsi="Open Sans" w:cs="Open Sans"/>
          <w:color w:val="000000"/>
        </w:rPr>
        <w:t xml:space="preserve">, que analizan los cambios y tendencias del sector inmobiliario. </w:t>
      </w:r>
    </w:p>
    <w:p w14:paraId="69EE76D6" w14:textId="77777777" w:rsidR="00FC7A17" w:rsidRDefault="00FC7A17">
      <w:pPr>
        <w:ind w:right="146"/>
        <w:jc w:val="right"/>
        <w:rPr>
          <w:rFonts w:ascii="Open Sans Light" w:eastAsia="Open Sans Light" w:hAnsi="Open Sans Light" w:cs="Open Sans Light"/>
          <w:b/>
          <w:color w:val="303AB2"/>
        </w:rPr>
      </w:pPr>
    </w:p>
    <w:p w14:paraId="7C51E766" w14:textId="77777777" w:rsidR="00FC7A17" w:rsidRDefault="00000000">
      <w:pPr>
        <w:ind w:right="14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InfoJobs</w:t>
      </w:r>
    </w:p>
    <w:p w14:paraId="6D273754" w14:textId="77777777" w:rsidR="00FC7A17" w:rsidRDefault="00000000">
      <w:pPr>
        <w:ind w:right="146"/>
        <w:jc w:val="both"/>
        <w:rPr>
          <w:rFonts w:ascii="Open Sans" w:eastAsia="Open Sans" w:hAnsi="Open Sans" w:cs="Open Sans"/>
          <w:highlight w:val="white"/>
        </w:rPr>
      </w:pPr>
      <w:r>
        <w:rPr>
          <w:rFonts w:ascii="Open Sans" w:eastAsia="Open Sans" w:hAnsi="Open Sans" w:cs="Open Sans"/>
          <w:color w:val="000000"/>
          <w:highlight w:val="white"/>
        </w:rPr>
        <w:t xml:space="preserve">Plataforma líder en España para encontrar las mejores oportunidades profesionales y el mejor talento. En el último año, InfoJobs ha publicado </w:t>
      </w:r>
      <w:r>
        <w:rPr>
          <w:rFonts w:ascii="Open Sans" w:eastAsia="Open Sans" w:hAnsi="Open Sans" w:cs="Open Sans"/>
          <w:highlight w:val="white"/>
        </w:rPr>
        <w:t>2,5</w:t>
      </w:r>
      <w:r>
        <w:rPr>
          <w:rFonts w:ascii="Open Sans" w:eastAsia="Open Sans" w:hAnsi="Open Sans" w:cs="Open Sans"/>
          <w:color w:val="000000"/>
          <w:highlight w:val="white"/>
        </w:rPr>
        <w:t xml:space="preserve"> millones de posiciones vacantes. Cuenta cada mes con 40 millones de visitas (más del 80% proceden de dispositivos móviles) y </w:t>
      </w:r>
      <w:r>
        <w:rPr>
          <w:rFonts w:ascii="Open Sans" w:eastAsia="Open Sans" w:hAnsi="Open Sans" w:cs="Open Sans"/>
          <w:highlight w:val="white"/>
        </w:rPr>
        <w:t>1,2 millones de usuarios únicos mensuales</w:t>
      </w:r>
      <w:r>
        <w:rPr>
          <w:rFonts w:ascii="Open Sans" w:eastAsia="Open Sans" w:hAnsi="Open Sans" w:cs="Open Sans"/>
          <w:color w:val="000000"/>
          <w:highlight w:val="white"/>
        </w:rPr>
        <w:t xml:space="preserve">. </w:t>
      </w:r>
      <w:r>
        <w:rPr>
          <w:rFonts w:ascii="Open Sans" w:eastAsia="Open Sans" w:hAnsi="Open Sans" w:cs="Open Sans"/>
          <w:highlight w:val="white"/>
        </w:rPr>
        <w:t>Gracias a InfoJobs se firma un nuevo contrato de trabajo cada 23 segundos.</w:t>
      </w:r>
    </w:p>
    <w:p w14:paraId="14827459" w14:textId="77777777" w:rsidR="00FC7A17" w:rsidRDefault="00FC7A17">
      <w:pPr>
        <w:ind w:right="146"/>
        <w:jc w:val="both"/>
        <w:rPr>
          <w:rFonts w:ascii="Open Sans" w:eastAsia="Open Sans" w:hAnsi="Open Sans" w:cs="Open Sans"/>
          <w:color w:val="000000"/>
        </w:rPr>
      </w:pPr>
    </w:p>
    <w:p w14:paraId="6BB64449" w14:textId="77777777" w:rsidR="00FC7A17" w:rsidRDefault="00000000">
      <w:pPr>
        <w:ind w:right="146"/>
        <w:jc w:val="both"/>
        <w:rPr>
          <w:rFonts w:ascii="Open Sans" w:eastAsia="Open Sans" w:hAnsi="Open Sans" w:cs="Open Sans"/>
        </w:rPr>
      </w:pPr>
      <w:hyperlink r:id="rId28">
        <w:r>
          <w:rPr>
            <w:rFonts w:ascii="Open Sans" w:eastAsia="Open Sans" w:hAnsi="Open Sans" w:cs="Open Sans"/>
            <w:b/>
            <w:color w:val="0000FF"/>
            <w:u w:val="single"/>
          </w:rPr>
          <w:t>Fotocasa</w:t>
        </w:r>
      </w:hyperlink>
      <w:r>
        <w:rPr>
          <w:rFonts w:ascii="Open Sans" w:eastAsia="Open Sans" w:hAnsi="Open Sans" w:cs="Open Sans"/>
        </w:rPr>
        <w:t xml:space="preserve"> e </w:t>
      </w:r>
      <w:hyperlink r:id="rId29">
        <w:r>
          <w:rPr>
            <w:rFonts w:ascii="Open Sans" w:eastAsia="Open Sans" w:hAnsi="Open Sans" w:cs="Open Sans"/>
            <w:b/>
            <w:color w:val="0000FF"/>
            <w:u w:val="single"/>
          </w:rPr>
          <w:t>InfoJobs</w:t>
        </w:r>
      </w:hyperlink>
      <w:r>
        <w:rPr>
          <w:rFonts w:ascii="Open Sans" w:eastAsia="Open Sans" w:hAnsi="Open Sans" w:cs="Open Sans"/>
        </w:rPr>
        <w:t xml:space="preserve"> pertenecen a </w:t>
      </w:r>
      <w:hyperlink r:id="rId30">
        <w:r>
          <w:rPr>
            <w:rFonts w:ascii="Open Sans" w:eastAsia="Open Sans" w:hAnsi="Open Sans" w:cs="Open Sans"/>
            <w:color w:val="0000FF"/>
            <w:u w:val="single"/>
          </w:rPr>
          <w:t>Adevinta</w:t>
        </w:r>
      </w:hyperlink>
      <w:r>
        <w:rPr>
          <w:rFonts w:ascii="Open Sans" w:eastAsia="Open Sans" w:hAnsi="Open Sans" w:cs="Open Sans"/>
        </w:rPr>
        <w:t>, compañía líder en marketplaces digitales y una de las principales empresas del sector tecnológico del país, con más de 18 millones de usuarios al mes en sus plataformas de los sectores inmobiliario (</w:t>
      </w:r>
      <w:hyperlink r:id="rId31">
        <w:r>
          <w:rPr>
            <w:rFonts w:ascii="Open Sans" w:eastAsia="Open Sans" w:hAnsi="Open Sans" w:cs="Open Sans"/>
            <w:color w:val="0000FF"/>
            <w:u w:val="single"/>
          </w:rPr>
          <w:t>Fotocasa</w:t>
        </w:r>
      </w:hyperlink>
      <w:r>
        <w:rPr>
          <w:rFonts w:ascii="Open Sans" w:eastAsia="Open Sans" w:hAnsi="Open Sans" w:cs="Open Sans"/>
        </w:rPr>
        <w:t> y </w:t>
      </w:r>
      <w:hyperlink r:id="rId32">
        <w:r>
          <w:rPr>
            <w:rFonts w:ascii="Open Sans" w:eastAsia="Open Sans" w:hAnsi="Open Sans" w:cs="Open Sans"/>
            <w:color w:val="0000FF"/>
            <w:u w:val="single"/>
          </w:rPr>
          <w:t>habitaclia</w:t>
        </w:r>
      </w:hyperlink>
      <w:r>
        <w:rPr>
          <w:rFonts w:ascii="Open Sans" w:eastAsia="Open Sans" w:hAnsi="Open Sans" w:cs="Open Sans"/>
        </w:rPr>
        <w:t>), empleo (</w:t>
      </w:r>
      <w:hyperlink r:id="rId33">
        <w:r>
          <w:rPr>
            <w:rFonts w:ascii="Open Sans" w:eastAsia="Open Sans" w:hAnsi="Open Sans" w:cs="Open Sans"/>
            <w:color w:val="0000FF"/>
            <w:u w:val="single"/>
          </w:rPr>
          <w:t>InfoJobs</w:t>
        </w:r>
      </w:hyperlink>
      <w:r>
        <w:rPr>
          <w:rFonts w:ascii="Open Sans" w:eastAsia="Open Sans" w:hAnsi="Open Sans" w:cs="Open Sans"/>
        </w:rPr>
        <w:t>), motor (</w:t>
      </w:r>
      <w:hyperlink r:id="rId34">
        <w:r>
          <w:rPr>
            <w:rFonts w:ascii="Open Sans" w:eastAsia="Open Sans" w:hAnsi="Open Sans" w:cs="Open Sans"/>
            <w:color w:val="0000FF"/>
            <w:u w:val="single"/>
          </w:rPr>
          <w:t>coches.net</w:t>
        </w:r>
      </w:hyperlink>
      <w:r>
        <w:rPr>
          <w:rFonts w:ascii="Open Sans" w:eastAsia="Open Sans" w:hAnsi="Open Sans" w:cs="Open Sans"/>
        </w:rPr>
        <w:t> y </w:t>
      </w:r>
      <w:hyperlink r:id="rId35">
        <w:r>
          <w:rPr>
            <w:rFonts w:ascii="Open Sans" w:eastAsia="Open Sans" w:hAnsi="Open Sans" w:cs="Open Sans"/>
            <w:color w:val="0000FF"/>
            <w:u w:val="single"/>
          </w:rPr>
          <w:t>motos.ne</w:t>
        </w:r>
      </w:hyperlink>
      <w:r>
        <w:rPr>
          <w:rFonts w:ascii="Open Sans" w:eastAsia="Open Sans" w:hAnsi="Open Sans" w:cs="Open Sans"/>
        </w:rPr>
        <w:t>t) y compraventa de artículos de segunda mano (</w:t>
      </w:r>
      <w:hyperlink r:id="rId36">
        <w:r>
          <w:rPr>
            <w:rFonts w:ascii="Open Sans" w:eastAsia="Open Sans" w:hAnsi="Open Sans" w:cs="Open Sans"/>
            <w:color w:val="0000FF"/>
            <w:u w:val="single"/>
          </w:rPr>
          <w:t>Milanuncios</w:t>
        </w:r>
      </w:hyperlink>
      <w:r>
        <w:rPr>
          <w:rFonts w:ascii="Open Sans" w:eastAsia="Open Sans" w:hAnsi="Open Sans" w:cs="Open Sans"/>
        </w:rPr>
        <w:t>).</w:t>
      </w:r>
    </w:p>
    <w:p w14:paraId="4A668913" w14:textId="77777777" w:rsidR="00FC7A17" w:rsidRDefault="00000000">
      <w:pPr>
        <w:spacing w:before="143" w:after="200"/>
        <w:ind w:right="146"/>
        <w:jc w:val="both"/>
        <w:rPr>
          <w:rFonts w:ascii="Open Sans" w:eastAsia="Open Sans" w:hAnsi="Open Sans" w:cs="Open Sans"/>
          <w:color w:val="000000"/>
        </w:rPr>
      </w:pPr>
      <w:r>
        <w:rPr>
          <w:rFonts w:ascii="Open Sans" w:eastAsia="Open Sans" w:hAnsi="Open Sans" w:cs="Open Sans"/>
          <w:color w:val="000000"/>
        </w:rPr>
        <w:t>Los negocios de Adevinta han evolucionado del papel al online a lo largo de más de 40 años de trayectoria en España, convirtiéndose en referentes de Internet. La sede de la compañía está en Barcelona y cuenta con una plantilla de 1.</w:t>
      </w:r>
      <w:r>
        <w:rPr>
          <w:rFonts w:ascii="Open Sans" w:eastAsia="Open Sans" w:hAnsi="Open Sans" w:cs="Open Sans"/>
        </w:rPr>
        <w:t>1</w:t>
      </w:r>
      <w:r>
        <w:rPr>
          <w:rFonts w:ascii="Open Sans" w:eastAsia="Open Sans" w:hAnsi="Open Sans" w:cs="Open Sans"/>
          <w:color w:val="000000"/>
        </w:rPr>
        <w:t>00 personas comprometidas con fomentar un cambio positivo en el mundo a través de tecnología innovadora, otorgando una nueva oportunidad a quienes la están buscando y dando a las cosas una segunda vida.</w:t>
      </w:r>
    </w:p>
    <w:p w14:paraId="5AA56EC0" w14:textId="77777777" w:rsidR="00FC7A17" w:rsidRDefault="00000000">
      <w:pPr>
        <w:spacing w:before="143" w:after="200"/>
        <w:ind w:right="146"/>
        <w:jc w:val="both"/>
        <w:rPr>
          <w:rFonts w:ascii="Open Sans" w:eastAsia="Open Sans" w:hAnsi="Open Sans" w:cs="Open Sans"/>
          <w:color w:val="000000"/>
        </w:rPr>
      </w:pPr>
      <w:r>
        <w:rPr>
          <w:rFonts w:ascii="Open Sans" w:eastAsia="Open Sans" w:hAnsi="Open Sans" w:cs="Open Sans"/>
          <w:color w:val="000000"/>
        </w:rPr>
        <w:t xml:space="preserve">Adevinta tiene presencia mundial en 10 países. El conjunto de sus plataformas locales recibe un promedio de 3.000 millones de visitas cada mes. </w:t>
      </w:r>
    </w:p>
    <w:p w14:paraId="17969538" w14:textId="77777777" w:rsidR="00FC7A17" w:rsidRDefault="00000000">
      <w:pPr>
        <w:spacing w:after="160"/>
        <w:ind w:right="146"/>
        <w:jc w:val="both"/>
        <w:rPr>
          <w:rFonts w:ascii="Open Sans" w:eastAsia="Open Sans" w:hAnsi="Open Sans" w:cs="Open Sans"/>
          <w:color w:val="1155CC"/>
          <w:u w:val="single"/>
        </w:rPr>
      </w:pPr>
      <w:r>
        <w:rPr>
          <w:rFonts w:ascii="Open Sans" w:eastAsia="Open Sans" w:hAnsi="Open Sans" w:cs="Open Sans"/>
        </w:rPr>
        <w:t xml:space="preserve">Más información en </w:t>
      </w:r>
      <w:hyperlink r:id="rId37">
        <w:r>
          <w:rPr>
            <w:rFonts w:ascii="Open Sans" w:eastAsia="Open Sans" w:hAnsi="Open Sans" w:cs="Open Sans"/>
            <w:color w:val="1155CC"/>
            <w:u w:val="single"/>
          </w:rPr>
          <w:t>adevinta.es</w:t>
        </w:r>
      </w:hyperlink>
    </w:p>
    <w:p w14:paraId="06E7342E" w14:textId="77777777" w:rsidR="00FC7A17" w:rsidRDefault="00000000">
      <w:pPr>
        <w:pBdr>
          <w:top w:val="nil"/>
          <w:left w:val="nil"/>
          <w:bottom w:val="nil"/>
          <w:right w:val="nil"/>
          <w:between w:val="nil"/>
        </w:pBdr>
        <w:shd w:val="clear" w:color="auto" w:fill="FFFFFF"/>
        <w:spacing w:before="280"/>
        <w:ind w:right="146"/>
        <w:rPr>
          <w:rFonts w:ascii="Open Sans Light" w:eastAsia="Open Sans Light" w:hAnsi="Open Sans Light" w:cs="Open Sans Light"/>
          <w:b/>
          <w:color w:val="303AB2"/>
        </w:rPr>
      </w:pPr>
      <w:r>
        <w:rPr>
          <w:rFonts w:ascii="Open Sans Light" w:eastAsia="Open Sans Light" w:hAnsi="Open Sans Light" w:cs="Open Sans Light"/>
          <w:b/>
          <w:color w:val="303AB2"/>
        </w:rPr>
        <w:t>Departamento de Comunicación de Fotocasa</w:t>
      </w:r>
    </w:p>
    <w:p w14:paraId="6EC969FA" w14:textId="77777777" w:rsidR="00FC7A17" w:rsidRDefault="00000000">
      <w:pPr>
        <w:pBdr>
          <w:top w:val="nil"/>
          <w:left w:val="nil"/>
          <w:bottom w:val="nil"/>
          <w:right w:val="nil"/>
          <w:between w:val="nil"/>
        </w:pBdr>
        <w:shd w:val="clear" w:color="auto" w:fill="FFFFFF"/>
        <w:ind w:right="146"/>
        <w:rPr>
          <w:rFonts w:ascii="Open Sans" w:eastAsia="Open Sans" w:hAnsi="Open Sans" w:cs="Open Sans"/>
          <w:b/>
          <w:color w:val="000000"/>
          <w:sz w:val="21"/>
          <w:szCs w:val="21"/>
        </w:rPr>
      </w:pPr>
      <w:r>
        <w:rPr>
          <w:rFonts w:ascii="Open Sans" w:eastAsia="Open Sans" w:hAnsi="Open Sans" w:cs="Open Sans"/>
          <w:b/>
          <w:color w:val="000000"/>
          <w:sz w:val="21"/>
          <w:szCs w:val="21"/>
        </w:rPr>
        <w:t>Anaïs López</w:t>
      </w:r>
    </w:p>
    <w:p w14:paraId="3FF38E89" w14:textId="77777777" w:rsidR="00FC7A17" w:rsidRDefault="00000000">
      <w:pPr>
        <w:pBdr>
          <w:top w:val="nil"/>
          <w:left w:val="nil"/>
          <w:bottom w:val="nil"/>
          <w:right w:val="nil"/>
          <w:between w:val="nil"/>
        </w:pBdr>
        <w:shd w:val="clear" w:color="auto" w:fill="FFFFFF"/>
        <w:ind w:right="146"/>
        <w:rPr>
          <w:rFonts w:ascii="Open Sans" w:eastAsia="Open Sans" w:hAnsi="Open Sans" w:cs="Open Sans"/>
          <w:color w:val="000000"/>
          <w:sz w:val="21"/>
          <w:szCs w:val="21"/>
        </w:rPr>
      </w:pPr>
      <w:r>
        <w:rPr>
          <w:rFonts w:ascii="Open Sans" w:eastAsia="Open Sans" w:hAnsi="Open Sans" w:cs="Open Sans"/>
          <w:color w:val="000000"/>
          <w:sz w:val="21"/>
          <w:szCs w:val="21"/>
        </w:rPr>
        <w:t>Móvil: 620 66 29 26</w:t>
      </w:r>
    </w:p>
    <w:p w14:paraId="7DAFFB34" w14:textId="77777777" w:rsidR="00FC7A17" w:rsidRDefault="00000000">
      <w:pPr>
        <w:pBdr>
          <w:top w:val="nil"/>
          <w:left w:val="nil"/>
          <w:bottom w:val="nil"/>
          <w:right w:val="nil"/>
          <w:between w:val="nil"/>
        </w:pBdr>
        <w:shd w:val="clear" w:color="auto" w:fill="FFFFFF"/>
        <w:ind w:right="146"/>
        <w:rPr>
          <w:rFonts w:ascii="Open Sans" w:eastAsia="Open Sans" w:hAnsi="Open Sans" w:cs="Open Sans"/>
          <w:color w:val="000000"/>
          <w:sz w:val="21"/>
          <w:szCs w:val="21"/>
        </w:rPr>
      </w:pPr>
      <w:hyperlink r:id="rId38">
        <w:r>
          <w:rPr>
            <w:rFonts w:ascii="Open Sans" w:eastAsia="Open Sans" w:hAnsi="Open Sans" w:cs="Open Sans"/>
            <w:color w:val="0000FF"/>
            <w:sz w:val="21"/>
            <w:szCs w:val="21"/>
            <w:u w:val="single"/>
          </w:rPr>
          <w:t>comunicacion@fotocasa.es</w:t>
        </w:r>
      </w:hyperlink>
    </w:p>
    <w:p w14:paraId="6344E722" w14:textId="77777777" w:rsidR="00FC7A17" w:rsidRDefault="00000000">
      <w:pPr>
        <w:pBdr>
          <w:top w:val="nil"/>
          <w:left w:val="nil"/>
          <w:bottom w:val="nil"/>
          <w:right w:val="nil"/>
          <w:between w:val="nil"/>
        </w:pBdr>
        <w:shd w:val="clear" w:color="auto" w:fill="FFFFFF"/>
        <w:ind w:right="146"/>
        <w:rPr>
          <w:rFonts w:ascii="Open Sans" w:eastAsia="Open Sans" w:hAnsi="Open Sans" w:cs="Open Sans"/>
          <w:color w:val="000000"/>
          <w:sz w:val="21"/>
          <w:szCs w:val="21"/>
        </w:rPr>
      </w:pPr>
      <w:hyperlink r:id="rId39">
        <w:r>
          <w:rPr>
            <w:rFonts w:ascii="Open Sans" w:eastAsia="Open Sans" w:hAnsi="Open Sans" w:cs="Open Sans"/>
            <w:color w:val="0000FF"/>
            <w:sz w:val="21"/>
            <w:szCs w:val="21"/>
            <w:u w:val="single"/>
          </w:rPr>
          <w:t>http://prensa.fotocasa.es</w:t>
        </w:r>
      </w:hyperlink>
    </w:p>
    <w:p w14:paraId="6563FD42" w14:textId="77777777" w:rsidR="00FC7A17" w:rsidRDefault="00FC7A17">
      <w:pPr>
        <w:pBdr>
          <w:top w:val="nil"/>
          <w:left w:val="nil"/>
          <w:bottom w:val="nil"/>
          <w:right w:val="nil"/>
          <w:between w:val="nil"/>
        </w:pBdr>
        <w:shd w:val="clear" w:color="auto" w:fill="FFFFFF"/>
        <w:ind w:right="146"/>
        <w:rPr>
          <w:rFonts w:ascii="Open Sans" w:eastAsia="Open Sans" w:hAnsi="Open Sans" w:cs="Open Sans"/>
          <w:color w:val="000000"/>
          <w:sz w:val="21"/>
          <w:szCs w:val="21"/>
        </w:rPr>
      </w:pPr>
    </w:p>
    <w:p w14:paraId="47F7BB1F" w14:textId="77777777" w:rsidR="00FC7A17" w:rsidRDefault="00000000">
      <w:pPr>
        <w:shd w:val="clear" w:color="auto" w:fill="FFFFFF"/>
        <w:spacing w:before="280"/>
        <w:ind w:right="146"/>
        <w:rPr>
          <w:rFonts w:ascii="Open Sans Light" w:eastAsia="Open Sans Light" w:hAnsi="Open Sans Light" w:cs="Open Sans Light"/>
          <w:b/>
          <w:color w:val="303AB2"/>
          <w:highlight w:val="white"/>
        </w:rPr>
      </w:pPr>
      <w:r>
        <w:rPr>
          <w:rFonts w:ascii="Open Sans Light" w:eastAsia="Open Sans Light" w:hAnsi="Open Sans Light" w:cs="Open Sans Light"/>
          <w:b/>
          <w:color w:val="303AB2"/>
          <w:highlight w:val="white"/>
        </w:rPr>
        <w:lastRenderedPageBreak/>
        <w:t>Departamento de Comunicación de InfoJobs</w:t>
      </w:r>
    </w:p>
    <w:p w14:paraId="05D26E8E" w14:textId="77777777" w:rsidR="00FC7A17" w:rsidRDefault="00000000">
      <w:pPr>
        <w:shd w:val="clear" w:color="auto" w:fill="FFFFFF"/>
        <w:ind w:right="146"/>
        <w:rPr>
          <w:rFonts w:ascii="Open Sans" w:eastAsia="Open Sans" w:hAnsi="Open Sans" w:cs="Open Sans"/>
          <w:b/>
          <w:sz w:val="21"/>
          <w:szCs w:val="21"/>
          <w:highlight w:val="white"/>
        </w:rPr>
      </w:pPr>
      <w:r>
        <w:rPr>
          <w:rFonts w:ascii="Open Sans" w:eastAsia="Open Sans" w:hAnsi="Open Sans" w:cs="Open Sans"/>
          <w:b/>
          <w:sz w:val="21"/>
          <w:szCs w:val="21"/>
          <w:highlight w:val="white"/>
        </w:rPr>
        <w:t>Mónica Pérez</w:t>
      </w:r>
    </w:p>
    <w:p w14:paraId="74E7EC57" w14:textId="77777777" w:rsidR="00FC7A17" w:rsidRDefault="00000000">
      <w:pPr>
        <w:shd w:val="clear" w:color="auto" w:fill="FFFFFF"/>
        <w:ind w:right="146"/>
        <w:rPr>
          <w:rFonts w:ascii="Open Sans" w:eastAsia="Open Sans" w:hAnsi="Open Sans" w:cs="Open Sans"/>
          <w:b/>
          <w:sz w:val="21"/>
          <w:szCs w:val="21"/>
          <w:highlight w:val="white"/>
        </w:rPr>
      </w:pPr>
      <w:r>
        <w:rPr>
          <w:rFonts w:ascii="Open Sans" w:eastAsia="Open Sans" w:hAnsi="Open Sans" w:cs="Open Sans"/>
          <w:b/>
          <w:sz w:val="21"/>
          <w:szCs w:val="21"/>
          <w:highlight w:val="white"/>
        </w:rPr>
        <w:t>Marc Vizcarro / Andrea Vallejo / Ana Eguren</w:t>
      </w:r>
    </w:p>
    <w:p w14:paraId="0062ACA3" w14:textId="77777777" w:rsidR="00FC7A17" w:rsidRDefault="00000000">
      <w:pPr>
        <w:shd w:val="clear" w:color="auto" w:fill="FFFFFF"/>
        <w:ind w:right="146"/>
        <w:rPr>
          <w:rFonts w:ascii="Open Sans" w:eastAsia="Open Sans" w:hAnsi="Open Sans" w:cs="Open Sans"/>
          <w:sz w:val="21"/>
          <w:szCs w:val="21"/>
          <w:highlight w:val="white"/>
        </w:rPr>
      </w:pPr>
      <w:r>
        <w:rPr>
          <w:rFonts w:ascii="Open Sans" w:eastAsia="Open Sans" w:hAnsi="Open Sans" w:cs="Open Sans"/>
          <w:sz w:val="21"/>
          <w:szCs w:val="21"/>
          <w:highlight w:val="white"/>
        </w:rPr>
        <w:t>Móvil: 676 86 98 56</w:t>
      </w:r>
    </w:p>
    <w:p w14:paraId="64859366" w14:textId="77777777" w:rsidR="00FC7A17" w:rsidRDefault="00000000">
      <w:pPr>
        <w:shd w:val="clear" w:color="auto" w:fill="FFFFFF"/>
        <w:ind w:right="146"/>
        <w:rPr>
          <w:rFonts w:ascii="Open Sans" w:eastAsia="Open Sans" w:hAnsi="Open Sans" w:cs="Open Sans"/>
          <w:sz w:val="21"/>
          <w:szCs w:val="21"/>
          <w:highlight w:val="white"/>
        </w:rPr>
      </w:pPr>
      <w:hyperlink r:id="rId40">
        <w:r>
          <w:rPr>
            <w:rFonts w:ascii="Open Sans" w:eastAsia="Open Sans" w:hAnsi="Open Sans" w:cs="Open Sans"/>
            <w:color w:val="1155CC"/>
            <w:sz w:val="21"/>
            <w:szCs w:val="21"/>
            <w:highlight w:val="white"/>
            <w:u w:val="single"/>
          </w:rPr>
          <w:t>prensa@infojobs.net</w:t>
        </w:r>
      </w:hyperlink>
      <w:r>
        <w:rPr>
          <w:rFonts w:ascii="Open Sans" w:eastAsia="Open Sans" w:hAnsi="Open Sans" w:cs="Open Sans"/>
          <w:sz w:val="21"/>
          <w:szCs w:val="21"/>
          <w:highlight w:val="white"/>
        </w:rPr>
        <w:t xml:space="preserve"> </w:t>
      </w:r>
    </w:p>
    <w:p w14:paraId="73749402" w14:textId="77777777" w:rsidR="00FC7A17" w:rsidRDefault="00FC7A17">
      <w:pPr>
        <w:shd w:val="clear" w:color="auto" w:fill="FFFFFF"/>
        <w:ind w:right="146"/>
        <w:rPr>
          <w:rFonts w:ascii="Open Sans" w:eastAsia="Open Sans" w:hAnsi="Open Sans" w:cs="Open Sans"/>
          <w:sz w:val="21"/>
          <w:szCs w:val="21"/>
        </w:rPr>
      </w:pPr>
    </w:p>
    <w:p w14:paraId="5A5F04CA" w14:textId="77777777" w:rsidR="00FC7A17" w:rsidRDefault="00FC7A17">
      <w:pPr>
        <w:ind w:right="146"/>
        <w:rPr>
          <w:rFonts w:ascii="Open Sans" w:eastAsia="Open Sans" w:hAnsi="Open Sans" w:cs="Open Sans"/>
          <w:highlight w:val="white"/>
        </w:rPr>
      </w:pPr>
    </w:p>
    <w:p w14:paraId="0A47A129" w14:textId="77777777" w:rsidR="00FC7A17" w:rsidRDefault="00FC7A17">
      <w:pPr>
        <w:ind w:right="146"/>
        <w:jc w:val="right"/>
        <w:rPr>
          <w:rFonts w:ascii="Open Sans" w:eastAsia="Open Sans" w:hAnsi="Open Sans" w:cs="Open Sans"/>
          <w:highlight w:val="white"/>
        </w:rPr>
      </w:pPr>
    </w:p>
    <w:sectPr w:rsidR="00FC7A17">
      <w:footerReference w:type="default" r:id="rId4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EE6982" w14:textId="77777777" w:rsidR="00CA4C4F" w:rsidRDefault="00CA4C4F">
      <w:pPr>
        <w:spacing w:line="240" w:lineRule="auto"/>
      </w:pPr>
      <w:r>
        <w:separator/>
      </w:r>
    </w:p>
  </w:endnote>
  <w:endnote w:type="continuationSeparator" w:id="0">
    <w:p w14:paraId="62FAA23B" w14:textId="77777777" w:rsidR="00CA4C4F" w:rsidRDefault="00CA4C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1" w:fontKey="{75B8C2C3-0664-4560-AD3B-2612F1853473}"/>
    <w:embedBold r:id="rId2" w:fontKey="{C9A06000-19B1-4D11-8D35-0A00D303B37E}"/>
    <w:embedItalic r:id="rId3" w:fontKey="{A65D5475-17C6-498A-88DE-42C7827353BB}"/>
  </w:font>
  <w:font w:name="Roboto">
    <w:charset w:val="00"/>
    <w:family w:val="auto"/>
    <w:pitch w:val="variable"/>
    <w:sig w:usb0="E0000AFF" w:usb1="5000217F" w:usb2="00000021" w:usb3="00000000" w:csb0="0000019F" w:csb1="00000000"/>
    <w:embedRegular r:id="rId4" w:fontKey="{CA87EB14-F70C-476D-94E1-8591FC98C758}"/>
    <w:embedItalic r:id="rId5" w:fontKey="{F506970B-FAB9-4AF4-BB9C-FD0D21391584}"/>
  </w:font>
  <w:font w:name="Open Sans Light">
    <w:charset w:val="00"/>
    <w:family w:val="swiss"/>
    <w:pitch w:val="variable"/>
    <w:sig w:usb0="E00002EF" w:usb1="4000205B" w:usb2="00000028" w:usb3="00000000" w:csb0="0000019F" w:csb1="00000000"/>
    <w:embedRegular r:id="rId6" w:fontKey="{331CB662-D55C-4B28-9B4C-BB025FB1C757}"/>
    <w:embedBold r:id="rId7" w:fontKey="{2FA31B54-5041-4670-9C18-6AAEE632F20A}"/>
  </w:font>
  <w:font w:name="Calibri">
    <w:panose1 w:val="020F0502020204030204"/>
    <w:charset w:val="00"/>
    <w:family w:val="swiss"/>
    <w:pitch w:val="variable"/>
    <w:sig w:usb0="E4002EFF" w:usb1="C000247B" w:usb2="00000009" w:usb3="00000000" w:csb0="000001FF" w:csb1="00000000"/>
    <w:embedRegular r:id="rId8" w:fontKey="{DA1ECDBE-FE23-4609-93C3-C4F87296035F}"/>
  </w:font>
  <w:font w:name="Cambria">
    <w:panose1 w:val="02040503050406030204"/>
    <w:charset w:val="00"/>
    <w:family w:val="roman"/>
    <w:pitch w:val="variable"/>
    <w:sig w:usb0="E00006FF" w:usb1="420024FF" w:usb2="02000000" w:usb3="00000000" w:csb0="0000019F" w:csb1="00000000"/>
    <w:embedRegular r:id="rId9" w:fontKey="{259AD315-03A5-4DE6-B646-B92EE3148A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DF993" w14:textId="77777777" w:rsidR="00FC7A17" w:rsidRDefault="00000000">
    <w:r>
      <w:rPr>
        <w:noProof/>
      </w:rPr>
      <w:drawing>
        <wp:anchor distT="0" distB="0" distL="0" distR="0" simplePos="0" relativeHeight="251658240" behindDoc="1" locked="0" layoutInCell="1" hidden="0" allowOverlap="1" wp14:anchorId="1CF1BA60" wp14:editId="0087C5CD">
          <wp:simplePos x="0" y="0"/>
          <wp:positionH relativeFrom="column">
            <wp:posOffset>-952490</wp:posOffset>
          </wp:positionH>
          <wp:positionV relativeFrom="paragraph">
            <wp:posOffset>219075</wp:posOffset>
          </wp:positionV>
          <wp:extent cx="7820025" cy="446675"/>
          <wp:effectExtent l="0" t="0" r="0" b="0"/>
          <wp:wrapNone/>
          <wp:docPr id="18931668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20025" cy="446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82B2F2" w14:textId="77777777" w:rsidR="00CA4C4F" w:rsidRDefault="00CA4C4F">
      <w:pPr>
        <w:spacing w:line="240" w:lineRule="auto"/>
      </w:pPr>
      <w:r>
        <w:separator/>
      </w:r>
    </w:p>
  </w:footnote>
  <w:footnote w:type="continuationSeparator" w:id="0">
    <w:p w14:paraId="13A247F5" w14:textId="77777777" w:rsidR="00CA4C4F" w:rsidRDefault="00CA4C4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486C98"/>
    <w:multiLevelType w:val="multilevel"/>
    <w:tmpl w:val="B276E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8751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A17"/>
    <w:rsid w:val="001F519B"/>
    <w:rsid w:val="00C97523"/>
    <w:rsid w:val="00CA4C4F"/>
    <w:rsid w:val="00FC7A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0BC93"/>
  <w15:docId w15:val="{6D369E91-BCF2-4941-BA90-BC77AD7CC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4A3CFF"/>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4A3CFF"/>
  </w:style>
  <w:style w:type="paragraph" w:styleId="Piedepgina">
    <w:name w:val="footer"/>
    <w:basedOn w:val="Normal"/>
    <w:link w:val="PiedepginaCar"/>
    <w:uiPriority w:val="99"/>
    <w:unhideWhenUsed/>
    <w:rsid w:val="004A3CFF"/>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A3CFF"/>
  </w:style>
  <w:style w:type="character" w:styleId="Hipervnculo">
    <w:name w:val="Hyperlink"/>
    <w:basedOn w:val="Fuentedeprrafopredeter"/>
    <w:uiPriority w:val="99"/>
    <w:unhideWhenUsed/>
    <w:rsid w:val="004172F6"/>
    <w:rPr>
      <w:color w:val="0000FF" w:themeColor="hyperlink"/>
      <w:u w:val="single"/>
    </w:rPr>
  </w:style>
  <w:style w:type="character" w:styleId="Mencinsinresolver">
    <w:name w:val="Unresolved Mention"/>
    <w:basedOn w:val="Fuentedeprrafopredeter"/>
    <w:uiPriority w:val="99"/>
    <w:semiHidden/>
    <w:unhideWhenUsed/>
    <w:rsid w:val="004172F6"/>
    <w:rPr>
      <w:color w:val="605E5C"/>
      <w:shd w:val="clear" w:color="auto" w:fill="E1DFDD"/>
    </w:rPr>
  </w:style>
  <w:style w:type="paragraph" w:styleId="NormalWeb">
    <w:name w:val="Normal (Web)"/>
    <w:basedOn w:val="Normal"/>
    <w:uiPriority w:val="99"/>
    <w:semiHidden/>
    <w:unhideWhenUsed/>
    <w:rsid w:val="000E0FDE"/>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AC3D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drive.google.com/drive/folders/1WfihoEPzwHuUVhX-IBD2A7d4UsZ6A1n9" TargetMode="External"/><Relationship Id="rId18" Type="http://schemas.openxmlformats.org/officeDocument/2006/relationships/hyperlink" Target="https://cooljobs.infojobs.net/" TargetMode="External"/><Relationship Id="rId26" Type="http://schemas.openxmlformats.org/officeDocument/2006/relationships/hyperlink" Target="https://www.fotocasa.es/indice/" TargetMode="External"/><Relationship Id="rId39" Type="http://schemas.openxmlformats.org/officeDocument/2006/relationships/hyperlink" Target="http://prensa.fotocasa.es" TargetMode="External"/><Relationship Id="rId21" Type="http://schemas.openxmlformats.org/officeDocument/2006/relationships/hyperlink" Target="https://www.infinitumliving.com/" TargetMode="External"/><Relationship Id="rId34" Type="http://schemas.openxmlformats.org/officeDocument/2006/relationships/hyperlink" Target="https://www.coches.net/"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www.infojobs.net/" TargetMode="External"/><Relationship Id="rId29" Type="http://schemas.openxmlformats.org/officeDocument/2006/relationships/hyperlink" Target="https://www.infojobs.net/"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WfihoEPzwHuUVhX-IBD2A7d4UsZ6A1n9" TargetMode="External"/><Relationship Id="rId24" Type="http://schemas.openxmlformats.org/officeDocument/2006/relationships/image" Target="media/image4.jpeg"/><Relationship Id="rId32" Type="http://schemas.openxmlformats.org/officeDocument/2006/relationships/hyperlink" Target="https://www.habitaclia.com/" TargetMode="External"/><Relationship Id="rId37" Type="http://schemas.openxmlformats.org/officeDocument/2006/relationships/hyperlink" Target="http://adevinta.es" TargetMode="External"/><Relationship Id="rId40" Type="http://schemas.openxmlformats.org/officeDocument/2006/relationships/hyperlink" Target="mailto:prensa@infojobs.net" TargetMode="External"/><Relationship Id="rId5" Type="http://schemas.openxmlformats.org/officeDocument/2006/relationships/webSettings" Target="webSettings.xml"/><Relationship Id="rId15" Type="http://schemas.openxmlformats.org/officeDocument/2006/relationships/hyperlink" Target="https://www.infojobs.net/" TargetMode="External"/><Relationship Id="rId23" Type="http://schemas.openxmlformats.org/officeDocument/2006/relationships/hyperlink" Target="https://sosmalawi.org/" TargetMode="External"/><Relationship Id="rId28" Type="http://schemas.openxmlformats.org/officeDocument/2006/relationships/hyperlink" Target="http://www.fotocasa.es" TargetMode="External"/><Relationship Id="rId36" Type="http://schemas.openxmlformats.org/officeDocument/2006/relationships/hyperlink" Target="https://www.milanuncios.es/" TargetMode="External"/><Relationship Id="rId10" Type="http://schemas.openxmlformats.org/officeDocument/2006/relationships/image" Target="media/image3.png"/><Relationship Id="rId19" Type="http://schemas.openxmlformats.org/officeDocument/2006/relationships/hyperlink" Target="https://www.fotocasa.es/es/" TargetMode="External"/><Relationship Id="rId31" Type="http://schemas.openxmlformats.org/officeDocument/2006/relationships/hyperlink" Target="http://www.fotocasa.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6UjFPaWpREs" TargetMode="External"/><Relationship Id="rId22" Type="http://schemas.openxmlformats.org/officeDocument/2006/relationships/hyperlink" Target="https://www.fotocasa.es/es/comprar/obra-nueva/salou/19768429" TargetMode="External"/><Relationship Id="rId27" Type="http://schemas.openxmlformats.org/officeDocument/2006/relationships/hyperlink" Target="https://research.fotocasa.es/" TargetMode="External"/><Relationship Id="rId30" Type="http://schemas.openxmlformats.org/officeDocument/2006/relationships/hyperlink" Target="https://www.adevinta.com/" TargetMode="External"/><Relationship Id="rId35" Type="http://schemas.openxmlformats.org/officeDocument/2006/relationships/hyperlink" Target="https://motos.coches.net/"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youtube.com/watch?v=6UjFPaWpREs" TargetMode="External"/><Relationship Id="rId17" Type="http://schemas.openxmlformats.org/officeDocument/2006/relationships/hyperlink" Target="https://www.infinitumliving.com/" TargetMode="External"/><Relationship Id="rId25" Type="http://schemas.openxmlformats.org/officeDocument/2006/relationships/hyperlink" Target="https://drive.google.com/drive/folders/1WfihoEPzwHuUVhX-IBD2A7d4UsZ6A1n9" TargetMode="External"/><Relationship Id="rId33" Type="http://schemas.openxmlformats.org/officeDocument/2006/relationships/hyperlink" Target="https://www.infojobs.net/" TargetMode="External"/><Relationship Id="rId38"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YiO/OUikkfcT7tunOewzreyGVQ==">CgMxLjA4AGosChRzdWdnZXN0LmF3cGV6bnM5cXI0ZhIUTW9uaWNhIFBlcmV6IENhbGxlam9qLAoUc3VnZ2VzdC5hNmZ0enRoZTRmbHcSFE1vbmljYSBQZXJleiBDYWxsZWpvciExcEF4bWxDcUpzUlh2SnkwbWlpWkRiRXpydWFlV2tHUGs=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1557</Words>
  <Characters>8565</Characters>
  <Application>Microsoft Office Word</Application>
  <DocSecurity>0</DocSecurity>
  <Lines>71</Lines>
  <Paragraphs>20</Paragraphs>
  <ScaleCrop>false</ScaleCrop>
  <Company/>
  <LinksUpToDate>false</LinksUpToDate>
  <CharactersWithSpaces>10102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2024-05-15T15:35:00Z</dcterms:created>
  <dcterms:modified xsi:type="dcterms:W3CDTF">2024-06-27T09:13:00Z</dcterms:modified>
</cp:coreProperties>
</file>