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C0174" w14:textId="77777777" w:rsidR="00434EB1" w:rsidRDefault="00000000">
      <w:pPr>
        <w:ind w:right="-426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08084E" wp14:editId="2E3394DE">
            <wp:simplePos x="0" y="0"/>
            <wp:positionH relativeFrom="column">
              <wp:posOffset>-1078864</wp:posOffset>
            </wp:positionH>
            <wp:positionV relativeFrom="paragraph">
              <wp:posOffset>-350452</wp:posOffset>
            </wp:positionV>
            <wp:extent cx="7581265" cy="1019175"/>
            <wp:effectExtent l="0" t="0" r="0" b="0"/>
            <wp:wrapNone/>
            <wp:docPr id="9606168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007B4F" w14:textId="77777777" w:rsidR="00434EB1" w:rsidRDefault="00434EB1">
      <w:pPr>
        <w:ind w:right="-426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4875A12" w14:textId="77777777" w:rsidR="00434EB1" w:rsidRDefault="00434EB1">
      <w:pPr>
        <w:ind w:right="-426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7974340" w14:textId="77777777" w:rsidR="00434EB1" w:rsidRDefault="00434EB1">
      <w:pPr>
        <w:ind w:right="-426"/>
        <w:rPr>
          <w:rFonts w:ascii="National" w:eastAsia="National" w:hAnsi="National" w:cs="National"/>
          <w:color w:val="303AB2"/>
          <w:sz w:val="20"/>
          <w:szCs w:val="20"/>
          <w:vertAlign w:val="superscript"/>
        </w:rPr>
      </w:pPr>
    </w:p>
    <w:p w14:paraId="4DB6E682" w14:textId="782AE8CA" w:rsidR="008F112E" w:rsidRPr="008F112E" w:rsidRDefault="008F112E" w:rsidP="008F112E">
      <w:pPr>
        <w:spacing w:line="276" w:lineRule="auto"/>
        <w:ind w:right="-426"/>
        <w:rPr>
          <w:rFonts w:ascii="National" w:eastAsia="National" w:hAnsi="National" w:cs="National"/>
          <w:b/>
          <w:color w:val="FF0000"/>
          <w:sz w:val="32"/>
          <w:szCs w:val="32"/>
        </w:rPr>
      </w:pPr>
      <w:r>
        <w:rPr>
          <w:rFonts w:ascii="National" w:eastAsia="National" w:hAnsi="National" w:cs="National"/>
          <w:b/>
          <w:color w:val="FF0000"/>
          <w:sz w:val="32"/>
          <w:szCs w:val="32"/>
        </w:rPr>
        <w:t>*Esta nota sustituye a la enviada el 17 de junio que contenía errores de cálculo debido a un error técnico*</w:t>
      </w:r>
    </w:p>
    <w:p w14:paraId="08E5FFB1" w14:textId="77777777" w:rsidR="00A70684" w:rsidRDefault="00A70684">
      <w:pPr>
        <w:spacing w:line="276" w:lineRule="auto"/>
        <w:ind w:right="-426" w:firstLine="708"/>
        <w:jc w:val="center"/>
        <w:rPr>
          <w:rFonts w:ascii="National" w:eastAsia="National" w:hAnsi="National" w:cs="National"/>
          <w:b/>
          <w:color w:val="1DBDC5"/>
          <w:sz w:val="42"/>
          <w:szCs w:val="42"/>
        </w:rPr>
      </w:pPr>
    </w:p>
    <w:p w14:paraId="10FBB882" w14:textId="28315DBE" w:rsidR="00434EB1" w:rsidRDefault="00000000">
      <w:pPr>
        <w:spacing w:line="276" w:lineRule="auto"/>
        <w:ind w:right="-426" w:firstLine="708"/>
        <w:jc w:val="center"/>
        <w:rPr>
          <w:rFonts w:ascii="National" w:eastAsia="National" w:hAnsi="National" w:cs="National"/>
          <w:b/>
          <w:color w:val="1DBDC5"/>
          <w:sz w:val="42"/>
          <w:szCs w:val="42"/>
        </w:rPr>
      </w:pPr>
      <w:r>
        <w:rPr>
          <w:rFonts w:ascii="National" w:eastAsia="National" w:hAnsi="National" w:cs="National"/>
          <w:b/>
          <w:color w:val="1DBDC5"/>
          <w:sz w:val="42"/>
          <w:szCs w:val="42"/>
        </w:rPr>
        <w:t>MAYO: PRECIO VIVIENDA EN ALQUILER</w:t>
      </w:r>
    </w:p>
    <w:p w14:paraId="23E206EE" w14:textId="71E75724" w:rsidR="00434EB1" w:rsidRDefault="00000000">
      <w:pPr>
        <w:ind w:right="-426"/>
        <w:jc w:val="center"/>
        <w:rPr>
          <w:rFonts w:ascii="National" w:eastAsia="National" w:hAnsi="National" w:cs="National"/>
          <w:b/>
          <w:color w:val="303AB2"/>
          <w:sz w:val="50"/>
          <w:szCs w:val="50"/>
        </w:rPr>
      </w:pPr>
      <w:r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El precio del alquiler sube un </w:t>
      </w:r>
      <w:r w:rsidR="008F112E">
        <w:rPr>
          <w:rFonts w:ascii="National" w:eastAsia="National" w:hAnsi="National" w:cs="National"/>
          <w:b/>
          <w:color w:val="303AB2"/>
          <w:sz w:val="50"/>
          <w:szCs w:val="50"/>
        </w:rPr>
        <w:t>7,1</w:t>
      </w:r>
      <w:r>
        <w:rPr>
          <w:rFonts w:ascii="National" w:eastAsia="National" w:hAnsi="National" w:cs="National"/>
          <w:b/>
          <w:color w:val="303AB2"/>
          <w:sz w:val="50"/>
          <w:szCs w:val="50"/>
        </w:rPr>
        <w:t>% interanual en España en mayo</w:t>
      </w:r>
    </w:p>
    <w:p w14:paraId="313098AD" w14:textId="77777777" w:rsidR="00434EB1" w:rsidRDefault="00434EB1">
      <w:pPr>
        <w:ind w:right="-426"/>
        <w:jc w:val="both"/>
        <w:rPr>
          <w:rFonts w:ascii="National" w:eastAsia="National" w:hAnsi="National" w:cs="National"/>
          <w:b/>
          <w:color w:val="303AB2"/>
          <w:sz w:val="20"/>
          <w:szCs w:val="20"/>
        </w:rPr>
      </w:pPr>
    </w:p>
    <w:p w14:paraId="4DBFB7A1" w14:textId="6C9E5B1B" w:rsidR="008F112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26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 xml:space="preserve">El precio medio de la vivienda de España </w:t>
      </w:r>
      <w:r w:rsidR="008F112E">
        <w:rPr>
          <w:rFonts w:ascii="Open Sans" w:eastAsia="Open Sans" w:hAnsi="Open Sans" w:cs="Open Sans"/>
          <w:color w:val="303AB2"/>
        </w:rPr>
        <w:t>se sitúa en el mes de mayo en los 12,48 €/m</w:t>
      </w:r>
      <w:r w:rsidR="008F112E">
        <w:rPr>
          <w:rFonts w:ascii="Open Sans" w:eastAsia="Open Sans" w:hAnsi="Open Sans" w:cs="Open Sans"/>
          <w:color w:val="303AB2"/>
          <w:vertAlign w:val="superscript"/>
        </w:rPr>
        <w:t>2</w:t>
      </w:r>
      <w:r w:rsidR="008F112E">
        <w:rPr>
          <w:rFonts w:ascii="Open Sans" w:eastAsia="Open Sans" w:hAnsi="Open Sans" w:cs="Open Sans"/>
          <w:color w:val="303AB2"/>
        </w:rPr>
        <w:t xml:space="preserve"> al mes y sube un 1,4% mensual</w:t>
      </w:r>
    </w:p>
    <w:p w14:paraId="1F14EDBA" w14:textId="2E7C7F32" w:rsidR="00434EB1" w:rsidRPr="00A70684" w:rsidRDefault="00A706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26"/>
        <w:jc w:val="both"/>
        <w:rPr>
          <w:rFonts w:ascii="Open Sans" w:eastAsia="Open Sans" w:hAnsi="Open Sans" w:cs="Open Sans"/>
          <w:color w:val="303AB2"/>
        </w:rPr>
      </w:pPr>
      <w:r w:rsidRPr="00A70684">
        <w:rPr>
          <w:rFonts w:ascii="Open Sans" w:eastAsia="Open Sans" w:hAnsi="Open Sans" w:cs="Open Sans"/>
          <w:color w:val="303AB2"/>
        </w:rPr>
        <w:t>Nueve comunidades superan los precios máximos del alquiler</w:t>
      </w:r>
    </w:p>
    <w:p w14:paraId="200F5208" w14:textId="3E455CD0" w:rsidR="00A70684" w:rsidRPr="00A70684" w:rsidRDefault="00A706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26"/>
        <w:jc w:val="both"/>
        <w:rPr>
          <w:rFonts w:ascii="Open Sans" w:eastAsia="Open Sans" w:hAnsi="Open Sans" w:cs="Open Sans"/>
          <w:color w:val="303AB2"/>
        </w:rPr>
      </w:pPr>
      <w:r w:rsidRPr="00A70684">
        <w:rPr>
          <w:rFonts w:ascii="Open Sans" w:eastAsia="Open Sans" w:hAnsi="Open Sans" w:cs="Open Sans"/>
          <w:color w:val="303AB2"/>
        </w:rPr>
        <w:t xml:space="preserve">Calvià, Barcelona y Madrid superan los 20,00 </w:t>
      </w:r>
      <w:r w:rsidRPr="00A70684">
        <w:rPr>
          <w:rFonts w:ascii="Open Sans" w:eastAsia="Open Sans" w:hAnsi="Open Sans" w:cs="Open Sans"/>
          <w:color w:val="303AB2"/>
        </w:rPr>
        <w:t>€/m2 al mes en mayo</w:t>
      </w:r>
    </w:p>
    <w:p w14:paraId="00F0B9C3" w14:textId="55DADAA7" w:rsidR="00434EB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26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br/>
      </w:r>
      <w:r>
        <w:rPr>
          <w:rFonts w:ascii="Open Sans" w:eastAsia="Open Sans" w:hAnsi="Open Sans" w:cs="Open Sans"/>
          <w:color w:val="303AB2"/>
        </w:rPr>
        <w:t>Madrid, 1</w:t>
      </w:r>
      <w:r w:rsidR="008F112E">
        <w:rPr>
          <w:rFonts w:ascii="Open Sans" w:eastAsia="Open Sans" w:hAnsi="Open Sans" w:cs="Open Sans"/>
          <w:color w:val="303AB2"/>
        </w:rPr>
        <w:t>9</w:t>
      </w:r>
      <w:r>
        <w:rPr>
          <w:rFonts w:ascii="Open Sans" w:eastAsia="Open Sans" w:hAnsi="Open Sans" w:cs="Open Sans"/>
          <w:color w:val="303AB2"/>
        </w:rPr>
        <w:t xml:space="preserve"> de junio de 2024</w:t>
      </w:r>
    </w:p>
    <w:p w14:paraId="2E13225E" w14:textId="77777777" w:rsidR="00434EB1" w:rsidRDefault="00434E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6" w:right="-426" w:hanging="696"/>
        <w:jc w:val="both"/>
        <w:rPr>
          <w:rFonts w:ascii="Open Sans" w:eastAsia="Open Sans" w:hAnsi="Open Sans" w:cs="Open Sans"/>
          <w:color w:val="303AB2"/>
        </w:rPr>
      </w:pPr>
    </w:p>
    <w:p w14:paraId="2F1A304A" w14:textId="1C5B15AC" w:rsidR="00434EB1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España el precio de la vivienda en alquiler </w:t>
      </w:r>
      <w:r w:rsidR="008F112E">
        <w:rPr>
          <w:rFonts w:ascii="Open Sans" w:eastAsia="Open Sans" w:hAnsi="Open Sans" w:cs="Open Sans"/>
          <w:color w:val="000000"/>
        </w:rPr>
        <w:t>sube un 1,4%</w:t>
      </w:r>
      <w:r>
        <w:rPr>
          <w:rFonts w:ascii="Open Sans" w:eastAsia="Open Sans" w:hAnsi="Open Sans" w:cs="Open Sans"/>
          <w:color w:val="000000"/>
        </w:rPr>
        <w:t xml:space="preserve"> en su variación mensual y sube un </w:t>
      </w:r>
      <w:r w:rsidR="008F112E">
        <w:rPr>
          <w:rFonts w:ascii="Open Sans" w:eastAsia="Open Sans" w:hAnsi="Open Sans" w:cs="Open Sans"/>
          <w:color w:val="000000"/>
        </w:rPr>
        <w:t>7,1</w:t>
      </w:r>
      <w:r>
        <w:rPr>
          <w:rFonts w:ascii="Open Sans" w:eastAsia="Open Sans" w:hAnsi="Open Sans" w:cs="Open Sans"/>
          <w:color w:val="000000"/>
        </w:rPr>
        <w:t>% en su variación interanual, situando su precio en 12,</w:t>
      </w:r>
      <w:r w:rsidR="008F112E">
        <w:rPr>
          <w:rFonts w:ascii="Open Sans" w:eastAsia="Open Sans" w:hAnsi="Open Sans" w:cs="Open Sans"/>
          <w:color w:val="000000"/>
        </w:rPr>
        <w:t xml:space="preserve">48 </w:t>
      </w:r>
      <w:r>
        <w:rPr>
          <w:rFonts w:ascii="Open Sans" w:eastAsia="Open Sans" w:hAnsi="Open Sans" w:cs="Open Sans"/>
          <w:color w:val="000000"/>
        </w:rPr>
        <w:t>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 en mayo, según los datos del Índice Inmobiliario </w:t>
      </w:r>
      <w:hyperlink r:id="rId9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</w:rPr>
        <w:t xml:space="preserve">. </w:t>
      </w:r>
    </w:p>
    <w:p w14:paraId="1ABB5872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203CC92C" w14:textId="77777777" w:rsidR="00434EB1" w:rsidRDefault="00000000">
      <w:pPr>
        <w:spacing w:line="276" w:lineRule="auto"/>
        <w:ind w:right="-426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 w:rsidRPr="00676B67"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Variación mensual e interanual por meses</w:t>
      </w:r>
    </w:p>
    <w:p w14:paraId="2C2AFA31" w14:textId="1CE70410" w:rsidR="00676B67" w:rsidRPr="00676B67" w:rsidRDefault="00676B67">
      <w:pPr>
        <w:spacing w:line="276" w:lineRule="auto"/>
        <w:ind w:right="-426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noProof/>
        </w:rPr>
        <w:drawing>
          <wp:inline distT="0" distB="0" distL="0" distR="0" wp14:anchorId="65939B99" wp14:editId="7EC0B058">
            <wp:extent cx="5547360" cy="2659380"/>
            <wp:effectExtent l="0" t="0" r="0" b="7620"/>
            <wp:docPr id="71737245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F08B285-12DE-4932-A009-90076C4D6F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DDF4ED8" w14:textId="6BC33127" w:rsidR="00D10C74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 w:rsidRPr="000870E1">
        <w:rPr>
          <w:rFonts w:ascii="Open Sans" w:eastAsia="Open Sans" w:hAnsi="Open Sans" w:cs="Open Sans"/>
          <w:b/>
          <w:bCs/>
          <w:color w:val="000000"/>
        </w:rPr>
        <w:lastRenderedPageBreak/>
        <w:t>Si analizamos los precios del alquiler respecto a los de hace un año, vemos que todas las comunidades incrementan el precio interanual en mayo.</w:t>
      </w:r>
      <w:r>
        <w:rPr>
          <w:rFonts w:ascii="Open Sans" w:eastAsia="Open Sans" w:hAnsi="Open Sans" w:cs="Open Sans"/>
          <w:color w:val="000000"/>
        </w:rPr>
        <w:t xml:space="preserve"> Si el pasado mes de </w:t>
      </w:r>
      <w:r w:rsidR="00D10C74">
        <w:rPr>
          <w:rFonts w:ascii="Open Sans" w:eastAsia="Open Sans" w:hAnsi="Open Sans" w:cs="Open Sans"/>
          <w:color w:val="000000"/>
        </w:rPr>
        <w:t>abril</w:t>
      </w:r>
      <w:r>
        <w:rPr>
          <w:rFonts w:ascii="Open Sans" w:eastAsia="Open Sans" w:hAnsi="Open Sans" w:cs="Open Sans"/>
          <w:color w:val="000000"/>
        </w:rPr>
        <w:t xml:space="preserve"> eran diez las comunidades se superan los dos dígitos, en los datos de mayo son </w:t>
      </w:r>
      <w:r w:rsidR="00D10C74">
        <w:rPr>
          <w:rFonts w:ascii="Open Sans" w:eastAsia="Open Sans" w:hAnsi="Open Sans" w:cs="Open Sans"/>
          <w:color w:val="000000"/>
        </w:rPr>
        <w:t>siete</w:t>
      </w:r>
      <w:r>
        <w:rPr>
          <w:rFonts w:ascii="Open Sans" w:eastAsia="Open Sans" w:hAnsi="Open Sans" w:cs="Open Sans"/>
          <w:color w:val="000000"/>
        </w:rPr>
        <w:t xml:space="preserve"> y son: Asturias (16,6%), Madrid (14,2%), Castilla-La Mancha (13,0%), Baleares (13,0%)</w:t>
      </w:r>
      <w:r w:rsidR="00D10C74"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  <w:color w:val="000000"/>
        </w:rPr>
        <w:t>Galicia (11,2%)</w:t>
      </w:r>
      <w:r w:rsidR="00D10C74">
        <w:rPr>
          <w:rFonts w:ascii="Open Sans" w:eastAsia="Open Sans" w:hAnsi="Open Sans" w:cs="Open Sans"/>
          <w:color w:val="000000"/>
        </w:rPr>
        <w:t>, País Vasco (11%) y la Comunitat Valenciana (10%)</w:t>
      </w:r>
      <w:r>
        <w:rPr>
          <w:rFonts w:ascii="Open Sans" w:eastAsia="Open Sans" w:hAnsi="Open Sans" w:cs="Open Sans"/>
          <w:color w:val="000000"/>
        </w:rPr>
        <w:t xml:space="preserve">. Le siguen las regiones de </w:t>
      </w:r>
      <w:r w:rsidR="00D10C74">
        <w:rPr>
          <w:rFonts w:ascii="Open Sans" w:eastAsia="Open Sans" w:hAnsi="Open Sans" w:cs="Open Sans"/>
          <w:color w:val="000000"/>
        </w:rPr>
        <w:t xml:space="preserve">Castilla y León (8,5%), Extremadura (8,1%), Cataluña (8%), Cantabria (7,9%), Canarias (7,6%), Andalucía (7,2%), Murcia (7,1%), Aragón (5,8%), Navarra (4,1%) y La Rioja (3,3%). </w:t>
      </w:r>
    </w:p>
    <w:p w14:paraId="5766146D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022A8307" w14:textId="0CA65574" w:rsidR="00434EB1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 w:rsidRPr="000870E1">
        <w:rPr>
          <w:rFonts w:ascii="Open Sans" w:eastAsia="Open Sans" w:hAnsi="Open Sans" w:cs="Open Sans"/>
          <w:b/>
          <w:bCs/>
          <w:color w:val="000000"/>
        </w:rPr>
        <w:t xml:space="preserve">En mayo de 2024 ya son </w:t>
      </w:r>
      <w:r w:rsidR="00D10C74">
        <w:rPr>
          <w:rFonts w:ascii="Open Sans" w:eastAsia="Open Sans" w:hAnsi="Open Sans" w:cs="Open Sans"/>
          <w:b/>
          <w:bCs/>
          <w:color w:val="000000"/>
        </w:rPr>
        <w:t>nueve</w:t>
      </w:r>
      <w:r w:rsidRPr="000870E1">
        <w:rPr>
          <w:rFonts w:ascii="Open Sans" w:eastAsia="Open Sans" w:hAnsi="Open Sans" w:cs="Open Sans"/>
          <w:b/>
          <w:bCs/>
          <w:color w:val="000000"/>
        </w:rPr>
        <w:t xml:space="preserve"> las comunidades </w:t>
      </w:r>
      <w:r w:rsidR="00D10C74">
        <w:rPr>
          <w:rFonts w:ascii="Open Sans" w:eastAsia="Open Sans" w:hAnsi="Open Sans" w:cs="Open Sans"/>
          <w:b/>
          <w:bCs/>
          <w:color w:val="000000"/>
        </w:rPr>
        <w:t xml:space="preserve">que </w:t>
      </w:r>
      <w:r w:rsidRPr="000870E1">
        <w:rPr>
          <w:rFonts w:ascii="Open Sans" w:eastAsia="Open Sans" w:hAnsi="Open Sans" w:cs="Open Sans"/>
          <w:b/>
          <w:bCs/>
          <w:color w:val="000000"/>
        </w:rPr>
        <w:t>superan los precios máximos del alquiler por metro cuadrado al mes.</w:t>
      </w:r>
      <w:r>
        <w:rPr>
          <w:rFonts w:ascii="Open Sans" w:eastAsia="Open Sans" w:hAnsi="Open Sans" w:cs="Open Sans"/>
          <w:color w:val="000000"/>
        </w:rPr>
        <w:t xml:space="preserve"> Las zonas de España con los máximos precios de toda la serie histórica son: Baleares con 18,75 €/m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Madrid con 18,69 €/m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País Vasco con 15,</w:t>
      </w:r>
      <w:r w:rsidR="00D10C74">
        <w:rPr>
          <w:rFonts w:ascii="Open Sans" w:eastAsia="Open Sans" w:hAnsi="Open Sans" w:cs="Open Sans"/>
          <w:color w:val="000000"/>
        </w:rPr>
        <w:t>76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Cantabria con 13,</w:t>
      </w:r>
      <w:r w:rsidR="00D10C74">
        <w:rPr>
          <w:rFonts w:ascii="Open Sans" w:eastAsia="Open Sans" w:hAnsi="Open Sans" w:cs="Open Sans"/>
          <w:color w:val="000000"/>
        </w:rPr>
        <w:t>16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Comunitat Valenciana con 12,</w:t>
      </w:r>
      <w:r w:rsidR="00D10C74">
        <w:rPr>
          <w:rFonts w:ascii="Open Sans" w:eastAsia="Open Sans" w:hAnsi="Open Sans" w:cs="Open Sans"/>
          <w:color w:val="000000"/>
        </w:rPr>
        <w:t>29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Asturias con 10,12 €/m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Galicia con 9,31 €/m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</w:t>
      </w:r>
      <w:r w:rsidR="00D10C74"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  <w:color w:val="000000"/>
        </w:rPr>
        <w:t>Extremadura con 6,86 €/m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</w:t>
      </w:r>
      <w:r w:rsidR="00D10C74">
        <w:rPr>
          <w:rFonts w:ascii="Open Sans" w:eastAsia="Open Sans" w:hAnsi="Open Sans" w:cs="Open Sans"/>
          <w:color w:val="000000"/>
        </w:rPr>
        <w:t xml:space="preserve"> y Andalucía con 10,54 </w:t>
      </w:r>
      <w:r w:rsidR="00D10C74">
        <w:rPr>
          <w:rFonts w:ascii="Open Sans" w:eastAsia="Open Sans" w:hAnsi="Open Sans" w:cs="Open Sans"/>
          <w:color w:val="000000"/>
        </w:rPr>
        <w:t>€/m</w:t>
      </w:r>
      <w:r w:rsidR="00D10C74">
        <w:rPr>
          <w:rFonts w:ascii="Open Sans" w:eastAsia="Open Sans" w:hAnsi="Open Sans" w:cs="Open Sans"/>
          <w:color w:val="000000"/>
          <w:vertAlign w:val="superscript"/>
        </w:rPr>
        <w:t>2</w:t>
      </w:r>
      <w:r w:rsidR="00D10C74">
        <w:rPr>
          <w:rFonts w:ascii="Open Sans" w:eastAsia="Open Sans" w:hAnsi="Open Sans" w:cs="Open Sans"/>
          <w:color w:val="000000"/>
        </w:rPr>
        <w:t xml:space="preserve"> al mes</w:t>
      </w:r>
      <w:r w:rsidR="00D10C74">
        <w:rPr>
          <w:rFonts w:ascii="Open Sans" w:eastAsia="Open Sans" w:hAnsi="Open Sans" w:cs="Open Sans"/>
          <w:color w:val="000000"/>
        </w:rPr>
        <w:t>.</w:t>
      </w:r>
    </w:p>
    <w:p w14:paraId="33F14676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4A28E912" w14:textId="4A971059" w:rsidR="00434EB1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cuanto al ranking de Comunidades Autónomas (CC.AA.) con el precio de la vivienda más caras para alquilar una vivienda en España, en los primeros lugares se encuentran Baleares y Madrid, con los precios de 18,75 €/m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 y los 18,69 €/m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respectivamente. Le siguen siete comunidades más con precios superiores a los 10,00 €/m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 y son: Cataluña con </w:t>
      </w:r>
      <w:r w:rsidR="00D10C74">
        <w:rPr>
          <w:rFonts w:ascii="Open Sans" w:eastAsia="Open Sans" w:hAnsi="Open Sans" w:cs="Open Sans"/>
          <w:color w:val="000000"/>
        </w:rPr>
        <w:t>16,99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País Vasco con 15,</w:t>
      </w:r>
      <w:r w:rsidR="00D10C74">
        <w:rPr>
          <w:rFonts w:ascii="Open Sans" w:eastAsia="Open Sans" w:hAnsi="Open Sans" w:cs="Open Sans"/>
          <w:color w:val="000000"/>
        </w:rPr>
        <w:t>76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Canarias con 13,63 €/m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Cantabria con 13,</w:t>
      </w:r>
      <w:r w:rsidR="00D10C74">
        <w:rPr>
          <w:rFonts w:ascii="Open Sans" w:eastAsia="Open Sans" w:hAnsi="Open Sans" w:cs="Open Sans"/>
          <w:color w:val="000000"/>
        </w:rPr>
        <w:t>16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Comunitat Valenciana con 12,</w:t>
      </w:r>
      <w:r w:rsidR="00D10C74">
        <w:rPr>
          <w:rFonts w:ascii="Open Sans" w:eastAsia="Open Sans" w:hAnsi="Open Sans" w:cs="Open Sans"/>
          <w:color w:val="000000"/>
        </w:rPr>
        <w:t>29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Navarra con 11,59 €/m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Andalucía con 10,54 €/m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 y Asturias con 10,12 €/m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mes.</w:t>
      </w:r>
    </w:p>
    <w:p w14:paraId="1E823DF8" w14:textId="77777777" w:rsidR="00434EB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426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CCAA con precio, variación mensual e interanual</w:t>
      </w:r>
    </w:p>
    <w:tbl>
      <w:tblPr>
        <w:tblStyle w:val="a"/>
        <w:tblW w:w="916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26"/>
        <w:gridCol w:w="1708"/>
        <w:gridCol w:w="1708"/>
        <w:gridCol w:w="1773"/>
        <w:gridCol w:w="1746"/>
      </w:tblGrid>
      <w:tr w:rsidR="00434EB1" w14:paraId="52C9A6B6" w14:textId="77777777" w:rsidTr="00434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vAlign w:val="center"/>
          </w:tcPr>
          <w:p w14:paraId="05901230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Comunidad Autónoma</w:t>
            </w:r>
          </w:p>
        </w:tc>
        <w:tc>
          <w:tcPr>
            <w:tcW w:w="1708" w:type="dxa"/>
            <w:vAlign w:val="center"/>
          </w:tcPr>
          <w:p w14:paraId="03166CAB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Mayo 2024</w:t>
            </w:r>
          </w:p>
          <w:p w14:paraId="0E539C90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 al mes)</w:t>
            </w:r>
          </w:p>
        </w:tc>
        <w:tc>
          <w:tcPr>
            <w:tcW w:w="1708" w:type="dxa"/>
            <w:vAlign w:val="center"/>
          </w:tcPr>
          <w:p w14:paraId="38A9FBE2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</w:t>
            </w:r>
          </w:p>
          <w:p w14:paraId="6C30E717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mensual (%)</w:t>
            </w:r>
          </w:p>
        </w:tc>
        <w:tc>
          <w:tcPr>
            <w:tcW w:w="1773" w:type="dxa"/>
            <w:vAlign w:val="center"/>
          </w:tcPr>
          <w:p w14:paraId="2B1E3CF7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  <w:tc>
          <w:tcPr>
            <w:tcW w:w="1746" w:type="dxa"/>
          </w:tcPr>
          <w:p w14:paraId="4215A0E1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% respecto a media nacional</w:t>
            </w:r>
          </w:p>
        </w:tc>
      </w:tr>
      <w:tr w:rsidR="00241034" w:rsidRPr="00984C63" w14:paraId="1CF6891F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D0D7F31" w14:textId="60BB928D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Andalucía</w:t>
            </w:r>
          </w:p>
        </w:tc>
        <w:tc>
          <w:tcPr>
            <w:tcW w:w="1708" w:type="dxa"/>
          </w:tcPr>
          <w:p w14:paraId="29D543EF" w14:textId="225C83DD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88068A">
              <w:t xml:space="preserve"> 10,54 € </w:t>
            </w:r>
          </w:p>
        </w:tc>
        <w:tc>
          <w:tcPr>
            <w:tcW w:w="1708" w:type="dxa"/>
            <w:vAlign w:val="bottom"/>
          </w:tcPr>
          <w:p w14:paraId="759BE616" w14:textId="0B36A7DF" w:rsidR="00241034" w:rsidRP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241034">
              <w:rPr>
                <w:rFonts w:ascii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73" w:type="dxa"/>
            <w:vAlign w:val="bottom"/>
          </w:tcPr>
          <w:p w14:paraId="78D6D805" w14:textId="06D0DA7C" w:rsidR="00241034" w:rsidRP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241034">
              <w:rPr>
                <w:rFonts w:ascii="Open Sans" w:hAnsi="Open Sans" w:cs="Open Sans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746" w:type="dxa"/>
            <w:vAlign w:val="bottom"/>
          </w:tcPr>
          <w:p w14:paraId="652A25BC" w14:textId="3DCC3876" w:rsidR="00241034" w:rsidRPr="00984C63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84C63">
              <w:rPr>
                <w:rFonts w:ascii="Open Sans" w:hAnsi="Open Sans" w:cs="Open Sans"/>
                <w:color w:val="9C0006"/>
                <w:sz w:val="22"/>
                <w:szCs w:val="22"/>
              </w:rPr>
              <w:t>-13,0%</w:t>
            </w:r>
          </w:p>
        </w:tc>
      </w:tr>
      <w:tr w:rsidR="00241034" w14:paraId="6D543FBB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38F72C59" w14:textId="61AFBAD5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Aragón</w:t>
            </w:r>
          </w:p>
        </w:tc>
        <w:tc>
          <w:tcPr>
            <w:tcW w:w="1708" w:type="dxa"/>
          </w:tcPr>
          <w:p w14:paraId="7D6D341C" w14:textId="517015FD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9,49 € </w:t>
            </w:r>
          </w:p>
        </w:tc>
        <w:tc>
          <w:tcPr>
            <w:tcW w:w="1708" w:type="dxa"/>
            <w:vAlign w:val="bottom"/>
          </w:tcPr>
          <w:p w14:paraId="617517F2" w14:textId="137D129A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73" w:type="dxa"/>
            <w:vAlign w:val="bottom"/>
          </w:tcPr>
          <w:p w14:paraId="64248FD4" w14:textId="4A8E5EB0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746" w:type="dxa"/>
            <w:vAlign w:val="bottom"/>
          </w:tcPr>
          <w:p w14:paraId="69AEADF3" w14:textId="0D0E94BC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-21,7%</w:t>
            </w:r>
          </w:p>
        </w:tc>
      </w:tr>
      <w:tr w:rsidR="00241034" w14:paraId="58BB0789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41DDDD2" w14:textId="55466C7D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Asturias</w:t>
            </w:r>
          </w:p>
        </w:tc>
        <w:tc>
          <w:tcPr>
            <w:tcW w:w="1708" w:type="dxa"/>
          </w:tcPr>
          <w:p w14:paraId="18D3A8EB" w14:textId="5F6A3E4D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10,12 € </w:t>
            </w:r>
          </w:p>
        </w:tc>
        <w:tc>
          <w:tcPr>
            <w:tcW w:w="1708" w:type="dxa"/>
            <w:vAlign w:val="bottom"/>
          </w:tcPr>
          <w:p w14:paraId="0B03FADE" w14:textId="5A8A923B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773" w:type="dxa"/>
            <w:vAlign w:val="bottom"/>
          </w:tcPr>
          <w:p w14:paraId="32BBD2AB" w14:textId="1380F649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16,6%</w:t>
            </w:r>
          </w:p>
        </w:tc>
        <w:tc>
          <w:tcPr>
            <w:tcW w:w="1746" w:type="dxa"/>
            <w:vAlign w:val="bottom"/>
          </w:tcPr>
          <w:p w14:paraId="6A8DB08D" w14:textId="7BA27FC7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-16,5%</w:t>
            </w:r>
          </w:p>
        </w:tc>
      </w:tr>
      <w:tr w:rsidR="00241034" w14:paraId="4731175F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A1CE558" w14:textId="2D04A6CB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Baleares</w:t>
            </w:r>
          </w:p>
        </w:tc>
        <w:tc>
          <w:tcPr>
            <w:tcW w:w="1708" w:type="dxa"/>
          </w:tcPr>
          <w:p w14:paraId="61971AE3" w14:textId="31C775BF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18,75 € </w:t>
            </w:r>
          </w:p>
        </w:tc>
        <w:tc>
          <w:tcPr>
            <w:tcW w:w="1708" w:type="dxa"/>
            <w:vAlign w:val="bottom"/>
          </w:tcPr>
          <w:p w14:paraId="7CEF5FF6" w14:textId="7CD53E19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773" w:type="dxa"/>
            <w:vAlign w:val="bottom"/>
          </w:tcPr>
          <w:p w14:paraId="064156FC" w14:textId="059AFCA6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13,0%</w:t>
            </w:r>
          </w:p>
        </w:tc>
        <w:tc>
          <w:tcPr>
            <w:tcW w:w="1746" w:type="dxa"/>
            <w:vAlign w:val="bottom"/>
          </w:tcPr>
          <w:p w14:paraId="13B2A358" w14:textId="1E6F8F44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54,7%</w:t>
            </w:r>
          </w:p>
        </w:tc>
      </w:tr>
      <w:tr w:rsidR="00241034" w14:paraId="6402770B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15A7E63" w14:textId="03F7F994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Canarias</w:t>
            </w:r>
          </w:p>
        </w:tc>
        <w:tc>
          <w:tcPr>
            <w:tcW w:w="1708" w:type="dxa"/>
          </w:tcPr>
          <w:p w14:paraId="47AF84DD" w14:textId="434C126A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13,63 € </w:t>
            </w:r>
          </w:p>
        </w:tc>
        <w:tc>
          <w:tcPr>
            <w:tcW w:w="1708" w:type="dxa"/>
            <w:vAlign w:val="bottom"/>
          </w:tcPr>
          <w:p w14:paraId="3388F784" w14:textId="20A9940B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773" w:type="dxa"/>
            <w:vAlign w:val="bottom"/>
          </w:tcPr>
          <w:p w14:paraId="288C45A4" w14:textId="612B7B2A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7,6%</w:t>
            </w:r>
          </w:p>
        </w:tc>
        <w:tc>
          <w:tcPr>
            <w:tcW w:w="1746" w:type="dxa"/>
            <w:vAlign w:val="bottom"/>
          </w:tcPr>
          <w:p w14:paraId="28587162" w14:textId="4CA5E307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12,5%</w:t>
            </w:r>
          </w:p>
        </w:tc>
      </w:tr>
      <w:tr w:rsidR="00241034" w14:paraId="4C0E0890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D9DD4E9" w14:textId="1B114150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Cantabria</w:t>
            </w:r>
          </w:p>
        </w:tc>
        <w:tc>
          <w:tcPr>
            <w:tcW w:w="1708" w:type="dxa"/>
          </w:tcPr>
          <w:p w14:paraId="3AFDC869" w14:textId="26C71262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13,16 € </w:t>
            </w:r>
          </w:p>
        </w:tc>
        <w:tc>
          <w:tcPr>
            <w:tcW w:w="1708" w:type="dxa"/>
            <w:vAlign w:val="bottom"/>
          </w:tcPr>
          <w:p w14:paraId="34FE2ED9" w14:textId="58A326B3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773" w:type="dxa"/>
            <w:vAlign w:val="bottom"/>
          </w:tcPr>
          <w:p w14:paraId="16581858" w14:textId="753B94CF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7,9%</w:t>
            </w:r>
          </w:p>
        </w:tc>
        <w:tc>
          <w:tcPr>
            <w:tcW w:w="1746" w:type="dxa"/>
            <w:vAlign w:val="bottom"/>
          </w:tcPr>
          <w:p w14:paraId="4CAAB5D2" w14:textId="03812602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10,1%</w:t>
            </w:r>
          </w:p>
        </w:tc>
      </w:tr>
      <w:tr w:rsidR="00241034" w14:paraId="7A74E0B0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516B5CE5" w14:textId="192A1FA9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Castilla y León</w:t>
            </w:r>
          </w:p>
        </w:tc>
        <w:tc>
          <w:tcPr>
            <w:tcW w:w="1708" w:type="dxa"/>
          </w:tcPr>
          <w:p w14:paraId="1ED79C34" w14:textId="62EEE904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8,96 € </w:t>
            </w:r>
          </w:p>
        </w:tc>
        <w:tc>
          <w:tcPr>
            <w:tcW w:w="1708" w:type="dxa"/>
            <w:vAlign w:val="bottom"/>
          </w:tcPr>
          <w:p w14:paraId="509036A7" w14:textId="4262FB84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773" w:type="dxa"/>
            <w:vAlign w:val="bottom"/>
          </w:tcPr>
          <w:p w14:paraId="478D949C" w14:textId="73C14A2B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8,5%</w:t>
            </w:r>
          </w:p>
        </w:tc>
        <w:tc>
          <w:tcPr>
            <w:tcW w:w="1746" w:type="dxa"/>
            <w:vAlign w:val="bottom"/>
          </w:tcPr>
          <w:p w14:paraId="1D8B0CC0" w14:textId="52CEF534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-26,1%</w:t>
            </w:r>
          </w:p>
        </w:tc>
      </w:tr>
      <w:tr w:rsidR="00241034" w14:paraId="26F6B9DB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0DCAFF4" w14:textId="1CC30260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Castilla-La Mancha</w:t>
            </w:r>
          </w:p>
        </w:tc>
        <w:tc>
          <w:tcPr>
            <w:tcW w:w="1708" w:type="dxa"/>
          </w:tcPr>
          <w:p w14:paraId="5D5712C2" w14:textId="5502C2C7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6,97 € </w:t>
            </w:r>
          </w:p>
        </w:tc>
        <w:tc>
          <w:tcPr>
            <w:tcW w:w="1708" w:type="dxa"/>
            <w:vAlign w:val="bottom"/>
          </w:tcPr>
          <w:p w14:paraId="707784B3" w14:textId="47FA1603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73" w:type="dxa"/>
            <w:vAlign w:val="bottom"/>
          </w:tcPr>
          <w:p w14:paraId="342ABA45" w14:textId="202B3A31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13,0%</w:t>
            </w:r>
          </w:p>
        </w:tc>
        <w:tc>
          <w:tcPr>
            <w:tcW w:w="1746" w:type="dxa"/>
            <w:vAlign w:val="bottom"/>
          </w:tcPr>
          <w:p w14:paraId="6638AAA0" w14:textId="1FD800A5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-42,5%</w:t>
            </w:r>
          </w:p>
        </w:tc>
      </w:tr>
      <w:tr w:rsidR="00241034" w14:paraId="5CE6E76D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6244D874" w14:textId="07BB9A30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lastRenderedPageBreak/>
              <w:t>Cataluña</w:t>
            </w:r>
          </w:p>
        </w:tc>
        <w:tc>
          <w:tcPr>
            <w:tcW w:w="1708" w:type="dxa"/>
          </w:tcPr>
          <w:p w14:paraId="0630C870" w14:textId="58A96A8E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16,99 € </w:t>
            </w:r>
          </w:p>
        </w:tc>
        <w:tc>
          <w:tcPr>
            <w:tcW w:w="1708" w:type="dxa"/>
            <w:vAlign w:val="bottom"/>
          </w:tcPr>
          <w:p w14:paraId="1886328D" w14:textId="75489C43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73" w:type="dxa"/>
            <w:vAlign w:val="bottom"/>
          </w:tcPr>
          <w:p w14:paraId="6F4E1819" w14:textId="6041F63E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8,0%</w:t>
            </w:r>
          </w:p>
        </w:tc>
        <w:tc>
          <w:tcPr>
            <w:tcW w:w="1746" w:type="dxa"/>
            <w:vAlign w:val="bottom"/>
          </w:tcPr>
          <w:p w14:paraId="21FF5EDC" w14:textId="030D5EE9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30,8%</w:t>
            </w:r>
          </w:p>
        </w:tc>
      </w:tr>
      <w:tr w:rsidR="00241034" w14:paraId="3453089E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14921B5" w14:textId="60DEE0DB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Comunitat Valenciana</w:t>
            </w:r>
          </w:p>
        </w:tc>
        <w:tc>
          <w:tcPr>
            <w:tcW w:w="1708" w:type="dxa"/>
          </w:tcPr>
          <w:p w14:paraId="0D9EDFD1" w14:textId="5052DFE1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12,29 € </w:t>
            </w:r>
          </w:p>
        </w:tc>
        <w:tc>
          <w:tcPr>
            <w:tcW w:w="1708" w:type="dxa"/>
            <w:vAlign w:val="bottom"/>
          </w:tcPr>
          <w:p w14:paraId="22FD1E35" w14:textId="7344A300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73" w:type="dxa"/>
            <w:vAlign w:val="bottom"/>
          </w:tcPr>
          <w:p w14:paraId="637CA374" w14:textId="0F3BB50D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10,0%</w:t>
            </w:r>
          </w:p>
        </w:tc>
        <w:tc>
          <w:tcPr>
            <w:tcW w:w="1746" w:type="dxa"/>
            <w:vAlign w:val="bottom"/>
          </w:tcPr>
          <w:p w14:paraId="3F978EEE" w14:textId="74407937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0,3%</w:t>
            </w:r>
          </w:p>
        </w:tc>
      </w:tr>
      <w:tr w:rsidR="00241034" w14:paraId="5F7B5584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07E6C2A" w14:textId="01865F46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Extremadura</w:t>
            </w:r>
          </w:p>
        </w:tc>
        <w:tc>
          <w:tcPr>
            <w:tcW w:w="1708" w:type="dxa"/>
          </w:tcPr>
          <w:p w14:paraId="3D086E23" w14:textId="03D21441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6,77 € </w:t>
            </w:r>
          </w:p>
        </w:tc>
        <w:tc>
          <w:tcPr>
            <w:tcW w:w="1708" w:type="dxa"/>
            <w:vAlign w:val="bottom"/>
          </w:tcPr>
          <w:p w14:paraId="0775F754" w14:textId="272B1616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773" w:type="dxa"/>
            <w:vAlign w:val="bottom"/>
          </w:tcPr>
          <w:p w14:paraId="539E1759" w14:textId="32087BA4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1746" w:type="dxa"/>
            <w:vAlign w:val="bottom"/>
          </w:tcPr>
          <w:p w14:paraId="72F29642" w14:textId="3F35AC5B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-43,4%</w:t>
            </w:r>
          </w:p>
        </w:tc>
      </w:tr>
      <w:tr w:rsidR="00241034" w14:paraId="38A4AA73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98C8664" w14:textId="2DDDC03F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Galicia</w:t>
            </w:r>
          </w:p>
        </w:tc>
        <w:tc>
          <w:tcPr>
            <w:tcW w:w="1708" w:type="dxa"/>
          </w:tcPr>
          <w:p w14:paraId="3F0C7136" w14:textId="4B6E0821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9,31 € </w:t>
            </w:r>
          </w:p>
        </w:tc>
        <w:tc>
          <w:tcPr>
            <w:tcW w:w="1708" w:type="dxa"/>
            <w:vAlign w:val="bottom"/>
          </w:tcPr>
          <w:p w14:paraId="5B5FF803" w14:textId="4EEB1BF0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773" w:type="dxa"/>
            <w:vAlign w:val="bottom"/>
          </w:tcPr>
          <w:p w14:paraId="0BBA6B4D" w14:textId="52BA9BD1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11,2%</w:t>
            </w:r>
          </w:p>
        </w:tc>
        <w:tc>
          <w:tcPr>
            <w:tcW w:w="1746" w:type="dxa"/>
            <w:vAlign w:val="bottom"/>
          </w:tcPr>
          <w:p w14:paraId="09B32525" w14:textId="78D4B006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-23,2%</w:t>
            </w:r>
          </w:p>
        </w:tc>
      </w:tr>
      <w:tr w:rsidR="00241034" w14:paraId="13035AEC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202BC57C" w14:textId="37E1C84B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La Rioja</w:t>
            </w:r>
          </w:p>
        </w:tc>
        <w:tc>
          <w:tcPr>
            <w:tcW w:w="1708" w:type="dxa"/>
          </w:tcPr>
          <w:p w14:paraId="4A43F95E" w14:textId="05533830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8,23 € </w:t>
            </w:r>
          </w:p>
        </w:tc>
        <w:tc>
          <w:tcPr>
            <w:tcW w:w="1708" w:type="dxa"/>
            <w:vAlign w:val="bottom"/>
          </w:tcPr>
          <w:p w14:paraId="2CC26464" w14:textId="6C733A64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-3,5%</w:t>
            </w:r>
          </w:p>
        </w:tc>
        <w:tc>
          <w:tcPr>
            <w:tcW w:w="1773" w:type="dxa"/>
            <w:vAlign w:val="bottom"/>
          </w:tcPr>
          <w:p w14:paraId="3892109E" w14:textId="66EDAE60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746" w:type="dxa"/>
            <w:vAlign w:val="bottom"/>
          </w:tcPr>
          <w:p w14:paraId="56945164" w14:textId="32827336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-32,1%</w:t>
            </w:r>
          </w:p>
        </w:tc>
      </w:tr>
      <w:tr w:rsidR="00241034" w14:paraId="7E3174D6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2C3D14D" w14:textId="50ADFF2D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Madrid</w:t>
            </w:r>
          </w:p>
        </w:tc>
        <w:tc>
          <w:tcPr>
            <w:tcW w:w="1708" w:type="dxa"/>
          </w:tcPr>
          <w:p w14:paraId="2D4127FA" w14:textId="4AFF398B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88068A">
              <w:t xml:space="preserve"> 18,69 € </w:t>
            </w:r>
          </w:p>
        </w:tc>
        <w:tc>
          <w:tcPr>
            <w:tcW w:w="1708" w:type="dxa"/>
            <w:vAlign w:val="bottom"/>
          </w:tcPr>
          <w:p w14:paraId="37A773B8" w14:textId="15949C0E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773" w:type="dxa"/>
            <w:vAlign w:val="bottom"/>
          </w:tcPr>
          <w:p w14:paraId="2E0F38C8" w14:textId="1C225B7B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14,2%</w:t>
            </w:r>
          </w:p>
        </w:tc>
        <w:tc>
          <w:tcPr>
            <w:tcW w:w="1746" w:type="dxa"/>
            <w:vAlign w:val="bottom"/>
          </w:tcPr>
          <w:p w14:paraId="19020974" w14:textId="5099E046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54,2%</w:t>
            </w:r>
          </w:p>
        </w:tc>
      </w:tr>
      <w:tr w:rsidR="00241034" w14:paraId="5ABCD79B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4A5C43CE" w14:textId="6BA4CF73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Navarra</w:t>
            </w:r>
          </w:p>
        </w:tc>
        <w:tc>
          <w:tcPr>
            <w:tcW w:w="1708" w:type="dxa"/>
          </w:tcPr>
          <w:p w14:paraId="50A21EA9" w14:textId="4CB3EB23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 w:rsidRPr="0088068A">
              <w:t xml:space="preserve"> 11,59 € </w:t>
            </w:r>
          </w:p>
        </w:tc>
        <w:tc>
          <w:tcPr>
            <w:tcW w:w="1708" w:type="dxa"/>
            <w:vAlign w:val="bottom"/>
          </w:tcPr>
          <w:p w14:paraId="767F17A7" w14:textId="31E9785A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-1,4%</w:t>
            </w:r>
          </w:p>
        </w:tc>
        <w:tc>
          <w:tcPr>
            <w:tcW w:w="1773" w:type="dxa"/>
            <w:vAlign w:val="bottom"/>
          </w:tcPr>
          <w:p w14:paraId="04BB4ED8" w14:textId="703D250B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746" w:type="dxa"/>
            <w:vAlign w:val="bottom"/>
          </w:tcPr>
          <w:p w14:paraId="20CC5A9C" w14:textId="6AEF17C8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-4,4%</w:t>
            </w:r>
          </w:p>
        </w:tc>
      </w:tr>
      <w:tr w:rsidR="00241034" w14:paraId="28E225F2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19A83359" w14:textId="0F8ED9F5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País Vasco</w:t>
            </w:r>
          </w:p>
        </w:tc>
        <w:tc>
          <w:tcPr>
            <w:tcW w:w="1708" w:type="dxa"/>
          </w:tcPr>
          <w:p w14:paraId="64C68F3B" w14:textId="05013D80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 w:rsidRPr="0088068A">
              <w:t xml:space="preserve"> 15,76 € </w:t>
            </w:r>
          </w:p>
        </w:tc>
        <w:tc>
          <w:tcPr>
            <w:tcW w:w="1708" w:type="dxa"/>
            <w:vAlign w:val="bottom"/>
          </w:tcPr>
          <w:p w14:paraId="3071C997" w14:textId="70CE4CEB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773" w:type="dxa"/>
            <w:vAlign w:val="bottom"/>
          </w:tcPr>
          <w:p w14:paraId="184F62B3" w14:textId="794CE911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11,0%</w:t>
            </w:r>
          </w:p>
        </w:tc>
        <w:tc>
          <w:tcPr>
            <w:tcW w:w="1746" w:type="dxa"/>
            <w:vAlign w:val="bottom"/>
          </w:tcPr>
          <w:p w14:paraId="388A3363" w14:textId="7B3A28AA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28,6%</w:t>
            </w:r>
          </w:p>
        </w:tc>
      </w:tr>
      <w:tr w:rsidR="00241034" w14:paraId="58814980" w14:textId="77777777" w:rsidTr="006F7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06D68B9C" w14:textId="67657542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Región de Murcia</w:t>
            </w:r>
          </w:p>
        </w:tc>
        <w:tc>
          <w:tcPr>
            <w:tcW w:w="1708" w:type="dxa"/>
          </w:tcPr>
          <w:p w14:paraId="6FB69937" w14:textId="0CA7A510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 w:rsidRPr="0088068A">
              <w:t xml:space="preserve"> 9,04 € </w:t>
            </w:r>
          </w:p>
        </w:tc>
        <w:tc>
          <w:tcPr>
            <w:tcW w:w="1708" w:type="dxa"/>
            <w:vAlign w:val="bottom"/>
          </w:tcPr>
          <w:p w14:paraId="4B20C000" w14:textId="33E44E65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73" w:type="dxa"/>
            <w:vAlign w:val="bottom"/>
          </w:tcPr>
          <w:p w14:paraId="4272A4EE" w14:textId="1A952C20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746" w:type="dxa"/>
            <w:vAlign w:val="bottom"/>
          </w:tcPr>
          <w:p w14:paraId="432E0BA3" w14:textId="37A07D1D" w:rsidR="00241034" w:rsidRDefault="00241034" w:rsidP="0024103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-25,4%</w:t>
            </w:r>
          </w:p>
        </w:tc>
      </w:tr>
      <w:tr w:rsidR="00241034" w14:paraId="07AB16ED" w14:textId="77777777" w:rsidTr="006F791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</w:tcPr>
          <w:p w14:paraId="72ED92CE" w14:textId="352496FA" w:rsidR="00241034" w:rsidRDefault="00241034" w:rsidP="00241034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 w:rsidRPr="003E0A4A">
              <w:t>España</w:t>
            </w:r>
          </w:p>
        </w:tc>
        <w:tc>
          <w:tcPr>
            <w:tcW w:w="1708" w:type="dxa"/>
          </w:tcPr>
          <w:p w14:paraId="1F25EAD7" w14:textId="7F78EAFF" w:rsidR="00241034" w:rsidRP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 w:rsidRPr="00241034">
              <w:rPr>
                <w:b/>
                <w:bCs/>
              </w:rPr>
              <w:t xml:space="preserve"> 12,48 € </w:t>
            </w:r>
          </w:p>
        </w:tc>
        <w:tc>
          <w:tcPr>
            <w:tcW w:w="1708" w:type="dxa"/>
            <w:vAlign w:val="bottom"/>
          </w:tcPr>
          <w:p w14:paraId="0CAEF347" w14:textId="17D330DE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73" w:type="dxa"/>
            <w:vAlign w:val="bottom"/>
          </w:tcPr>
          <w:p w14:paraId="2EB7B4F9" w14:textId="615F5DE5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746" w:type="dxa"/>
            <w:vAlign w:val="bottom"/>
          </w:tcPr>
          <w:p w14:paraId="58A6878D" w14:textId="77777777" w:rsidR="00241034" w:rsidRDefault="00241034" w:rsidP="0024103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</w:tbl>
    <w:p w14:paraId="499B2863" w14:textId="77777777" w:rsidR="00434EB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426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Provincias de España</w:t>
      </w:r>
    </w:p>
    <w:p w14:paraId="606930D5" w14:textId="77777777" w:rsidR="00434EB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45 de las 47 provincias se incrementa el precio interanual de la vivienda en alquiler en mayo de 2024, exceptuando Jaén y Huelva. Los incrementos superiores al 10% se dan en 18 provincias, según el Índice Inmobiliario </w:t>
      </w:r>
      <w:hyperlink r:id="rId11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</w:rPr>
        <w:t xml:space="preserve">. </w:t>
      </w:r>
    </w:p>
    <w:p w14:paraId="3E835789" w14:textId="77777777" w:rsidR="00434EB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El orden de las provincias con los incrementos interanuales superior al 10% son: Girona (20,3%), Cáceres (20,2%), Asturias (16,6%), Segovia (16,5%), Huesca (16,4%), Cuenca (16,4%), Madrid (14,2%), Castellón (13,6%), Illes Balears (13,0%), Zamora (12,5%), Pontevedra (12,4%), Teruel (12,4%), A Coruña (12,2%), Bizkaia (11,4%), Sevilla (10,9%), Ávila (10,6%), Valencia (10,6%) y Santa Cruz de Tenerife (10,5%).</w:t>
      </w:r>
    </w:p>
    <w:p w14:paraId="4FC1FBC9" w14:textId="77777777" w:rsidR="00434EB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cuanto a los precios, 19 provincias superan los 10,00 euros el metro cuadrado al mes. Las tres provincias más caras son Illes Balears con 18,75 €/m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>al mes, seguida de Madrid con 18,69 €/m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 y Barcelona con 18,45 €/m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mes.</w:t>
      </w:r>
    </w:p>
    <w:p w14:paraId="5FE51FC4" w14:textId="77777777" w:rsidR="00434EB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426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Provincias con precio, variación mensual e interanual</w:t>
      </w:r>
    </w:p>
    <w:tbl>
      <w:tblPr>
        <w:tblStyle w:val="a0"/>
        <w:tblW w:w="9327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1922"/>
        <w:gridCol w:w="1783"/>
        <w:gridCol w:w="1681"/>
        <w:gridCol w:w="1701"/>
      </w:tblGrid>
      <w:tr w:rsidR="00434EB1" w14:paraId="55ECC2F5" w14:textId="77777777" w:rsidTr="00434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center"/>
          </w:tcPr>
          <w:p w14:paraId="7400828F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Provincia</w:t>
            </w:r>
          </w:p>
        </w:tc>
        <w:tc>
          <w:tcPr>
            <w:tcW w:w="1922" w:type="dxa"/>
            <w:vAlign w:val="center"/>
          </w:tcPr>
          <w:p w14:paraId="529D986A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Mayo 2024</w:t>
            </w:r>
          </w:p>
          <w:p w14:paraId="02ED0D14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 al mes)</w:t>
            </w:r>
          </w:p>
        </w:tc>
        <w:tc>
          <w:tcPr>
            <w:tcW w:w="1783" w:type="dxa"/>
            <w:vAlign w:val="center"/>
          </w:tcPr>
          <w:p w14:paraId="5B1B6153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</w:t>
            </w:r>
          </w:p>
          <w:p w14:paraId="44719BAD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mensual (%)</w:t>
            </w:r>
          </w:p>
        </w:tc>
        <w:tc>
          <w:tcPr>
            <w:tcW w:w="1681" w:type="dxa"/>
            <w:vAlign w:val="center"/>
          </w:tcPr>
          <w:p w14:paraId="556E0341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  <w:tc>
          <w:tcPr>
            <w:tcW w:w="1701" w:type="dxa"/>
          </w:tcPr>
          <w:p w14:paraId="787FB26C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% respecto a media nacional</w:t>
            </w:r>
          </w:p>
        </w:tc>
      </w:tr>
      <w:tr w:rsidR="00434EB1" w14:paraId="4A7CF928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700163B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Girona</w:t>
            </w:r>
          </w:p>
        </w:tc>
        <w:tc>
          <w:tcPr>
            <w:tcW w:w="1922" w:type="dxa"/>
            <w:vAlign w:val="bottom"/>
          </w:tcPr>
          <w:p w14:paraId="5961BE7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14,63 €</w:t>
            </w:r>
          </w:p>
        </w:tc>
        <w:tc>
          <w:tcPr>
            <w:tcW w:w="1783" w:type="dxa"/>
            <w:vAlign w:val="bottom"/>
          </w:tcPr>
          <w:p w14:paraId="15D5680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681" w:type="dxa"/>
            <w:vAlign w:val="bottom"/>
          </w:tcPr>
          <w:p w14:paraId="3703906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20,3%</w:t>
            </w:r>
          </w:p>
        </w:tc>
        <w:tc>
          <w:tcPr>
            <w:tcW w:w="1701" w:type="dxa"/>
            <w:vAlign w:val="bottom"/>
          </w:tcPr>
          <w:p w14:paraId="1EC6C4E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20,7%</w:t>
            </w:r>
          </w:p>
        </w:tc>
      </w:tr>
      <w:tr w:rsidR="00434EB1" w14:paraId="3812CDBF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376F5D8E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Cáceres</w:t>
            </w:r>
          </w:p>
        </w:tc>
        <w:tc>
          <w:tcPr>
            <w:tcW w:w="1922" w:type="dxa"/>
            <w:vAlign w:val="bottom"/>
          </w:tcPr>
          <w:p w14:paraId="4664EB40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6,96 €</w:t>
            </w:r>
          </w:p>
        </w:tc>
        <w:tc>
          <w:tcPr>
            <w:tcW w:w="1783" w:type="dxa"/>
            <w:vAlign w:val="bottom"/>
          </w:tcPr>
          <w:p w14:paraId="28A1C7D9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1681" w:type="dxa"/>
            <w:vAlign w:val="bottom"/>
          </w:tcPr>
          <w:p w14:paraId="617CA240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20,2%</w:t>
            </w:r>
          </w:p>
        </w:tc>
        <w:tc>
          <w:tcPr>
            <w:tcW w:w="1701" w:type="dxa"/>
            <w:vAlign w:val="bottom"/>
          </w:tcPr>
          <w:p w14:paraId="056969F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-42,6%</w:t>
            </w:r>
          </w:p>
        </w:tc>
      </w:tr>
      <w:tr w:rsidR="00434EB1" w14:paraId="3FC02581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446BE7E3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Asturias</w:t>
            </w:r>
          </w:p>
        </w:tc>
        <w:tc>
          <w:tcPr>
            <w:tcW w:w="1922" w:type="dxa"/>
            <w:vAlign w:val="bottom"/>
          </w:tcPr>
          <w:p w14:paraId="7AABBE9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10,12 €</w:t>
            </w:r>
          </w:p>
        </w:tc>
        <w:tc>
          <w:tcPr>
            <w:tcW w:w="1783" w:type="dxa"/>
            <w:vAlign w:val="bottom"/>
          </w:tcPr>
          <w:p w14:paraId="29BB7981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81" w:type="dxa"/>
            <w:vAlign w:val="bottom"/>
          </w:tcPr>
          <w:p w14:paraId="18310AD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16,6%</w:t>
            </w:r>
          </w:p>
        </w:tc>
        <w:tc>
          <w:tcPr>
            <w:tcW w:w="1701" w:type="dxa"/>
            <w:vAlign w:val="bottom"/>
          </w:tcPr>
          <w:p w14:paraId="2C792D0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-16,5%</w:t>
            </w:r>
          </w:p>
        </w:tc>
      </w:tr>
      <w:tr w:rsidR="00434EB1" w14:paraId="382EF39F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496B8ACC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Segovia</w:t>
            </w:r>
          </w:p>
        </w:tc>
        <w:tc>
          <w:tcPr>
            <w:tcW w:w="1922" w:type="dxa"/>
            <w:vAlign w:val="bottom"/>
          </w:tcPr>
          <w:p w14:paraId="3DB8922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11,17 €</w:t>
            </w:r>
          </w:p>
        </w:tc>
        <w:tc>
          <w:tcPr>
            <w:tcW w:w="1783" w:type="dxa"/>
            <w:vAlign w:val="bottom"/>
          </w:tcPr>
          <w:p w14:paraId="6CCB6DB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681" w:type="dxa"/>
            <w:vAlign w:val="bottom"/>
          </w:tcPr>
          <w:p w14:paraId="533C918B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16,5%</w:t>
            </w:r>
          </w:p>
        </w:tc>
        <w:tc>
          <w:tcPr>
            <w:tcW w:w="1701" w:type="dxa"/>
            <w:vAlign w:val="bottom"/>
          </w:tcPr>
          <w:p w14:paraId="55A864C6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-7,8%</w:t>
            </w:r>
          </w:p>
        </w:tc>
      </w:tr>
      <w:tr w:rsidR="00434EB1" w14:paraId="2C855C12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C44DF9E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Huesca</w:t>
            </w:r>
          </w:p>
        </w:tc>
        <w:tc>
          <w:tcPr>
            <w:tcW w:w="1922" w:type="dxa"/>
            <w:vAlign w:val="bottom"/>
          </w:tcPr>
          <w:p w14:paraId="7943ADD3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8,95 €</w:t>
            </w:r>
          </w:p>
        </w:tc>
        <w:tc>
          <w:tcPr>
            <w:tcW w:w="1783" w:type="dxa"/>
            <w:vAlign w:val="bottom"/>
          </w:tcPr>
          <w:p w14:paraId="34707A8E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681" w:type="dxa"/>
            <w:vAlign w:val="bottom"/>
          </w:tcPr>
          <w:p w14:paraId="5A1A59A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16,4%</w:t>
            </w:r>
          </w:p>
        </w:tc>
        <w:tc>
          <w:tcPr>
            <w:tcW w:w="1701" w:type="dxa"/>
            <w:vAlign w:val="bottom"/>
          </w:tcPr>
          <w:p w14:paraId="3FEE1AC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-26,2%</w:t>
            </w:r>
          </w:p>
        </w:tc>
      </w:tr>
      <w:tr w:rsidR="00434EB1" w14:paraId="01218987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1329DEFB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Cuenca</w:t>
            </w:r>
          </w:p>
        </w:tc>
        <w:tc>
          <w:tcPr>
            <w:tcW w:w="1922" w:type="dxa"/>
            <w:vAlign w:val="bottom"/>
          </w:tcPr>
          <w:p w14:paraId="485BFEC0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7,46 €</w:t>
            </w:r>
          </w:p>
        </w:tc>
        <w:tc>
          <w:tcPr>
            <w:tcW w:w="1783" w:type="dxa"/>
            <w:vAlign w:val="bottom"/>
          </w:tcPr>
          <w:p w14:paraId="0C48F51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681" w:type="dxa"/>
            <w:vAlign w:val="bottom"/>
          </w:tcPr>
          <w:p w14:paraId="65EFA8C1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16,4%</w:t>
            </w:r>
          </w:p>
        </w:tc>
        <w:tc>
          <w:tcPr>
            <w:tcW w:w="1701" w:type="dxa"/>
            <w:vAlign w:val="bottom"/>
          </w:tcPr>
          <w:p w14:paraId="3629EACD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-38,4%</w:t>
            </w:r>
          </w:p>
        </w:tc>
      </w:tr>
      <w:tr w:rsidR="00434EB1" w14:paraId="21B3FD3F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EA5A55B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Madrid</w:t>
            </w:r>
          </w:p>
        </w:tc>
        <w:tc>
          <w:tcPr>
            <w:tcW w:w="1922" w:type="dxa"/>
            <w:vAlign w:val="bottom"/>
          </w:tcPr>
          <w:p w14:paraId="33C57F6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18,69 €</w:t>
            </w:r>
          </w:p>
        </w:tc>
        <w:tc>
          <w:tcPr>
            <w:tcW w:w="1783" w:type="dxa"/>
            <w:vAlign w:val="bottom"/>
          </w:tcPr>
          <w:p w14:paraId="3AB68F9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681" w:type="dxa"/>
            <w:vAlign w:val="bottom"/>
          </w:tcPr>
          <w:p w14:paraId="08AEFAD5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14,2%</w:t>
            </w:r>
          </w:p>
        </w:tc>
        <w:tc>
          <w:tcPr>
            <w:tcW w:w="1701" w:type="dxa"/>
            <w:vAlign w:val="bottom"/>
          </w:tcPr>
          <w:p w14:paraId="3BD97D9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54,2%</w:t>
            </w:r>
          </w:p>
        </w:tc>
      </w:tr>
      <w:tr w:rsidR="00434EB1" w14:paraId="3582D94D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1107293D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Castellón</w:t>
            </w:r>
          </w:p>
        </w:tc>
        <w:tc>
          <w:tcPr>
            <w:tcW w:w="1922" w:type="dxa"/>
            <w:vAlign w:val="bottom"/>
          </w:tcPr>
          <w:p w14:paraId="5AC5CA59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8,62 €</w:t>
            </w:r>
          </w:p>
        </w:tc>
        <w:tc>
          <w:tcPr>
            <w:tcW w:w="1783" w:type="dxa"/>
            <w:vAlign w:val="bottom"/>
          </w:tcPr>
          <w:p w14:paraId="70F09338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681" w:type="dxa"/>
            <w:vAlign w:val="bottom"/>
          </w:tcPr>
          <w:p w14:paraId="584CB1D8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13,6%</w:t>
            </w:r>
          </w:p>
        </w:tc>
        <w:tc>
          <w:tcPr>
            <w:tcW w:w="1701" w:type="dxa"/>
            <w:vAlign w:val="bottom"/>
          </w:tcPr>
          <w:p w14:paraId="114F97E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-28,9%</w:t>
            </w:r>
          </w:p>
        </w:tc>
      </w:tr>
      <w:tr w:rsidR="00434EB1" w14:paraId="554902D1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7D71FC8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Illes Balears</w:t>
            </w:r>
          </w:p>
        </w:tc>
        <w:tc>
          <w:tcPr>
            <w:tcW w:w="1922" w:type="dxa"/>
            <w:vAlign w:val="bottom"/>
          </w:tcPr>
          <w:p w14:paraId="12EB406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18,75 €</w:t>
            </w:r>
          </w:p>
        </w:tc>
        <w:tc>
          <w:tcPr>
            <w:tcW w:w="1783" w:type="dxa"/>
            <w:vAlign w:val="bottom"/>
          </w:tcPr>
          <w:p w14:paraId="661390B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681" w:type="dxa"/>
            <w:vAlign w:val="bottom"/>
          </w:tcPr>
          <w:p w14:paraId="17A333F1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13,0%</w:t>
            </w:r>
          </w:p>
        </w:tc>
        <w:tc>
          <w:tcPr>
            <w:tcW w:w="1701" w:type="dxa"/>
            <w:vAlign w:val="bottom"/>
          </w:tcPr>
          <w:p w14:paraId="6B0C6343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54,7%</w:t>
            </w:r>
          </w:p>
        </w:tc>
      </w:tr>
      <w:tr w:rsidR="00434EB1" w14:paraId="156581DB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6CFDE0F8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Zamora</w:t>
            </w:r>
          </w:p>
        </w:tc>
        <w:tc>
          <w:tcPr>
            <w:tcW w:w="1922" w:type="dxa"/>
            <w:vAlign w:val="bottom"/>
          </w:tcPr>
          <w:p w14:paraId="62AC6A26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6,68 €</w:t>
            </w:r>
          </w:p>
        </w:tc>
        <w:tc>
          <w:tcPr>
            <w:tcW w:w="1783" w:type="dxa"/>
            <w:vAlign w:val="bottom"/>
          </w:tcPr>
          <w:p w14:paraId="0B712EE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681" w:type="dxa"/>
            <w:vAlign w:val="bottom"/>
          </w:tcPr>
          <w:p w14:paraId="10218B32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12,5%</w:t>
            </w:r>
          </w:p>
        </w:tc>
        <w:tc>
          <w:tcPr>
            <w:tcW w:w="1701" w:type="dxa"/>
            <w:vAlign w:val="bottom"/>
          </w:tcPr>
          <w:p w14:paraId="71E5BBE0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-44,9%</w:t>
            </w:r>
          </w:p>
        </w:tc>
      </w:tr>
      <w:tr w:rsidR="00434EB1" w14:paraId="2B1239BB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2335D3C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lastRenderedPageBreak/>
              <w:t>Pontevedra</w:t>
            </w:r>
          </w:p>
        </w:tc>
        <w:tc>
          <w:tcPr>
            <w:tcW w:w="1922" w:type="dxa"/>
            <w:vAlign w:val="bottom"/>
          </w:tcPr>
          <w:p w14:paraId="378CCD3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10,68 €</w:t>
            </w:r>
          </w:p>
        </w:tc>
        <w:tc>
          <w:tcPr>
            <w:tcW w:w="1783" w:type="dxa"/>
            <w:vAlign w:val="bottom"/>
          </w:tcPr>
          <w:p w14:paraId="2FA9B217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1681" w:type="dxa"/>
            <w:vAlign w:val="bottom"/>
          </w:tcPr>
          <w:p w14:paraId="1C21E08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12,4%</w:t>
            </w:r>
          </w:p>
        </w:tc>
        <w:tc>
          <w:tcPr>
            <w:tcW w:w="1701" w:type="dxa"/>
            <w:vAlign w:val="bottom"/>
          </w:tcPr>
          <w:p w14:paraId="5AAFF33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-11,9%</w:t>
            </w:r>
          </w:p>
        </w:tc>
      </w:tr>
      <w:tr w:rsidR="00434EB1" w14:paraId="723BFEB3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53D8FF9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Teruel</w:t>
            </w:r>
          </w:p>
        </w:tc>
        <w:tc>
          <w:tcPr>
            <w:tcW w:w="1922" w:type="dxa"/>
            <w:vAlign w:val="bottom"/>
          </w:tcPr>
          <w:p w14:paraId="55C949E1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6,45 €</w:t>
            </w:r>
          </w:p>
        </w:tc>
        <w:tc>
          <w:tcPr>
            <w:tcW w:w="1783" w:type="dxa"/>
            <w:vAlign w:val="bottom"/>
          </w:tcPr>
          <w:p w14:paraId="2624117C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9,0%</w:t>
            </w:r>
          </w:p>
        </w:tc>
        <w:tc>
          <w:tcPr>
            <w:tcW w:w="1681" w:type="dxa"/>
            <w:vAlign w:val="bottom"/>
          </w:tcPr>
          <w:p w14:paraId="50BF863B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12,4%</w:t>
            </w:r>
          </w:p>
        </w:tc>
        <w:tc>
          <w:tcPr>
            <w:tcW w:w="1701" w:type="dxa"/>
            <w:vAlign w:val="bottom"/>
          </w:tcPr>
          <w:p w14:paraId="5E8D6A8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-46,8%</w:t>
            </w:r>
          </w:p>
        </w:tc>
      </w:tr>
      <w:tr w:rsidR="00434EB1" w14:paraId="5530BE6A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02A71470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 Coruña</w:t>
            </w:r>
          </w:p>
        </w:tc>
        <w:tc>
          <w:tcPr>
            <w:tcW w:w="1922" w:type="dxa"/>
            <w:vAlign w:val="bottom"/>
          </w:tcPr>
          <w:p w14:paraId="5EC7C675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9,41 €</w:t>
            </w:r>
          </w:p>
        </w:tc>
        <w:tc>
          <w:tcPr>
            <w:tcW w:w="1783" w:type="dxa"/>
            <w:vAlign w:val="bottom"/>
          </w:tcPr>
          <w:p w14:paraId="3115521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681" w:type="dxa"/>
            <w:vAlign w:val="bottom"/>
          </w:tcPr>
          <w:p w14:paraId="19FA45AC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12,2%</w:t>
            </w:r>
          </w:p>
        </w:tc>
        <w:tc>
          <w:tcPr>
            <w:tcW w:w="1701" w:type="dxa"/>
            <w:vAlign w:val="bottom"/>
          </w:tcPr>
          <w:p w14:paraId="314F95C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-22,4%</w:t>
            </w:r>
          </w:p>
        </w:tc>
      </w:tr>
      <w:tr w:rsidR="00434EB1" w14:paraId="0B29C284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4A05D647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Bizkaia</w:t>
            </w:r>
          </w:p>
        </w:tc>
        <w:tc>
          <w:tcPr>
            <w:tcW w:w="1922" w:type="dxa"/>
            <w:vAlign w:val="bottom"/>
          </w:tcPr>
          <w:p w14:paraId="5CFA3F9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15,42 €</w:t>
            </w:r>
          </w:p>
        </w:tc>
        <w:tc>
          <w:tcPr>
            <w:tcW w:w="1783" w:type="dxa"/>
            <w:vAlign w:val="bottom"/>
          </w:tcPr>
          <w:p w14:paraId="0766E0AC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681" w:type="dxa"/>
            <w:vAlign w:val="bottom"/>
          </w:tcPr>
          <w:p w14:paraId="10C5E54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11,4%</w:t>
            </w:r>
          </w:p>
        </w:tc>
        <w:tc>
          <w:tcPr>
            <w:tcW w:w="1701" w:type="dxa"/>
            <w:vAlign w:val="bottom"/>
          </w:tcPr>
          <w:p w14:paraId="12F9908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27,2%</w:t>
            </w:r>
          </w:p>
        </w:tc>
      </w:tr>
      <w:tr w:rsidR="00434EB1" w14:paraId="59B20211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5C17FC05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Sevilla</w:t>
            </w:r>
          </w:p>
        </w:tc>
        <w:tc>
          <w:tcPr>
            <w:tcW w:w="1922" w:type="dxa"/>
            <w:vAlign w:val="bottom"/>
          </w:tcPr>
          <w:p w14:paraId="1F2C4341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11,88 €</w:t>
            </w:r>
          </w:p>
        </w:tc>
        <w:tc>
          <w:tcPr>
            <w:tcW w:w="1783" w:type="dxa"/>
            <w:vAlign w:val="bottom"/>
          </w:tcPr>
          <w:p w14:paraId="001CDCA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681" w:type="dxa"/>
            <w:vAlign w:val="bottom"/>
          </w:tcPr>
          <w:p w14:paraId="6E488897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10,9%</w:t>
            </w:r>
          </w:p>
        </w:tc>
        <w:tc>
          <w:tcPr>
            <w:tcW w:w="1701" w:type="dxa"/>
            <w:vAlign w:val="bottom"/>
          </w:tcPr>
          <w:p w14:paraId="6FACF7F9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-2,0%</w:t>
            </w:r>
          </w:p>
        </w:tc>
      </w:tr>
      <w:tr w:rsidR="00434EB1" w14:paraId="1082B946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1D0634B3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Ávila</w:t>
            </w:r>
          </w:p>
        </w:tc>
        <w:tc>
          <w:tcPr>
            <w:tcW w:w="1922" w:type="dxa"/>
            <w:vAlign w:val="bottom"/>
          </w:tcPr>
          <w:p w14:paraId="1220676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7,90 €</w:t>
            </w:r>
          </w:p>
        </w:tc>
        <w:tc>
          <w:tcPr>
            <w:tcW w:w="1783" w:type="dxa"/>
            <w:vAlign w:val="bottom"/>
          </w:tcPr>
          <w:p w14:paraId="002CCDD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681" w:type="dxa"/>
            <w:vAlign w:val="bottom"/>
          </w:tcPr>
          <w:p w14:paraId="51E173A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10,6%</w:t>
            </w:r>
          </w:p>
        </w:tc>
        <w:tc>
          <w:tcPr>
            <w:tcW w:w="1701" w:type="dxa"/>
            <w:vAlign w:val="bottom"/>
          </w:tcPr>
          <w:p w14:paraId="511E3FC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-34,8%</w:t>
            </w:r>
          </w:p>
        </w:tc>
      </w:tr>
      <w:tr w:rsidR="00434EB1" w14:paraId="4B674595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020A7A71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Valencia</w:t>
            </w:r>
          </w:p>
        </w:tc>
        <w:tc>
          <w:tcPr>
            <w:tcW w:w="1922" w:type="dxa"/>
            <w:vAlign w:val="bottom"/>
          </w:tcPr>
          <w:p w14:paraId="6707E38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13,27 €</w:t>
            </w:r>
          </w:p>
        </w:tc>
        <w:tc>
          <w:tcPr>
            <w:tcW w:w="1783" w:type="dxa"/>
            <w:vAlign w:val="bottom"/>
          </w:tcPr>
          <w:p w14:paraId="34B02E13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681" w:type="dxa"/>
            <w:vAlign w:val="bottom"/>
          </w:tcPr>
          <w:p w14:paraId="65E467B1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10,6%</w:t>
            </w:r>
          </w:p>
        </w:tc>
        <w:tc>
          <w:tcPr>
            <w:tcW w:w="1701" w:type="dxa"/>
            <w:vAlign w:val="bottom"/>
          </w:tcPr>
          <w:p w14:paraId="066AD48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9,5%</w:t>
            </w:r>
          </w:p>
        </w:tc>
      </w:tr>
      <w:tr w:rsidR="00434EB1" w14:paraId="520A62BF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53E55479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Santa Cruz de Tenerife</w:t>
            </w:r>
          </w:p>
        </w:tc>
        <w:tc>
          <w:tcPr>
            <w:tcW w:w="1922" w:type="dxa"/>
            <w:vAlign w:val="bottom"/>
          </w:tcPr>
          <w:p w14:paraId="1FE67CA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13,40 €</w:t>
            </w:r>
          </w:p>
        </w:tc>
        <w:tc>
          <w:tcPr>
            <w:tcW w:w="1783" w:type="dxa"/>
            <w:vAlign w:val="bottom"/>
          </w:tcPr>
          <w:p w14:paraId="6848CC36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-2,0%</w:t>
            </w:r>
          </w:p>
        </w:tc>
        <w:tc>
          <w:tcPr>
            <w:tcW w:w="1681" w:type="dxa"/>
            <w:vAlign w:val="bottom"/>
          </w:tcPr>
          <w:p w14:paraId="4BCF20A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10,5%</w:t>
            </w:r>
          </w:p>
        </w:tc>
        <w:tc>
          <w:tcPr>
            <w:tcW w:w="1701" w:type="dxa"/>
            <w:vAlign w:val="bottom"/>
          </w:tcPr>
          <w:p w14:paraId="6423F211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10,6%</w:t>
            </w:r>
          </w:p>
        </w:tc>
      </w:tr>
      <w:tr w:rsidR="00434EB1" w14:paraId="077C0F75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37B1ACA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Palencia</w:t>
            </w:r>
          </w:p>
        </w:tc>
        <w:tc>
          <w:tcPr>
            <w:tcW w:w="1922" w:type="dxa"/>
            <w:vAlign w:val="bottom"/>
          </w:tcPr>
          <w:p w14:paraId="54BFBCAE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7,06 €</w:t>
            </w:r>
          </w:p>
        </w:tc>
        <w:tc>
          <w:tcPr>
            <w:tcW w:w="1783" w:type="dxa"/>
            <w:vAlign w:val="bottom"/>
          </w:tcPr>
          <w:p w14:paraId="5AB63E7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-1,5%</w:t>
            </w:r>
          </w:p>
        </w:tc>
        <w:tc>
          <w:tcPr>
            <w:tcW w:w="1681" w:type="dxa"/>
            <w:vAlign w:val="bottom"/>
          </w:tcPr>
          <w:p w14:paraId="1C86701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1701" w:type="dxa"/>
            <w:vAlign w:val="bottom"/>
          </w:tcPr>
          <w:p w14:paraId="6C86B935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-41,7%</w:t>
            </w:r>
          </w:p>
        </w:tc>
      </w:tr>
      <w:tr w:rsidR="00434EB1" w14:paraId="63186A40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3D69AFE1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Ciudad Real</w:t>
            </w:r>
          </w:p>
        </w:tc>
        <w:tc>
          <w:tcPr>
            <w:tcW w:w="1922" w:type="dxa"/>
            <w:vAlign w:val="bottom"/>
          </w:tcPr>
          <w:p w14:paraId="1A8D234E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6,04 €</w:t>
            </w:r>
          </w:p>
        </w:tc>
        <w:tc>
          <w:tcPr>
            <w:tcW w:w="1783" w:type="dxa"/>
            <w:vAlign w:val="bottom"/>
          </w:tcPr>
          <w:p w14:paraId="339035A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-2,4%</w:t>
            </w:r>
          </w:p>
        </w:tc>
        <w:tc>
          <w:tcPr>
            <w:tcW w:w="1681" w:type="dxa"/>
            <w:vAlign w:val="bottom"/>
          </w:tcPr>
          <w:p w14:paraId="3E6680F0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9,6%</w:t>
            </w:r>
          </w:p>
        </w:tc>
        <w:tc>
          <w:tcPr>
            <w:tcW w:w="1701" w:type="dxa"/>
            <w:vAlign w:val="bottom"/>
          </w:tcPr>
          <w:p w14:paraId="7D6D3F0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-50,2%</w:t>
            </w:r>
          </w:p>
        </w:tc>
      </w:tr>
      <w:tr w:rsidR="00434EB1" w14:paraId="3483644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3AB110C3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Cantabria</w:t>
            </w:r>
          </w:p>
        </w:tc>
        <w:tc>
          <w:tcPr>
            <w:tcW w:w="1922" w:type="dxa"/>
            <w:vAlign w:val="bottom"/>
          </w:tcPr>
          <w:p w14:paraId="35DCD7D1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13,34 €</w:t>
            </w:r>
          </w:p>
        </w:tc>
        <w:tc>
          <w:tcPr>
            <w:tcW w:w="1783" w:type="dxa"/>
            <w:vAlign w:val="bottom"/>
          </w:tcPr>
          <w:p w14:paraId="745031A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681" w:type="dxa"/>
            <w:vAlign w:val="bottom"/>
          </w:tcPr>
          <w:p w14:paraId="438D035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9,4%</w:t>
            </w:r>
          </w:p>
        </w:tc>
        <w:tc>
          <w:tcPr>
            <w:tcW w:w="1701" w:type="dxa"/>
            <w:vAlign w:val="bottom"/>
          </w:tcPr>
          <w:p w14:paraId="13C62B9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10,1%</w:t>
            </w:r>
          </w:p>
        </w:tc>
      </w:tr>
      <w:tr w:rsidR="00434EB1" w14:paraId="64A20450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2FA9B2A8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Barcelona</w:t>
            </w:r>
          </w:p>
        </w:tc>
        <w:tc>
          <w:tcPr>
            <w:tcW w:w="1922" w:type="dxa"/>
            <w:vAlign w:val="bottom"/>
          </w:tcPr>
          <w:p w14:paraId="1C37B4D8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18,45 €</w:t>
            </w:r>
          </w:p>
        </w:tc>
        <w:tc>
          <w:tcPr>
            <w:tcW w:w="1783" w:type="dxa"/>
            <w:vAlign w:val="bottom"/>
          </w:tcPr>
          <w:p w14:paraId="202185D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-2,2%</w:t>
            </w:r>
          </w:p>
        </w:tc>
        <w:tc>
          <w:tcPr>
            <w:tcW w:w="1681" w:type="dxa"/>
            <w:vAlign w:val="bottom"/>
          </w:tcPr>
          <w:p w14:paraId="4117FB2B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9,2%</w:t>
            </w:r>
          </w:p>
        </w:tc>
        <w:tc>
          <w:tcPr>
            <w:tcW w:w="1701" w:type="dxa"/>
            <w:vAlign w:val="bottom"/>
          </w:tcPr>
          <w:p w14:paraId="500B82B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52,2%</w:t>
            </w:r>
          </w:p>
        </w:tc>
      </w:tr>
      <w:tr w:rsidR="00434EB1" w14:paraId="5767F0A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368C517F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Toledo</w:t>
            </w:r>
          </w:p>
        </w:tc>
        <w:tc>
          <w:tcPr>
            <w:tcW w:w="1922" w:type="dxa"/>
            <w:vAlign w:val="bottom"/>
          </w:tcPr>
          <w:p w14:paraId="401F463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7,68 €</w:t>
            </w:r>
          </w:p>
        </w:tc>
        <w:tc>
          <w:tcPr>
            <w:tcW w:w="1783" w:type="dxa"/>
            <w:vAlign w:val="bottom"/>
          </w:tcPr>
          <w:p w14:paraId="0AD54DA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81" w:type="dxa"/>
            <w:vAlign w:val="bottom"/>
          </w:tcPr>
          <w:p w14:paraId="340FBBF5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8,3%</w:t>
            </w:r>
          </w:p>
        </w:tc>
        <w:tc>
          <w:tcPr>
            <w:tcW w:w="1701" w:type="dxa"/>
            <w:vAlign w:val="bottom"/>
          </w:tcPr>
          <w:p w14:paraId="5AAA6EC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-36,6%</w:t>
            </w:r>
          </w:p>
        </w:tc>
      </w:tr>
      <w:tr w:rsidR="00434EB1" w14:paraId="11700F67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49871665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León</w:t>
            </w:r>
          </w:p>
        </w:tc>
        <w:tc>
          <w:tcPr>
            <w:tcW w:w="1922" w:type="dxa"/>
            <w:vAlign w:val="bottom"/>
          </w:tcPr>
          <w:p w14:paraId="5E730C96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7,05 €</w:t>
            </w:r>
          </w:p>
        </w:tc>
        <w:tc>
          <w:tcPr>
            <w:tcW w:w="1783" w:type="dxa"/>
            <w:vAlign w:val="bottom"/>
          </w:tcPr>
          <w:p w14:paraId="7EB6C5E8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681" w:type="dxa"/>
            <w:vAlign w:val="bottom"/>
          </w:tcPr>
          <w:p w14:paraId="44D3594E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8,3%</w:t>
            </w:r>
          </w:p>
        </w:tc>
        <w:tc>
          <w:tcPr>
            <w:tcW w:w="1701" w:type="dxa"/>
            <w:vAlign w:val="bottom"/>
          </w:tcPr>
          <w:p w14:paraId="7B15E14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-41,8%</w:t>
            </w:r>
          </w:p>
        </w:tc>
      </w:tr>
      <w:tr w:rsidR="00434EB1" w14:paraId="449DCED5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130B954C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Alicante</w:t>
            </w:r>
          </w:p>
        </w:tc>
        <w:tc>
          <w:tcPr>
            <w:tcW w:w="1922" w:type="dxa"/>
            <w:vAlign w:val="bottom"/>
          </w:tcPr>
          <w:p w14:paraId="3E6B44E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11,44 €</w:t>
            </w:r>
          </w:p>
        </w:tc>
        <w:tc>
          <w:tcPr>
            <w:tcW w:w="1783" w:type="dxa"/>
            <w:vAlign w:val="bottom"/>
          </w:tcPr>
          <w:p w14:paraId="343EFF8D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681" w:type="dxa"/>
            <w:vAlign w:val="bottom"/>
          </w:tcPr>
          <w:p w14:paraId="6FDE8F73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7,5%</w:t>
            </w:r>
          </w:p>
        </w:tc>
        <w:tc>
          <w:tcPr>
            <w:tcW w:w="1701" w:type="dxa"/>
            <w:vAlign w:val="bottom"/>
          </w:tcPr>
          <w:p w14:paraId="483216B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-5,6%</w:t>
            </w:r>
          </w:p>
        </w:tc>
      </w:tr>
      <w:tr w:rsidR="00434EB1" w14:paraId="7197B244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5149A3E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Málaga</w:t>
            </w:r>
          </w:p>
        </w:tc>
        <w:tc>
          <w:tcPr>
            <w:tcW w:w="1922" w:type="dxa"/>
            <w:vAlign w:val="bottom"/>
          </w:tcPr>
          <w:p w14:paraId="326E26B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14,83 €</w:t>
            </w:r>
          </w:p>
        </w:tc>
        <w:tc>
          <w:tcPr>
            <w:tcW w:w="1783" w:type="dxa"/>
            <w:vAlign w:val="bottom"/>
          </w:tcPr>
          <w:p w14:paraId="46CF635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681" w:type="dxa"/>
            <w:vAlign w:val="bottom"/>
          </w:tcPr>
          <w:p w14:paraId="1D22D0EE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701" w:type="dxa"/>
            <w:vAlign w:val="bottom"/>
          </w:tcPr>
          <w:p w14:paraId="5BB60982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22,4%</w:t>
            </w:r>
          </w:p>
        </w:tc>
      </w:tr>
      <w:tr w:rsidR="00434EB1" w14:paraId="59760D09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639EC613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Murcia</w:t>
            </w:r>
          </w:p>
        </w:tc>
        <w:tc>
          <w:tcPr>
            <w:tcW w:w="1922" w:type="dxa"/>
            <w:vAlign w:val="bottom"/>
          </w:tcPr>
          <w:p w14:paraId="5D21ABF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9,04 €</w:t>
            </w:r>
          </w:p>
        </w:tc>
        <w:tc>
          <w:tcPr>
            <w:tcW w:w="1783" w:type="dxa"/>
            <w:vAlign w:val="bottom"/>
          </w:tcPr>
          <w:p w14:paraId="6FCF974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681" w:type="dxa"/>
            <w:vAlign w:val="bottom"/>
          </w:tcPr>
          <w:p w14:paraId="09EC13A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701" w:type="dxa"/>
            <w:vAlign w:val="bottom"/>
          </w:tcPr>
          <w:p w14:paraId="40BACDCD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-25,4%</w:t>
            </w:r>
          </w:p>
        </w:tc>
      </w:tr>
      <w:tr w:rsidR="00434EB1" w14:paraId="00F8669D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20DEEAC3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Salamanca</w:t>
            </w:r>
          </w:p>
        </w:tc>
        <w:tc>
          <w:tcPr>
            <w:tcW w:w="1922" w:type="dxa"/>
            <w:vAlign w:val="bottom"/>
          </w:tcPr>
          <w:p w14:paraId="22E1022C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9,52 €</w:t>
            </w:r>
          </w:p>
        </w:tc>
        <w:tc>
          <w:tcPr>
            <w:tcW w:w="1783" w:type="dxa"/>
            <w:vAlign w:val="bottom"/>
          </w:tcPr>
          <w:p w14:paraId="2D1D28D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681" w:type="dxa"/>
            <w:vAlign w:val="bottom"/>
          </w:tcPr>
          <w:p w14:paraId="52B4147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701" w:type="dxa"/>
            <w:vAlign w:val="bottom"/>
          </w:tcPr>
          <w:p w14:paraId="618330E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-21,5%</w:t>
            </w:r>
          </w:p>
        </w:tc>
      </w:tr>
      <w:tr w:rsidR="00434EB1" w14:paraId="20F9DE95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54855433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Las Palmas</w:t>
            </w:r>
          </w:p>
        </w:tc>
        <w:tc>
          <w:tcPr>
            <w:tcW w:w="1922" w:type="dxa"/>
            <w:vAlign w:val="bottom"/>
          </w:tcPr>
          <w:p w14:paraId="19FC0717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13,84 €</w:t>
            </w:r>
          </w:p>
        </w:tc>
        <w:tc>
          <w:tcPr>
            <w:tcW w:w="1783" w:type="dxa"/>
            <w:vAlign w:val="bottom"/>
          </w:tcPr>
          <w:p w14:paraId="74A8C52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681" w:type="dxa"/>
            <w:vAlign w:val="bottom"/>
          </w:tcPr>
          <w:p w14:paraId="099FAA0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701" w:type="dxa"/>
            <w:vAlign w:val="bottom"/>
          </w:tcPr>
          <w:p w14:paraId="4D49BD8E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14,2%</w:t>
            </w:r>
          </w:p>
        </w:tc>
      </w:tr>
      <w:tr w:rsidR="00434EB1" w14:paraId="341F4671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2CDCC67B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Ourense</w:t>
            </w:r>
          </w:p>
        </w:tc>
        <w:tc>
          <w:tcPr>
            <w:tcW w:w="1922" w:type="dxa"/>
            <w:vAlign w:val="bottom"/>
          </w:tcPr>
          <w:p w14:paraId="2CB73A0C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6,80 €</w:t>
            </w:r>
          </w:p>
        </w:tc>
        <w:tc>
          <w:tcPr>
            <w:tcW w:w="1783" w:type="dxa"/>
            <w:vAlign w:val="bottom"/>
          </w:tcPr>
          <w:p w14:paraId="0C3A9E4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681" w:type="dxa"/>
            <w:vAlign w:val="bottom"/>
          </w:tcPr>
          <w:p w14:paraId="3FD6BAF2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701" w:type="dxa"/>
            <w:vAlign w:val="bottom"/>
          </w:tcPr>
          <w:p w14:paraId="2BCEB5C0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-43,9%</w:t>
            </w:r>
          </w:p>
        </w:tc>
      </w:tr>
      <w:tr w:rsidR="00434EB1" w14:paraId="78873115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2EDE1FAA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Lleida</w:t>
            </w:r>
          </w:p>
        </w:tc>
        <w:tc>
          <w:tcPr>
            <w:tcW w:w="1922" w:type="dxa"/>
            <w:vAlign w:val="bottom"/>
          </w:tcPr>
          <w:p w14:paraId="1A71829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8,03 €</w:t>
            </w:r>
          </w:p>
        </w:tc>
        <w:tc>
          <w:tcPr>
            <w:tcW w:w="1783" w:type="dxa"/>
            <w:vAlign w:val="bottom"/>
          </w:tcPr>
          <w:p w14:paraId="0FABBFC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681" w:type="dxa"/>
            <w:vAlign w:val="bottom"/>
          </w:tcPr>
          <w:p w14:paraId="4AE94F3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701" w:type="dxa"/>
            <w:vAlign w:val="bottom"/>
          </w:tcPr>
          <w:p w14:paraId="73900E7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-33,7%</w:t>
            </w:r>
          </w:p>
        </w:tc>
      </w:tr>
      <w:tr w:rsidR="00434EB1" w14:paraId="78649D85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7572F4A0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Gipuzkoa</w:t>
            </w:r>
          </w:p>
        </w:tc>
        <w:tc>
          <w:tcPr>
            <w:tcW w:w="1922" w:type="dxa"/>
            <w:vAlign w:val="bottom"/>
          </w:tcPr>
          <w:p w14:paraId="561FA40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17,25 €</w:t>
            </w:r>
          </w:p>
        </w:tc>
        <w:tc>
          <w:tcPr>
            <w:tcW w:w="1783" w:type="dxa"/>
            <w:vAlign w:val="bottom"/>
          </w:tcPr>
          <w:p w14:paraId="16E44470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-0,4%</w:t>
            </w:r>
          </w:p>
        </w:tc>
        <w:tc>
          <w:tcPr>
            <w:tcW w:w="1681" w:type="dxa"/>
            <w:vAlign w:val="bottom"/>
          </w:tcPr>
          <w:p w14:paraId="4E22306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1" w:type="dxa"/>
            <w:vAlign w:val="bottom"/>
          </w:tcPr>
          <w:p w14:paraId="10A72C8B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42,3%</w:t>
            </w:r>
          </w:p>
        </w:tc>
      </w:tr>
      <w:tr w:rsidR="00434EB1" w14:paraId="0E80079B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46FBED07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Cádiz</w:t>
            </w:r>
          </w:p>
        </w:tc>
        <w:tc>
          <w:tcPr>
            <w:tcW w:w="1922" w:type="dxa"/>
            <w:vAlign w:val="bottom"/>
          </w:tcPr>
          <w:p w14:paraId="49C10D2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10,40 €</w:t>
            </w:r>
          </w:p>
        </w:tc>
        <w:tc>
          <w:tcPr>
            <w:tcW w:w="1783" w:type="dxa"/>
            <w:vAlign w:val="bottom"/>
          </w:tcPr>
          <w:p w14:paraId="0E230C7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-1,3%</w:t>
            </w:r>
          </w:p>
        </w:tc>
        <w:tc>
          <w:tcPr>
            <w:tcW w:w="1681" w:type="dxa"/>
            <w:vAlign w:val="bottom"/>
          </w:tcPr>
          <w:p w14:paraId="71A286B3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1" w:type="dxa"/>
            <w:vAlign w:val="bottom"/>
          </w:tcPr>
          <w:p w14:paraId="03166DD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-14,2%</w:t>
            </w:r>
          </w:p>
        </w:tc>
      </w:tr>
      <w:tr w:rsidR="00434EB1" w14:paraId="0D76B956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60B07184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Zaragoza</w:t>
            </w:r>
          </w:p>
        </w:tc>
        <w:tc>
          <w:tcPr>
            <w:tcW w:w="1922" w:type="dxa"/>
            <w:vAlign w:val="bottom"/>
          </w:tcPr>
          <w:p w14:paraId="6BFFCC3D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9,92 €</w:t>
            </w:r>
          </w:p>
        </w:tc>
        <w:tc>
          <w:tcPr>
            <w:tcW w:w="1783" w:type="dxa"/>
            <w:vAlign w:val="bottom"/>
          </w:tcPr>
          <w:p w14:paraId="4F4B2098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681" w:type="dxa"/>
            <w:vAlign w:val="bottom"/>
          </w:tcPr>
          <w:p w14:paraId="102E385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701" w:type="dxa"/>
            <w:vAlign w:val="bottom"/>
          </w:tcPr>
          <w:p w14:paraId="58353D1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-18,2%</w:t>
            </w:r>
          </w:p>
        </w:tc>
      </w:tr>
      <w:tr w:rsidR="00434EB1" w14:paraId="0A975299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1EB0E160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Granada</w:t>
            </w:r>
          </w:p>
        </w:tc>
        <w:tc>
          <w:tcPr>
            <w:tcW w:w="1922" w:type="dxa"/>
            <w:vAlign w:val="bottom"/>
          </w:tcPr>
          <w:p w14:paraId="02C2DE25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9,53 €</w:t>
            </w:r>
          </w:p>
        </w:tc>
        <w:tc>
          <w:tcPr>
            <w:tcW w:w="1783" w:type="dxa"/>
            <w:vAlign w:val="bottom"/>
          </w:tcPr>
          <w:p w14:paraId="08D0E2B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681" w:type="dxa"/>
            <w:vAlign w:val="bottom"/>
          </w:tcPr>
          <w:p w14:paraId="509780CC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701" w:type="dxa"/>
            <w:vAlign w:val="bottom"/>
          </w:tcPr>
          <w:p w14:paraId="5F34E08C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-21,4%</w:t>
            </w:r>
          </w:p>
        </w:tc>
      </w:tr>
      <w:tr w:rsidR="00434EB1" w14:paraId="5805853E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6A487519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Valladolid</w:t>
            </w:r>
          </w:p>
        </w:tc>
        <w:tc>
          <w:tcPr>
            <w:tcW w:w="1922" w:type="dxa"/>
            <w:vAlign w:val="bottom"/>
          </w:tcPr>
          <w:p w14:paraId="78C11EC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8,17 €</w:t>
            </w:r>
          </w:p>
        </w:tc>
        <w:tc>
          <w:tcPr>
            <w:tcW w:w="1783" w:type="dxa"/>
            <w:vAlign w:val="bottom"/>
          </w:tcPr>
          <w:p w14:paraId="23C71C01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-4,9%</w:t>
            </w:r>
          </w:p>
        </w:tc>
        <w:tc>
          <w:tcPr>
            <w:tcW w:w="1681" w:type="dxa"/>
            <w:vAlign w:val="bottom"/>
          </w:tcPr>
          <w:p w14:paraId="288A062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701" w:type="dxa"/>
            <w:vAlign w:val="bottom"/>
          </w:tcPr>
          <w:p w14:paraId="521A5A42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-32,6%</w:t>
            </w:r>
          </w:p>
        </w:tc>
      </w:tr>
      <w:tr w:rsidR="00434EB1" w14:paraId="53FB4FB3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66D5919C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Badajoz</w:t>
            </w:r>
          </w:p>
        </w:tc>
        <w:tc>
          <w:tcPr>
            <w:tcW w:w="1922" w:type="dxa"/>
            <w:vAlign w:val="bottom"/>
          </w:tcPr>
          <w:p w14:paraId="2A3FF1B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6,81 €</w:t>
            </w:r>
          </w:p>
        </w:tc>
        <w:tc>
          <w:tcPr>
            <w:tcW w:w="1783" w:type="dxa"/>
            <w:vAlign w:val="bottom"/>
          </w:tcPr>
          <w:p w14:paraId="72284CAC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681" w:type="dxa"/>
            <w:vAlign w:val="bottom"/>
          </w:tcPr>
          <w:p w14:paraId="0F124ADD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701" w:type="dxa"/>
            <w:vAlign w:val="bottom"/>
          </w:tcPr>
          <w:p w14:paraId="4BCEB4C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-43,8%</w:t>
            </w:r>
          </w:p>
        </w:tc>
      </w:tr>
      <w:tr w:rsidR="00434EB1" w14:paraId="19522ECF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6B2D7272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Albacete</w:t>
            </w:r>
          </w:p>
        </w:tc>
        <w:tc>
          <w:tcPr>
            <w:tcW w:w="1922" w:type="dxa"/>
            <w:vAlign w:val="bottom"/>
          </w:tcPr>
          <w:p w14:paraId="498C793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7,09 €</w:t>
            </w:r>
          </w:p>
        </w:tc>
        <w:tc>
          <w:tcPr>
            <w:tcW w:w="1783" w:type="dxa"/>
            <w:vAlign w:val="bottom"/>
          </w:tcPr>
          <w:p w14:paraId="2D144D3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81" w:type="dxa"/>
            <w:vAlign w:val="bottom"/>
          </w:tcPr>
          <w:p w14:paraId="7EE2FCF6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701" w:type="dxa"/>
            <w:vAlign w:val="bottom"/>
          </w:tcPr>
          <w:p w14:paraId="650F5C3B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-41,5%</w:t>
            </w:r>
          </w:p>
        </w:tc>
      </w:tr>
      <w:tr w:rsidR="00434EB1" w14:paraId="430BB17F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00DA79D8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Lugo</w:t>
            </w:r>
          </w:p>
        </w:tc>
        <w:tc>
          <w:tcPr>
            <w:tcW w:w="1922" w:type="dxa"/>
            <w:vAlign w:val="bottom"/>
          </w:tcPr>
          <w:p w14:paraId="5881014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7,11 €</w:t>
            </w:r>
          </w:p>
        </w:tc>
        <w:tc>
          <w:tcPr>
            <w:tcW w:w="1783" w:type="dxa"/>
            <w:vAlign w:val="bottom"/>
          </w:tcPr>
          <w:p w14:paraId="6819CD6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681" w:type="dxa"/>
            <w:vAlign w:val="bottom"/>
          </w:tcPr>
          <w:p w14:paraId="40EA46A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701" w:type="dxa"/>
            <w:vAlign w:val="bottom"/>
          </w:tcPr>
          <w:p w14:paraId="76A56B2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-41,3%</w:t>
            </w:r>
          </w:p>
        </w:tc>
      </w:tr>
      <w:tr w:rsidR="00434EB1" w14:paraId="2D1DC4B3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32A52D2E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Navarra</w:t>
            </w:r>
          </w:p>
        </w:tc>
        <w:tc>
          <w:tcPr>
            <w:tcW w:w="1922" w:type="dxa"/>
            <w:vAlign w:val="bottom"/>
          </w:tcPr>
          <w:p w14:paraId="05C3019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11,59 €</w:t>
            </w:r>
          </w:p>
        </w:tc>
        <w:tc>
          <w:tcPr>
            <w:tcW w:w="1783" w:type="dxa"/>
            <w:vAlign w:val="bottom"/>
          </w:tcPr>
          <w:p w14:paraId="252113C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-1,4%</w:t>
            </w:r>
          </w:p>
        </w:tc>
        <w:tc>
          <w:tcPr>
            <w:tcW w:w="1681" w:type="dxa"/>
            <w:vAlign w:val="bottom"/>
          </w:tcPr>
          <w:p w14:paraId="0100F19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701" w:type="dxa"/>
            <w:vAlign w:val="bottom"/>
          </w:tcPr>
          <w:p w14:paraId="1C420DF2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-4,4%</w:t>
            </w:r>
          </w:p>
        </w:tc>
      </w:tr>
      <w:tr w:rsidR="00434EB1" w14:paraId="79A0E1E7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6A0FC674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La Rioja</w:t>
            </w:r>
          </w:p>
        </w:tc>
        <w:tc>
          <w:tcPr>
            <w:tcW w:w="1922" w:type="dxa"/>
            <w:vAlign w:val="bottom"/>
          </w:tcPr>
          <w:p w14:paraId="7A3D33E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8,23 €</w:t>
            </w:r>
          </w:p>
        </w:tc>
        <w:tc>
          <w:tcPr>
            <w:tcW w:w="1783" w:type="dxa"/>
            <w:vAlign w:val="bottom"/>
          </w:tcPr>
          <w:p w14:paraId="18FD32A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-3,5%</w:t>
            </w:r>
          </w:p>
        </w:tc>
        <w:tc>
          <w:tcPr>
            <w:tcW w:w="1681" w:type="dxa"/>
            <w:vAlign w:val="bottom"/>
          </w:tcPr>
          <w:p w14:paraId="448E3087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701" w:type="dxa"/>
            <w:vAlign w:val="bottom"/>
          </w:tcPr>
          <w:p w14:paraId="1DE8736D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-32,1%</w:t>
            </w:r>
          </w:p>
        </w:tc>
      </w:tr>
      <w:tr w:rsidR="00434EB1" w14:paraId="60C06EDC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2C075BCC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Tarragona</w:t>
            </w:r>
          </w:p>
        </w:tc>
        <w:tc>
          <w:tcPr>
            <w:tcW w:w="1922" w:type="dxa"/>
            <w:vAlign w:val="bottom"/>
          </w:tcPr>
          <w:p w14:paraId="315964C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9,86 €</w:t>
            </w:r>
          </w:p>
        </w:tc>
        <w:tc>
          <w:tcPr>
            <w:tcW w:w="1783" w:type="dxa"/>
            <w:vAlign w:val="bottom"/>
          </w:tcPr>
          <w:p w14:paraId="4D7BB43B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681" w:type="dxa"/>
            <w:vAlign w:val="bottom"/>
          </w:tcPr>
          <w:p w14:paraId="1DBE0D08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701" w:type="dxa"/>
            <w:vAlign w:val="bottom"/>
          </w:tcPr>
          <w:p w14:paraId="1F06BE5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-18,6%</w:t>
            </w:r>
          </w:p>
        </w:tc>
      </w:tr>
      <w:tr w:rsidR="00434EB1" w14:paraId="6BF477D6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5169DFAA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Almería</w:t>
            </w:r>
          </w:p>
        </w:tc>
        <w:tc>
          <w:tcPr>
            <w:tcW w:w="1922" w:type="dxa"/>
            <w:vAlign w:val="bottom"/>
          </w:tcPr>
          <w:p w14:paraId="65B64C41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8,89 €</w:t>
            </w:r>
          </w:p>
        </w:tc>
        <w:tc>
          <w:tcPr>
            <w:tcW w:w="1783" w:type="dxa"/>
            <w:vAlign w:val="bottom"/>
          </w:tcPr>
          <w:p w14:paraId="1D984F1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681" w:type="dxa"/>
            <w:vAlign w:val="bottom"/>
          </w:tcPr>
          <w:p w14:paraId="771F6B17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701" w:type="dxa"/>
            <w:vAlign w:val="bottom"/>
          </w:tcPr>
          <w:p w14:paraId="0B5C389C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  <w:tr w:rsidR="00434EB1" w14:paraId="54353ECA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1CA62B4E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Burgos</w:t>
            </w:r>
          </w:p>
        </w:tc>
        <w:tc>
          <w:tcPr>
            <w:tcW w:w="1922" w:type="dxa"/>
            <w:vAlign w:val="bottom"/>
          </w:tcPr>
          <w:p w14:paraId="2DD80BCE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8,41 €</w:t>
            </w:r>
          </w:p>
        </w:tc>
        <w:tc>
          <w:tcPr>
            <w:tcW w:w="1783" w:type="dxa"/>
            <w:vAlign w:val="bottom"/>
          </w:tcPr>
          <w:p w14:paraId="5449A7B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-5,1%</w:t>
            </w:r>
          </w:p>
        </w:tc>
        <w:tc>
          <w:tcPr>
            <w:tcW w:w="1681" w:type="dxa"/>
            <w:vAlign w:val="bottom"/>
          </w:tcPr>
          <w:p w14:paraId="28B3F511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01" w:type="dxa"/>
            <w:vAlign w:val="bottom"/>
          </w:tcPr>
          <w:p w14:paraId="1ACD61F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-30,6%</w:t>
            </w:r>
          </w:p>
        </w:tc>
      </w:tr>
      <w:tr w:rsidR="00434EB1" w14:paraId="70799AE2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19B6AC58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Córdoba</w:t>
            </w:r>
          </w:p>
        </w:tc>
        <w:tc>
          <w:tcPr>
            <w:tcW w:w="1922" w:type="dxa"/>
            <w:vAlign w:val="bottom"/>
          </w:tcPr>
          <w:p w14:paraId="0FFE6119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7,77 €</w:t>
            </w:r>
          </w:p>
        </w:tc>
        <w:tc>
          <w:tcPr>
            <w:tcW w:w="1783" w:type="dxa"/>
            <w:vAlign w:val="bottom"/>
          </w:tcPr>
          <w:p w14:paraId="2CDFA73E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81" w:type="dxa"/>
            <w:vAlign w:val="bottom"/>
          </w:tcPr>
          <w:p w14:paraId="1B1FC0F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01" w:type="dxa"/>
            <w:vAlign w:val="bottom"/>
          </w:tcPr>
          <w:p w14:paraId="2C3B0D4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-35,9%</w:t>
            </w:r>
          </w:p>
        </w:tc>
      </w:tr>
      <w:tr w:rsidR="00434EB1" w14:paraId="45382083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0437C97D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Jaén</w:t>
            </w:r>
          </w:p>
        </w:tc>
        <w:tc>
          <w:tcPr>
            <w:tcW w:w="1922" w:type="dxa"/>
            <w:vAlign w:val="bottom"/>
          </w:tcPr>
          <w:p w14:paraId="6B397DC6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5,78 €</w:t>
            </w:r>
          </w:p>
        </w:tc>
        <w:tc>
          <w:tcPr>
            <w:tcW w:w="1783" w:type="dxa"/>
            <w:vAlign w:val="bottom"/>
          </w:tcPr>
          <w:p w14:paraId="179B0C12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1681" w:type="dxa"/>
            <w:vAlign w:val="bottom"/>
          </w:tcPr>
          <w:p w14:paraId="322ABAD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-4,3%</w:t>
            </w:r>
          </w:p>
        </w:tc>
        <w:tc>
          <w:tcPr>
            <w:tcW w:w="1701" w:type="dxa"/>
            <w:vAlign w:val="bottom"/>
          </w:tcPr>
          <w:p w14:paraId="2C4DF18B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-52,3%</w:t>
            </w:r>
          </w:p>
        </w:tc>
      </w:tr>
      <w:tr w:rsidR="00434EB1" w14:paraId="37BFB00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15441237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Huelva</w:t>
            </w:r>
          </w:p>
        </w:tc>
        <w:tc>
          <w:tcPr>
            <w:tcW w:w="1922" w:type="dxa"/>
            <w:vAlign w:val="bottom"/>
          </w:tcPr>
          <w:p w14:paraId="6F7B8C8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11,48 €</w:t>
            </w:r>
          </w:p>
        </w:tc>
        <w:tc>
          <w:tcPr>
            <w:tcW w:w="1783" w:type="dxa"/>
            <w:vAlign w:val="bottom"/>
          </w:tcPr>
          <w:p w14:paraId="71CB6BB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7,4%</w:t>
            </w:r>
          </w:p>
        </w:tc>
        <w:tc>
          <w:tcPr>
            <w:tcW w:w="1681" w:type="dxa"/>
            <w:vAlign w:val="bottom"/>
          </w:tcPr>
          <w:p w14:paraId="23EF2BF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-4,5%</w:t>
            </w:r>
          </w:p>
        </w:tc>
        <w:tc>
          <w:tcPr>
            <w:tcW w:w="1701" w:type="dxa"/>
            <w:vAlign w:val="bottom"/>
          </w:tcPr>
          <w:p w14:paraId="29763AE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-5,3%</w:t>
            </w:r>
          </w:p>
        </w:tc>
      </w:tr>
      <w:tr w:rsidR="00434EB1" w14:paraId="10BC3BA4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4FCFCD49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Araba - Álava</w:t>
            </w:r>
          </w:p>
        </w:tc>
        <w:tc>
          <w:tcPr>
            <w:tcW w:w="1922" w:type="dxa"/>
          </w:tcPr>
          <w:p w14:paraId="720348D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83" w:type="dxa"/>
          </w:tcPr>
          <w:p w14:paraId="030DC8A8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81" w:type="dxa"/>
          </w:tcPr>
          <w:p w14:paraId="42D78E3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62772B12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  <w:tr w:rsidR="00434EB1" w14:paraId="5B6DF63C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2048BDD9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Guadalajara</w:t>
            </w:r>
          </w:p>
        </w:tc>
        <w:tc>
          <w:tcPr>
            <w:tcW w:w="1922" w:type="dxa"/>
          </w:tcPr>
          <w:p w14:paraId="21A7FB4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83" w:type="dxa"/>
          </w:tcPr>
          <w:p w14:paraId="4460D87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81" w:type="dxa"/>
          </w:tcPr>
          <w:p w14:paraId="525E4EF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0708108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  <w:tr w:rsidR="00434EB1" w14:paraId="67E4161C" w14:textId="77777777" w:rsidTr="00434EB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bottom"/>
          </w:tcPr>
          <w:p w14:paraId="248C3FAE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Soria</w:t>
            </w:r>
          </w:p>
        </w:tc>
        <w:tc>
          <w:tcPr>
            <w:tcW w:w="1922" w:type="dxa"/>
          </w:tcPr>
          <w:p w14:paraId="3373AE8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83" w:type="dxa"/>
          </w:tcPr>
          <w:p w14:paraId="77FC6E3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81" w:type="dxa"/>
          </w:tcPr>
          <w:p w14:paraId="2A1C9AF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2671695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</w:tbl>
    <w:p w14:paraId="34311DA5" w14:textId="77777777" w:rsidR="00434EB1" w:rsidRDefault="00434EB1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49E11AD3" w14:textId="77777777" w:rsidR="00434EB1" w:rsidRDefault="00000000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Capitales de provincia</w:t>
      </w:r>
    </w:p>
    <w:p w14:paraId="5BCEE758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51B77487" w14:textId="5E182DF3" w:rsidR="00676B67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lastRenderedPageBreak/>
        <w:t>El precio del alquiler interanual sube en 4</w:t>
      </w:r>
      <w:r w:rsidR="00676B67">
        <w:rPr>
          <w:rFonts w:ascii="Open Sans" w:eastAsia="Open Sans" w:hAnsi="Open Sans" w:cs="Open Sans"/>
          <w:color w:val="000000"/>
        </w:rPr>
        <w:t>1</w:t>
      </w:r>
      <w:r>
        <w:rPr>
          <w:rFonts w:ascii="Open Sans" w:eastAsia="Open Sans" w:hAnsi="Open Sans" w:cs="Open Sans"/>
          <w:color w:val="000000"/>
        </w:rPr>
        <w:t xml:space="preserve"> de las 4</w:t>
      </w:r>
      <w:r w:rsidR="00676B67">
        <w:rPr>
          <w:rFonts w:ascii="Open Sans" w:eastAsia="Open Sans" w:hAnsi="Open Sans" w:cs="Open Sans"/>
          <w:color w:val="000000"/>
        </w:rPr>
        <w:t>3</w:t>
      </w:r>
      <w:r>
        <w:rPr>
          <w:rFonts w:ascii="Open Sans" w:eastAsia="Open Sans" w:hAnsi="Open Sans" w:cs="Open Sans"/>
          <w:color w:val="000000"/>
        </w:rPr>
        <w:t xml:space="preserve"> capitales con variación interanual analizadas por </w:t>
      </w:r>
      <w:hyperlink r:id="rId12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</w:rPr>
        <w:t>. Si vemos con detalle las capitales con variación interanual analizadas, se contabilizan 1</w:t>
      </w:r>
      <w:r w:rsidR="00676B67">
        <w:rPr>
          <w:rFonts w:ascii="Open Sans" w:eastAsia="Open Sans" w:hAnsi="Open Sans" w:cs="Open Sans"/>
          <w:color w:val="000000"/>
        </w:rPr>
        <w:t>6</w:t>
      </w:r>
      <w:r>
        <w:rPr>
          <w:rFonts w:ascii="Open Sans" w:eastAsia="Open Sans" w:hAnsi="Open Sans" w:cs="Open Sans"/>
          <w:color w:val="000000"/>
        </w:rPr>
        <w:t xml:space="preserve"> capitales con subidas interanuales de dos dígitos y son: </w:t>
      </w:r>
      <w:r w:rsidR="00676B67">
        <w:rPr>
          <w:rFonts w:ascii="Open Sans" w:eastAsia="Open Sans" w:hAnsi="Open Sans" w:cs="Open Sans"/>
          <w:color w:val="000000"/>
        </w:rPr>
        <w:t xml:space="preserve">Ciudad Real </w:t>
      </w:r>
      <w:r w:rsidR="0085353E">
        <w:rPr>
          <w:rFonts w:ascii="Open Sans" w:eastAsia="Open Sans" w:hAnsi="Open Sans" w:cs="Open Sans"/>
          <w:color w:val="000000"/>
        </w:rPr>
        <w:t xml:space="preserve">(27%), Santa Cruz de Tenerife (23,3%), Cáceres (18,7%), Girona (18,5%), Palma de Mallorca (17,5%), Ávila (16,8%), A Coruña (16,3%), Santander (14,4%), Castellón de la Plana (14,2%), Segovia (14%), Toledo (12,9%), León (12,7%), Madrid (12,4%), Valencia (11,3%), Oviedo (11%) y Sevilla (10,6%). </w:t>
      </w:r>
    </w:p>
    <w:p w14:paraId="00DE5066" w14:textId="77777777" w:rsidR="00434EB1" w:rsidRDefault="00434EB1">
      <w:pPr>
        <w:spacing w:line="276" w:lineRule="auto"/>
        <w:ind w:right="-426"/>
        <w:jc w:val="both"/>
      </w:pPr>
    </w:p>
    <w:p w14:paraId="6BBF178B" w14:textId="68E458D5" w:rsidR="00434EB1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al precio por metro cuadrado en mayo, vemos que </w:t>
      </w:r>
      <w:r w:rsidR="0085353E">
        <w:rPr>
          <w:rFonts w:ascii="Open Sans" w:eastAsia="Open Sans" w:hAnsi="Open Sans" w:cs="Open Sans"/>
          <w:color w:val="000000"/>
        </w:rPr>
        <w:t>20</w:t>
      </w:r>
      <w:r>
        <w:rPr>
          <w:rFonts w:ascii="Open Sans" w:eastAsia="Open Sans" w:hAnsi="Open Sans" w:cs="Open Sans"/>
          <w:color w:val="000000"/>
        </w:rPr>
        <w:t xml:space="preserve"> ciudades sobrepasan los 10,00 €/m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 xml:space="preserve">al mes </w:t>
      </w:r>
      <w:r w:rsidR="0085353E">
        <w:rPr>
          <w:rFonts w:ascii="Open Sans" w:eastAsia="Open Sans" w:hAnsi="Open Sans" w:cs="Open Sans"/>
          <w:color w:val="000000"/>
        </w:rPr>
        <w:t xml:space="preserve">y de hecho hay dos, Barcelona y Madrid, que superan los 20 </w:t>
      </w:r>
      <w:r w:rsidR="0085353E">
        <w:rPr>
          <w:rFonts w:ascii="Open Sans" w:eastAsia="Open Sans" w:hAnsi="Open Sans" w:cs="Open Sans"/>
          <w:color w:val="000000"/>
        </w:rPr>
        <w:t>€/m</w:t>
      </w:r>
      <w:r w:rsidR="0085353E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85353E">
        <w:rPr>
          <w:rFonts w:ascii="Open Sans" w:eastAsia="Open Sans" w:hAnsi="Open Sans" w:cs="Open Sans"/>
          <w:color w:val="000000"/>
        </w:rPr>
        <w:t>al mes</w:t>
      </w:r>
      <w:r w:rsidR="0085353E">
        <w:rPr>
          <w:rFonts w:ascii="Open Sans" w:eastAsia="Open Sans" w:hAnsi="Open Sans" w:cs="Open Sans"/>
          <w:color w:val="000000"/>
        </w:rPr>
        <w:t>. T</w:t>
      </w:r>
      <w:r>
        <w:rPr>
          <w:rFonts w:ascii="Open Sans" w:eastAsia="Open Sans" w:hAnsi="Open Sans" w:cs="Open Sans"/>
          <w:color w:val="000000"/>
        </w:rPr>
        <w:t>an solo Jaén capital tiene el precio de 6,00 €/m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>al mes, en concreto 6,86 €/m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 xml:space="preserve">al mes.  </w:t>
      </w:r>
    </w:p>
    <w:p w14:paraId="1CF71C12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439273E2" w14:textId="2D7F243F" w:rsidR="003C1BE6" w:rsidRDefault="00000000" w:rsidP="003C1BE6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13 de las 43 capitales analizadas por </w:t>
      </w:r>
      <w:hyperlink r:id="rId13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</w:rPr>
        <w:t xml:space="preserve"> se superan los precios máximos del alquiler por metro cuadrado al mes en mayo. Las capitales que han tocado techo son: </w:t>
      </w:r>
      <w:r w:rsidR="003C1BE6">
        <w:rPr>
          <w:rFonts w:ascii="Open Sans" w:eastAsia="Open Sans" w:hAnsi="Open Sans" w:cs="Open Sans"/>
          <w:color w:val="000000"/>
        </w:rPr>
        <w:t xml:space="preserve">Barcelona con 22 </w:t>
      </w:r>
      <w:r w:rsidR="003C1BE6">
        <w:rPr>
          <w:rFonts w:ascii="Open Sans" w:eastAsia="Open Sans" w:hAnsi="Open Sans" w:cs="Open Sans"/>
          <w:color w:val="000000"/>
        </w:rPr>
        <w:t>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3C1BE6">
        <w:rPr>
          <w:rFonts w:ascii="Open Sans" w:eastAsia="Open Sans" w:hAnsi="Open Sans" w:cs="Open Sans"/>
          <w:color w:val="000000"/>
        </w:rPr>
        <w:t>al mes</w:t>
      </w:r>
      <w:r w:rsidR="003C1BE6"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  <w:color w:val="000000"/>
        </w:rPr>
        <w:t>Madrid capital con 20,17 €/m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Palma de Mallorca</w:t>
      </w:r>
      <w:r w:rsidR="000870E1"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</w:rPr>
        <w:t>con 18,71 €/m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al mes, </w:t>
      </w:r>
      <w:r w:rsidR="003C1BE6">
        <w:rPr>
          <w:rFonts w:ascii="Open Sans" w:eastAsia="Open Sans" w:hAnsi="Open Sans" w:cs="Open Sans"/>
          <w:color w:val="000000"/>
        </w:rPr>
        <w:t>Sevilla capital con 12,78 €/m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</w:t>
      </w:r>
      <w:r w:rsidR="003C1BE6">
        <w:rPr>
          <w:rFonts w:ascii="Open Sans" w:eastAsia="Open Sans" w:hAnsi="Open Sans" w:cs="Open Sans"/>
          <w:color w:val="000000"/>
        </w:rPr>
        <w:t xml:space="preserve">, </w:t>
      </w:r>
      <w:r w:rsidR="003C1BE6">
        <w:rPr>
          <w:rFonts w:ascii="Open Sans" w:eastAsia="Open Sans" w:hAnsi="Open Sans" w:cs="Open Sans"/>
          <w:color w:val="000000"/>
        </w:rPr>
        <w:t>Pamplona / Iruña con 12,14 €/m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mes, Santander con 11,99 €/m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mes, A Coruña capital con 11,39 €/m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</w:t>
      </w:r>
      <w:r w:rsidR="003C1BE6">
        <w:rPr>
          <w:rFonts w:ascii="Open Sans" w:eastAsia="Open Sans" w:hAnsi="Open Sans" w:cs="Open Sans"/>
          <w:color w:val="000000"/>
        </w:rPr>
        <w:t xml:space="preserve">, </w:t>
      </w:r>
      <w:r w:rsidR="003C1BE6">
        <w:rPr>
          <w:rFonts w:ascii="Open Sans" w:eastAsia="Open Sans" w:hAnsi="Open Sans" w:cs="Open Sans"/>
          <w:color w:val="000000"/>
        </w:rPr>
        <w:t>Salamanca capital con 9,64 €/m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mes, Murcia capital con 8,88 €/m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mes, Córdoba capital con 8,39 €/m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mes, Castellón de la Plana / Castelló de la Plana con 8,29 €/m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</w:t>
      </w:r>
      <w:r w:rsidR="003C1BE6">
        <w:rPr>
          <w:rFonts w:ascii="Open Sans" w:eastAsia="Open Sans" w:hAnsi="Open Sans" w:cs="Open Sans"/>
          <w:color w:val="000000"/>
        </w:rPr>
        <w:t xml:space="preserve">, </w:t>
      </w:r>
      <w:r w:rsidR="003C1BE6">
        <w:rPr>
          <w:rFonts w:ascii="Open Sans" w:eastAsia="Open Sans" w:hAnsi="Open Sans" w:cs="Open Sans"/>
          <w:color w:val="000000"/>
        </w:rPr>
        <w:t>Ávila capital con 8,20 €/m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</w:t>
      </w:r>
      <w:r w:rsidR="003C1BE6">
        <w:rPr>
          <w:rFonts w:ascii="Open Sans" w:eastAsia="Open Sans" w:hAnsi="Open Sans" w:cs="Open Sans"/>
          <w:color w:val="000000"/>
        </w:rPr>
        <w:t xml:space="preserve"> y Badajoz con 7,66 </w:t>
      </w:r>
      <w:r w:rsidR="003C1BE6">
        <w:rPr>
          <w:rFonts w:ascii="Open Sans" w:eastAsia="Open Sans" w:hAnsi="Open Sans" w:cs="Open Sans"/>
          <w:color w:val="000000"/>
        </w:rPr>
        <w:t>€/m</w:t>
      </w:r>
      <w:r w:rsidR="003C1BE6">
        <w:rPr>
          <w:rFonts w:ascii="Open Sans" w:eastAsia="Open Sans" w:hAnsi="Open Sans" w:cs="Open Sans"/>
          <w:color w:val="000000"/>
          <w:vertAlign w:val="superscript"/>
        </w:rPr>
        <w:t>2</w:t>
      </w:r>
      <w:r w:rsidR="003C1BE6">
        <w:rPr>
          <w:rFonts w:ascii="Open Sans" w:eastAsia="Open Sans" w:hAnsi="Open Sans" w:cs="Open Sans"/>
          <w:color w:val="000000"/>
        </w:rPr>
        <w:t xml:space="preserve"> al mes</w:t>
      </w:r>
      <w:r w:rsidR="003C1BE6">
        <w:rPr>
          <w:rFonts w:ascii="Open Sans" w:eastAsia="Open Sans" w:hAnsi="Open Sans" w:cs="Open Sans"/>
          <w:color w:val="000000"/>
        </w:rPr>
        <w:t>.</w:t>
      </w:r>
    </w:p>
    <w:p w14:paraId="2EB73184" w14:textId="3A0C2983" w:rsidR="003C1BE6" w:rsidRDefault="003C1BE6" w:rsidP="003C1BE6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4D5A5404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1D560A07" w14:textId="77777777" w:rsidR="00434EB1" w:rsidRDefault="00000000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Municipios</w:t>
      </w:r>
    </w:p>
    <w:p w14:paraId="08CB6997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67A66CFB" w14:textId="75E290BA" w:rsidR="00F546D2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el </w:t>
      </w:r>
      <w:r w:rsidR="00F546D2">
        <w:rPr>
          <w:rFonts w:ascii="Open Sans" w:eastAsia="Open Sans" w:hAnsi="Open Sans" w:cs="Open Sans"/>
          <w:color w:val="000000"/>
        </w:rPr>
        <w:t>89 de 98 municipios analizados en mayo</w:t>
      </w:r>
      <w:r>
        <w:rPr>
          <w:rFonts w:ascii="Open Sans" w:eastAsia="Open Sans" w:hAnsi="Open Sans" w:cs="Open Sans"/>
          <w:color w:val="000000"/>
        </w:rPr>
        <w:t xml:space="preserve"> el precio de las viviendas en alquiler se ha incrementado respecto al año anterior. La ciudad de </w:t>
      </w:r>
      <w:r w:rsidR="00F546D2">
        <w:rPr>
          <w:rFonts w:ascii="Open Sans" w:eastAsia="Open Sans" w:hAnsi="Open Sans" w:cs="Open Sans"/>
          <w:color w:val="000000"/>
        </w:rPr>
        <w:t xml:space="preserve">Lucena, en Córdoba, es donde más se ha incrementado el precio en mayo, en concreto un 32,4%. </w:t>
      </w:r>
      <w:r>
        <w:rPr>
          <w:rFonts w:ascii="Open Sans" w:eastAsia="Open Sans" w:hAnsi="Open Sans" w:cs="Open Sans"/>
          <w:color w:val="000000"/>
        </w:rPr>
        <w:t>Le siguen las ciudades con incrementos superiores al 15% en un año y son: Gijón (27,6%), Ciudad Real capital (27,6%),</w:t>
      </w:r>
      <w:r w:rsidR="00F546D2">
        <w:rPr>
          <w:rFonts w:ascii="Open Sans" w:eastAsia="Open Sans" w:hAnsi="Open Sans" w:cs="Open Sans"/>
          <w:color w:val="000000"/>
        </w:rPr>
        <w:t xml:space="preserve"> Sant Cugat del Vallès (26%), </w:t>
      </w:r>
      <w:r w:rsidR="00F546D2">
        <w:rPr>
          <w:rFonts w:ascii="Open Sans" w:eastAsia="Open Sans" w:hAnsi="Open Sans" w:cs="Open Sans"/>
          <w:color w:val="000000"/>
        </w:rPr>
        <w:t>Santa Cruz de Tenerife capital (23,3%),</w:t>
      </w:r>
      <w:r w:rsidR="00F546D2">
        <w:rPr>
          <w:rFonts w:ascii="Open Sans" w:eastAsia="Open Sans" w:hAnsi="Open Sans" w:cs="Open Sans"/>
          <w:color w:val="000000"/>
        </w:rPr>
        <w:t xml:space="preserve"> Terrassa (20%), L’Hospitalet de Llobregat (18,8%), </w:t>
      </w:r>
      <w:r w:rsidR="00F546D2" w:rsidRPr="00F546D2">
        <w:rPr>
          <w:rFonts w:ascii="Open Sans" w:eastAsia="Open Sans" w:hAnsi="Open Sans" w:cs="Open Sans"/>
          <w:color w:val="000000"/>
        </w:rPr>
        <w:t>Santa Cruz de Tenerife capital (23,3%),</w:t>
      </w:r>
      <w:r w:rsidR="00F546D2">
        <w:rPr>
          <w:rFonts w:ascii="Open Sans" w:eastAsia="Open Sans" w:hAnsi="Open Sans" w:cs="Open Sans"/>
          <w:color w:val="000000"/>
        </w:rPr>
        <w:t xml:space="preserve"> Cáceres (18,7%), Girona (18,5%), Pozuelo de Alarcón (17,8%), Palma de Mallorca (17,5%), Gandía (16,9%), Ávila (16,8%), Linares (16,8%) y A Coruña (16,3%). </w:t>
      </w:r>
    </w:p>
    <w:p w14:paraId="523967E3" w14:textId="77777777" w:rsidR="00F546D2" w:rsidRDefault="00F546D2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0F70611E" w14:textId="299163C8" w:rsidR="00F546D2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lastRenderedPageBreak/>
        <w:t xml:space="preserve">En cuanto al precio por metro cuadrado en mayo, vemos que </w:t>
      </w:r>
      <w:r w:rsidR="00F546D2">
        <w:rPr>
          <w:rFonts w:ascii="Open Sans" w:eastAsia="Open Sans" w:hAnsi="Open Sans" w:cs="Open Sans"/>
          <w:color w:val="000000"/>
        </w:rPr>
        <w:t xml:space="preserve">hay 3 municipios que superan los 20,00 </w:t>
      </w:r>
      <w:r w:rsidR="00F546D2">
        <w:rPr>
          <w:rFonts w:ascii="Open Sans" w:eastAsia="Open Sans" w:hAnsi="Open Sans" w:cs="Open Sans"/>
          <w:color w:val="000000"/>
        </w:rPr>
        <w:t>€/m</w:t>
      </w:r>
      <w:r w:rsidR="00F546D2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F546D2">
        <w:rPr>
          <w:rFonts w:ascii="Open Sans" w:eastAsia="Open Sans" w:hAnsi="Open Sans" w:cs="Open Sans"/>
          <w:color w:val="000000"/>
        </w:rPr>
        <w:t>al mes</w:t>
      </w:r>
      <w:r w:rsidR="00F546D2">
        <w:rPr>
          <w:rFonts w:ascii="Open Sans" w:eastAsia="Open Sans" w:hAnsi="Open Sans" w:cs="Open Sans"/>
          <w:color w:val="000000"/>
        </w:rPr>
        <w:t xml:space="preserve"> y son Calvià (22,33 </w:t>
      </w:r>
      <w:r w:rsidR="00F546D2">
        <w:rPr>
          <w:rFonts w:ascii="Open Sans" w:eastAsia="Open Sans" w:hAnsi="Open Sans" w:cs="Open Sans"/>
          <w:color w:val="000000"/>
        </w:rPr>
        <w:t>€/m</w:t>
      </w:r>
      <w:r w:rsidR="00F546D2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F546D2">
        <w:rPr>
          <w:rFonts w:ascii="Open Sans" w:eastAsia="Open Sans" w:hAnsi="Open Sans" w:cs="Open Sans"/>
          <w:color w:val="000000"/>
        </w:rPr>
        <w:t>al mes</w:t>
      </w:r>
      <w:r w:rsidR="00F546D2">
        <w:rPr>
          <w:rFonts w:ascii="Open Sans" w:eastAsia="Open Sans" w:hAnsi="Open Sans" w:cs="Open Sans"/>
          <w:color w:val="000000"/>
        </w:rPr>
        <w:t xml:space="preserve">), Barcelona (22,00 </w:t>
      </w:r>
      <w:r w:rsidR="00F546D2">
        <w:rPr>
          <w:rFonts w:ascii="Open Sans" w:eastAsia="Open Sans" w:hAnsi="Open Sans" w:cs="Open Sans"/>
          <w:color w:val="000000"/>
        </w:rPr>
        <w:t>€/m</w:t>
      </w:r>
      <w:r w:rsidR="00F546D2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F546D2">
        <w:rPr>
          <w:rFonts w:ascii="Open Sans" w:eastAsia="Open Sans" w:hAnsi="Open Sans" w:cs="Open Sans"/>
          <w:color w:val="000000"/>
        </w:rPr>
        <w:t>al mes</w:t>
      </w:r>
      <w:r w:rsidR="00F546D2">
        <w:rPr>
          <w:rFonts w:ascii="Open Sans" w:eastAsia="Open Sans" w:hAnsi="Open Sans" w:cs="Open Sans"/>
          <w:color w:val="000000"/>
        </w:rPr>
        <w:t xml:space="preserve">) y Madrid (20,17 </w:t>
      </w:r>
      <w:r w:rsidR="00F546D2">
        <w:rPr>
          <w:rFonts w:ascii="Open Sans" w:eastAsia="Open Sans" w:hAnsi="Open Sans" w:cs="Open Sans"/>
          <w:color w:val="000000"/>
        </w:rPr>
        <w:t>€/m</w:t>
      </w:r>
      <w:r w:rsidR="00F546D2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F546D2">
        <w:rPr>
          <w:rFonts w:ascii="Open Sans" w:eastAsia="Open Sans" w:hAnsi="Open Sans" w:cs="Open Sans"/>
          <w:color w:val="000000"/>
        </w:rPr>
        <w:t>al mes</w:t>
      </w:r>
      <w:r w:rsidR="00F546D2">
        <w:rPr>
          <w:rFonts w:ascii="Open Sans" w:eastAsia="Open Sans" w:hAnsi="Open Sans" w:cs="Open Sans"/>
          <w:color w:val="000000"/>
        </w:rPr>
        <w:t xml:space="preserve">). Le siguen Sant Cugat del Vallès (19,79 </w:t>
      </w:r>
      <w:r w:rsidR="00F546D2">
        <w:rPr>
          <w:rFonts w:ascii="Open Sans" w:eastAsia="Open Sans" w:hAnsi="Open Sans" w:cs="Open Sans"/>
          <w:color w:val="000000"/>
        </w:rPr>
        <w:t>€/m</w:t>
      </w:r>
      <w:r w:rsidR="00F546D2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F546D2">
        <w:rPr>
          <w:rFonts w:ascii="Open Sans" w:eastAsia="Open Sans" w:hAnsi="Open Sans" w:cs="Open Sans"/>
          <w:color w:val="000000"/>
        </w:rPr>
        <w:t>al mes</w:t>
      </w:r>
      <w:r w:rsidR="00F546D2">
        <w:rPr>
          <w:rFonts w:ascii="Open Sans" w:eastAsia="Open Sans" w:hAnsi="Open Sans" w:cs="Open Sans"/>
          <w:color w:val="000000"/>
        </w:rPr>
        <w:t xml:space="preserve">), L’Hospitalet de Llobregat (19,72 </w:t>
      </w:r>
      <w:r w:rsidR="00F546D2">
        <w:rPr>
          <w:rFonts w:ascii="Open Sans" w:eastAsia="Open Sans" w:hAnsi="Open Sans" w:cs="Open Sans"/>
          <w:color w:val="000000"/>
        </w:rPr>
        <w:t>€/m</w:t>
      </w:r>
      <w:r w:rsidR="00F546D2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F546D2">
        <w:rPr>
          <w:rFonts w:ascii="Open Sans" w:eastAsia="Open Sans" w:hAnsi="Open Sans" w:cs="Open Sans"/>
          <w:color w:val="000000"/>
        </w:rPr>
        <w:t>al mes</w:t>
      </w:r>
      <w:r w:rsidR="00F546D2">
        <w:rPr>
          <w:rFonts w:ascii="Open Sans" w:eastAsia="Open Sans" w:hAnsi="Open Sans" w:cs="Open Sans"/>
          <w:color w:val="000000"/>
        </w:rPr>
        <w:t>)</w:t>
      </w:r>
      <w:r w:rsidR="00A70684">
        <w:rPr>
          <w:rFonts w:ascii="Open Sans" w:eastAsia="Open Sans" w:hAnsi="Open Sans" w:cs="Open Sans"/>
          <w:color w:val="000000"/>
        </w:rPr>
        <w:t xml:space="preserve">, Laredo (19,47 </w:t>
      </w:r>
      <w:r w:rsidR="00A70684">
        <w:rPr>
          <w:rFonts w:ascii="Open Sans" w:eastAsia="Open Sans" w:hAnsi="Open Sans" w:cs="Open Sans"/>
          <w:color w:val="000000"/>
        </w:rPr>
        <w:t>€/m</w:t>
      </w:r>
      <w:r w:rsidR="00A70684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A70684">
        <w:rPr>
          <w:rFonts w:ascii="Open Sans" w:eastAsia="Open Sans" w:hAnsi="Open Sans" w:cs="Open Sans"/>
          <w:color w:val="000000"/>
        </w:rPr>
        <w:t>al mes</w:t>
      </w:r>
      <w:r w:rsidR="00A70684">
        <w:rPr>
          <w:rFonts w:ascii="Open Sans" w:eastAsia="Open Sans" w:hAnsi="Open Sans" w:cs="Open Sans"/>
          <w:color w:val="000000"/>
        </w:rPr>
        <w:t xml:space="preserve">), Donostia-San Sebastián (19,30 </w:t>
      </w:r>
      <w:r w:rsidR="00A70684">
        <w:rPr>
          <w:rFonts w:ascii="Open Sans" w:eastAsia="Open Sans" w:hAnsi="Open Sans" w:cs="Open Sans"/>
          <w:color w:val="000000"/>
        </w:rPr>
        <w:t>€/m</w:t>
      </w:r>
      <w:r w:rsidR="00A70684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A70684">
        <w:rPr>
          <w:rFonts w:ascii="Open Sans" w:eastAsia="Open Sans" w:hAnsi="Open Sans" w:cs="Open Sans"/>
          <w:color w:val="000000"/>
        </w:rPr>
        <w:t>al mes</w:t>
      </w:r>
      <w:r w:rsidR="00A70684">
        <w:rPr>
          <w:rFonts w:ascii="Open Sans" w:eastAsia="Open Sans" w:hAnsi="Open Sans" w:cs="Open Sans"/>
          <w:color w:val="000000"/>
        </w:rPr>
        <w:t xml:space="preserve">), La Moraleja (19,25 </w:t>
      </w:r>
      <w:r w:rsidR="00A70684">
        <w:rPr>
          <w:rFonts w:ascii="Open Sans" w:eastAsia="Open Sans" w:hAnsi="Open Sans" w:cs="Open Sans"/>
          <w:color w:val="000000"/>
        </w:rPr>
        <w:t>€/m</w:t>
      </w:r>
      <w:r w:rsidR="00A70684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A70684">
        <w:rPr>
          <w:rFonts w:ascii="Open Sans" w:eastAsia="Open Sans" w:hAnsi="Open Sans" w:cs="Open Sans"/>
          <w:color w:val="000000"/>
        </w:rPr>
        <w:t>al mes</w:t>
      </w:r>
      <w:r w:rsidR="00A70684">
        <w:rPr>
          <w:rFonts w:ascii="Open Sans" w:eastAsia="Open Sans" w:hAnsi="Open Sans" w:cs="Open Sans"/>
          <w:color w:val="000000"/>
        </w:rPr>
        <w:t xml:space="preserve">) y Sanxenxo (19,01 </w:t>
      </w:r>
      <w:r w:rsidR="00A70684">
        <w:rPr>
          <w:rFonts w:ascii="Open Sans" w:eastAsia="Open Sans" w:hAnsi="Open Sans" w:cs="Open Sans"/>
          <w:color w:val="000000"/>
        </w:rPr>
        <w:t>€/m</w:t>
      </w:r>
      <w:r w:rsidR="00A70684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A70684">
        <w:rPr>
          <w:rFonts w:ascii="Open Sans" w:eastAsia="Open Sans" w:hAnsi="Open Sans" w:cs="Open Sans"/>
          <w:color w:val="000000"/>
        </w:rPr>
        <w:t>al mes</w:t>
      </w:r>
      <w:r w:rsidR="00A70684">
        <w:rPr>
          <w:rFonts w:ascii="Open Sans" w:eastAsia="Open Sans" w:hAnsi="Open Sans" w:cs="Open Sans"/>
          <w:color w:val="000000"/>
        </w:rPr>
        <w:t xml:space="preserve">). </w:t>
      </w:r>
    </w:p>
    <w:p w14:paraId="7B6A0FC9" w14:textId="77777777" w:rsidR="00434EB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right="-426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Municipios con precio, variación mensual e interanual</w:t>
      </w:r>
    </w:p>
    <w:tbl>
      <w:tblPr>
        <w:tblStyle w:val="a1"/>
        <w:tblpPr w:leftFromText="141" w:rightFromText="141" w:vertAnchor="text" w:tblpX="-39" w:tblpY="137"/>
        <w:tblW w:w="9503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2664"/>
        <w:gridCol w:w="1843"/>
        <w:gridCol w:w="1701"/>
        <w:gridCol w:w="1701"/>
      </w:tblGrid>
      <w:tr w:rsidR="00434EB1" w14:paraId="690A709E" w14:textId="77777777" w:rsidTr="00434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center"/>
          </w:tcPr>
          <w:p w14:paraId="2EEC98F7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Provincia</w:t>
            </w:r>
          </w:p>
        </w:tc>
        <w:tc>
          <w:tcPr>
            <w:tcW w:w="2664" w:type="dxa"/>
            <w:vAlign w:val="center"/>
          </w:tcPr>
          <w:p w14:paraId="45B51AD0" w14:textId="77777777" w:rsidR="00434EB1" w:rsidRDefault="00000000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Municipio</w:t>
            </w:r>
          </w:p>
        </w:tc>
        <w:tc>
          <w:tcPr>
            <w:tcW w:w="1843" w:type="dxa"/>
            <w:vAlign w:val="center"/>
          </w:tcPr>
          <w:p w14:paraId="4FD28AA8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Mayo 2024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br/>
              <w:t>(€/m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  <w:vertAlign w:val="superscript"/>
              </w:rPr>
              <w:t xml:space="preserve">2 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 mes)</w:t>
            </w:r>
          </w:p>
        </w:tc>
        <w:tc>
          <w:tcPr>
            <w:tcW w:w="1701" w:type="dxa"/>
            <w:vAlign w:val="center"/>
          </w:tcPr>
          <w:p w14:paraId="5B1E3ADA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</w:t>
            </w:r>
          </w:p>
          <w:p w14:paraId="31C4A5A6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mensual (%)</w:t>
            </w:r>
          </w:p>
        </w:tc>
        <w:tc>
          <w:tcPr>
            <w:tcW w:w="1701" w:type="dxa"/>
            <w:vAlign w:val="center"/>
          </w:tcPr>
          <w:p w14:paraId="65D1B457" w14:textId="77777777" w:rsidR="0017303B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Variación </w:t>
            </w:r>
          </w:p>
          <w:p w14:paraId="60138CB9" w14:textId="142EE346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interanual (%)</w:t>
            </w:r>
          </w:p>
        </w:tc>
      </w:tr>
      <w:tr w:rsidR="00A70684" w14:paraId="420163A9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508F4E51" w14:textId="281AEACF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Illes Balears</w:t>
            </w:r>
          </w:p>
        </w:tc>
        <w:tc>
          <w:tcPr>
            <w:tcW w:w="2664" w:type="dxa"/>
            <w:vAlign w:val="bottom"/>
          </w:tcPr>
          <w:p w14:paraId="24BC4900" w14:textId="6D7ADFA2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Calvià</w:t>
            </w:r>
          </w:p>
        </w:tc>
        <w:tc>
          <w:tcPr>
            <w:tcW w:w="1843" w:type="dxa"/>
            <w:vAlign w:val="bottom"/>
          </w:tcPr>
          <w:p w14:paraId="66495B17" w14:textId="09B375B4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22,33</w:t>
            </w:r>
          </w:p>
        </w:tc>
        <w:tc>
          <w:tcPr>
            <w:tcW w:w="1701" w:type="dxa"/>
            <w:vAlign w:val="bottom"/>
          </w:tcPr>
          <w:p w14:paraId="2738763F" w14:textId="431107B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1,1%</w:t>
            </w:r>
          </w:p>
        </w:tc>
        <w:tc>
          <w:tcPr>
            <w:tcW w:w="1701" w:type="dxa"/>
            <w:vAlign w:val="bottom"/>
          </w:tcPr>
          <w:p w14:paraId="3C1D1026" w14:textId="42270CE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4,1%</w:t>
            </w:r>
          </w:p>
        </w:tc>
      </w:tr>
      <w:tr w:rsidR="00A70684" w14:paraId="42D05BE3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A592CC6" w14:textId="3B18BEE1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Barcelona</w:t>
            </w:r>
          </w:p>
        </w:tc>
        <w:tc>
          <w:tcPr>
            <w:tcW w:w="2664" w:type="dxa"/>
            <w:vAlign w:val="bottom"/>
          </w:tcPr>
          <w:p w14:paraId="5A1794B9" w14:textId="510D5D06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Barcelona Capital</w:t>
            </w:r>
          </w:p>
        </w:tc>
        <w:tc>
          <w:tcPr>
            <w:tcW w:w="1843" w:type="dxa"/>
            <w:vAlign w:val="bottom"/>
          </w:tcPr>
          <w:p w14:paraId="55B17385" w14:textId="5E7C8D6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22,00</w:t>
            </w:r>
          </w:p>
        </w:tc>
        <w:tc>
          <w:tcPr>
            <w:tcW w:w="1701" w:type="dxa"/>
            <w:vAlign w:val="bottom"/>
          </w:tcPr>
          <w:p w14:paraId="13A987E4" w14:textId="2EC6BEE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0,9%</w:t>
            </w:r>
          </w:p>
        </w:tc>
        <w:tc>
          <w:tcPr>
            <w:tcW w:w="1701" w:type="dxa"/>
            <w:vAlign w:val="bottom"/>
          </w:tcPr>
          <w:p w14:paraId="69CEEFBF" w14:textId="2D5A85D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7,9%</w:t>
            </w:r>
          </w:p>
        </w:tc>
      </w:tr>
      <w:tr w:rsidR="00A70684" w14:paraId="3E2C7A44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E61E3B6" w14:textId="4193DED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Madrid</w:t>
            </w:r>
          </w:p>
        </w:tc>
        <w:tc>
          <w:tcPr>
            <w:tcW w:w="2664" w:type="dxa"/>
            <w:vAlign w:val="bottom"/>
          </w:tcPr>
          <w:p w14:paraId="1C69AB90" w14:textId="7377A335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Madrid Capital</w:t>
            </w:r>
          </w:p>
        </w:tc>
        <w:tc>
          <w:tcPr>
            <w:tcW w:w="1843" w:type="dxa"/>
            <w:vAlign w:val="bottom"/>
          </w:tcPr>
          <w:p w14:paraId="1CE7831D" w14:textId="23A6C635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20,17</w:t>
            </w:r>
          </w:p>
        </w:tc>
        <w:tc>
          <w:tcPr>
            <w:tcW w:w="1701" w:type="dxa"/>
            <w:vAlign w:val="bottom"/>
          </w:tcPr>
          <w:p w14:paraId="789DB42B" w14:textId="5A50BF6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1,3%</w:t>
            </w:r>
          </w:p>
        </w:tc>
        <w:tc>
          <w:tcPr>
            <w:tcW w:w="1701" w:type="dxa"/>
            <w:vAlign w:val="bottom"/>
          </w:tcPr>
          <w:p w14:paraId="5515BE25" w14:textId="354A84B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12,4%</w:t>
            </w:r>
          </w:p>
        </w:tc>
      </w:tr>
      <w:tr w:rsidR="00A70684" w14:paraId="19F2212C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B5B60F6" w14:textId="337F918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Barcelona</w:t>
            </w:r>
          </w:p>
        </w:tc>
        <w:tc>
          <w:tcPr>
            <w:tcW w:w="2664" w:type="dxa"/>
            <w:vAlign w:val="bottom"/>
          </w:tcPr>
          <w:p w14:paraId="0BA3AA8B" w14:textId="36F46770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Sant Cugat del Vallès</w:t>
            </w:r>
          </w:p>
        </w:tc>
        <w:tc>
          <w:tcPr>
            <w:tcW w:w="1843" w:type="dxa"/>
            <w:vAlign w:val="bottom"/>
          </w:tcPr>
          <w:p w14:paraId="20D23C90" w14:textId="4B3C9611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19,79</w:t>
            </w:r>
          </w:p>
        </w:tc>
        <w:tc>
          <w:tcPr>
            <w:tcW w:w="1701" w:type="dxa"/>
            <w:vAlign w:val="bottom"/>
          </w:tcPr>
          <w:p w14:paraId="3C6A1E47" w14:textId="700ADFC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-0,4%</w:t>
            </w:r>
          </w:p>
        </w:tc>
        <w:tc>
          <w:tcPr>
            <w:tcW w:w="1701" w:type="dxa"/>
            <w:vAlign w:val="bottom"/>
          </w:tcPr>
          <w:p w14:paraId="4E186BF3" w14:textId="26CF1E9D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26,0%</w:t>
            </w:r>
          </w:p>
        </w:tc>
      </w:tr>
      <w:tr w:rsidR="00A70684" w14:paraId="1AC7A25D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8EF4AEE" w14:textId="1CA14824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Barcelona</w:t>
            </w:r>
          </w:p>
        </w:tc>
        <w:tc>
          <w:tcPr>
            <w:tcW w:w="2664" w:type="dxa"/>
            <w:vAlign w:val="bottom"/>
          </w:tcPr>
          <w:p w14:paraId="0F1A8446" w14:textId="695E2798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L'Hospitalet de Llobregat</w:t>
            </w:r>
          </w:p>
        </w:tc>
        <w:tc>
          <w:tcPr>
            <w:tcW w:w="1843" w:type="dxa"/>
            <w:vAlign w:val="bottom"/>
          </w:tcPr>
          <w:p w14:paraId="075135FE" w14:textId="1BE27BF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19,72</w:t>
            </w:r>
          </w:p>
        </w:tc>
        <w:tc>
          <w:tcPr>
            <w:tcW w:w="1701" w:type="dxa"/>
            <w:vAlign w:val="bottom"/>
          </w:tcPr>
          <w:p w14:paraId="51910C77" w14:textId="53E5FCF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-1,9%</w:t>
            </w:r>
          </w:p>
        </w:tc>
        <w:tc>
          <w:tcPr>
            <w:tcW w:w="1701" w:type="dxa"/>
            <w:vAlign w:val="bottom"/>
          </w:tcPr>
          <w:p w14:paraId="44981E1A" w14:textId="737E335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18,8%</w:t>
            </w:r>
          </w:p>
        </w:tc>
      </w:tr>
      <w:tr w:rsidR="00A70684" w14:paraId="50FF9692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7AC983B" w14:textId="30733A7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Cantabria</w:t>
            </w:r>
          </w:p>
        </w:tc>
        <w:tc>
          <w:tcPr>
            <w:tcW w:w="2664" w:type="dxa"/>
            <w:vAlign w:val="bottom"/>
          </w:tcPr>
          <w:p w14:paraId="33591675" w14:textId="0B36CE8D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Laredo</w:t>
            </w:r>
          </w:p>
        </w:tc>
        <w:tc>
          <w:tcPr>
            <w:tcW w:w="1843" w:type="dxa"/>
            <w:vAlign w:val="bottom"/>
          </w:tcPr>
          <w:p w14:paraId="7BBF4644" w14:textId="71B40A7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19,47</w:t>
            </w:r>
          </w:p>
        </w:tc>
        <w:tc>
          <w:tcPr>
            <w:tcW w:w="1701" w:type="dxa"/>
            <w:vAlign w:val="bottom"/>
          </w:tcPr>
          <w:p w14:paraId="73F78EA5" w14:textId="1486533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0,2%</w:t>
            </w:r>
          </w:p>
        </w:tc>
        <w:tc>
          <w:tcPr>
            <w:tcW w:w="1701" w:type="dxa"/>
            <w:vAlign w:val="bottom"/>
          </w:tcPr>
          <w:p w14:paraId="7B28382A" w14:textId="4AAFDC6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rPr>
                <w:color w:val="9C0006"/>
              </w:rPr>
              <w:t>-1,9%</w:t>
            </w:r>
          </w:p>
        </w:tc>
      </w:tr>
      <w:tr w:rsidR="00A70684" w14:paraId="5AF5A783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8404DDB" w14:textId="715AE2B4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Gipuzkoa</w:t>
            </w:r>
          </w:p>
        </w:tc>
        <w:tc>
          <w:tcPr>
            <w:tcW w:w="2664" w:type="dxa"/>
            <w:vAlign w:val="bottom"/>
          </w:tcPr>
          <w:p w14:paraId="55F7BD33" w14:textId="1CCC3773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Donostia - San Sebastián</w:t>
            </w:r>
          </w:p>
        </w:tc>
        <w:tc>
          <w:tcPr>
            <w:tcW w:w="1843" w:type="dxa"/>
            <w:vAlign w:val="bottom"/>
          </w:tcPr>
          <w:p w14:paraId="1C222412" w14:textId="54F47CA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19,30</w:t>
            </w:r>
          </w:p>
        </w:tc>
        <w:tc>
          <w:tcPr>
            <w:tcW w:w="1701" w:type="dxa"/>
            <w:vAlign w:val="bottom"/>
          </w:tcPr>
          <w:p w14:paraId="64CE9882" w14:textId="4A6E1965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1,0%</w:t>
            </w:r>
          </w:p>
        </w:tc>
        <w:tc>
          <w:tcPr>
            <w:tcW w:w="1701" w:type="dxa"/>
            <w:vAlign w:val="bottom"/>
          </w:tcPr>
          <w:p w14:paraId="64BDA87D" w14:textId="7D29EE1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3,0%</w:t>
            </w:r>
          </w:p>
        </w:tc>
      </w:tr>
      <w:tr w:rsidR="00A70684" w14:paraId="2DEE38A8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D284035" w14:textId="397F3F63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Madrid</w:t>
            </w:r>
          </w:p>
        </w:tc>
        <w:tc>
          <w:tcPr>
            <w:tcW w:w="2664" w:type="dxa"/>
            <w:vAlign w:val="bottom"/>
          </w:tcPr>
          <w:p w14:paraId="2C33EF25" w14:textId="27521E00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La Moraleja</w:t>
            </w:r>
          </w:p>
        </w:tc>
        <w:tc>
          <w:tcPr>
            <w:tcW w:w="1843" w:type="dxa"/>
            <w:vAlign w:val="bottom"/>
          </w:tcPr>
          <w:p w14:paraId="5F6A39A1" w14:textId="3809942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19,25</w:t>
            </w:r>
          </w:p>
        </w:tc>
        <w:tc>
          <w:tcPr>
            <w:tcW w:w="1701" w:type="dxa"/>
            <w:vAlign w:val="bottom"/>
          </w:tcPr>
          <w:p w14:paraId="0931B181" w14:textId="2FF1173E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1,6%</w:t>
            </w:r>
          </w:p>
        </w:tc>
        <w:tc>
          <w:tcPr>
            <w:tcW w:w="1701" w:type="dxa"/>
            <w:vAlign w:val="bottom"/>
          </w:tcPr>
          <w:p w14:paraId="52735770" w14:textId="70F39C5B" w:rsidR="00A70684" w:rsidRPr="00A70684" w:rsidRDefault="00984C63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04F2F065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7005E1F" w14:textId="1F2EC26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Pontevedra</w:t>
            </w:r>
          </w:p>
        </w:tc>
        <w:tc>
          <w:tcPr>
            <w:tcW w:w="2664" w:type="dxa"/>
            <w:vAlign w:val="bottom"/>
          </w:tcPr>
          <w:p w14:paraId="5427A3FA" w14:textId="0874016F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Sanxenxo</w:t>
            </w:r>
          </w:p>
        </w:tc>
        <w:tc>
          <w:tcPr>
            <w:tcW w:w="1843" w:type="dxa"/>
            <w:vAlign w:val="bottom"/>
          </w:tcPr>
          <w:p w14:paraId="0FCA8A0F" w14:textId="5494078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19,01</w:t>
            </w:r>
          </w:p>
        </w:tc>
        <w:tc>
          <w:tcPr>
            <w:tcW w:w="1701" w:type="dxa"/>
            <w:vAlign w:val="bottom"/>
          </w:tcPr>
          <w:p w14:paraId="681F2BED" w14:textId="6123E33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25,6%</w:t>
            </w:r>
          </w:p>
        </w:tc>
        <w:tc>
          <w:tcPr>
            <w:tcW w:w="1701" w:type="dxa"/>
            <w:vAlign w:val="bottom"/>
          </w:tcPr>
          <w:p w14:paraId="0EE51212" w14:textId="0E15D4D4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9,9%</w:t>
            </w:r>
          </w:p>
        </w:tc>
      </w:tr>
      <w:tr w:rsidR="00A70684" w14:paraId="5AA419E3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6FCFA7A" w14:textId="6BEFC8C1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Illes Balears</w:t>
            </w:r>
          </w:p>
        </w:tc>
        <w:tc>
          <w:tcPr>
            <w:tcW w:w="2664" w:type="dxa"/>
            <w:vAlign w:val="bottom"/>
          </w:tcPr>
          <w:p w14:paraId="62220577" w14:textId="2EB54B48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Palma de Mallorca</w:t>
            </w:r>
          </w:p>
        </w:tc>
        <w:tc>
          <w:tcPr>
            <w:tcW w:w="1843" w:type="dxa"/>
            <w:vAlign w:val="bottom"/>
          </w:tcPr>
          <w:p w14:paraId="4E389CD7" w14:textId="6A25F6A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18,71</w:t>
            </w:r>
          </w:p>
        </w:tc>
        <w:tc>
          <w:tcPr>
            <w:tcW w:w="1701" w:type="dxa"/>
            <w:vAlign w:val="bottom"/>
          </w:tcPr>
          <w:p w14:paraId="6CE5D28C" w14:textId="3066E05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3,5%</w:t>
            </w:r>
          </w:p>
        </w:tc>
        <w:tc>
          <w:tcPr>
            <w:tcW w:w="1701" w:type="dxa"/>
            <w:vAlign w:val="bottom"/>
          </w:tcPr>
          <w:p w14:paraId="47CB3B05" w14:textId="5228D62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17,5%</w:t>
            </w:r>
          </w:p>
        </w:tc>
      </w:tr>
      <w:tr w:rsidR="00A70684" w14:paraId="1D59D7F6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48208F5" w14:textId="27E7EE1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Madrid</w:t>
            </w:r>
          </w:p>
        </w:tc>
        <w:tc>
          <w:tcPr>
            <w:tcW w:w="2664" w:type="dxa"/>
            <w:vAlign w:val="bottom"/>
          </w:tcPr>
          <w:p w14:paraId="6B9E83A1" w14:textId="21B863FA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Pozuelo de Alarcón</w:t>
            </w:r>
          </w:p>
        </w:tc>
        <w:tc>
          <w:tcPr>
            <w:tcW w:w="1843" w:type="dxa"/>
            <w:vAlign w:val="bottom"/>
          </w:tcPr>
          <w:p w14:paraId="3B2CB585" w14:textId="69BD0C0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17,82</w:t>
            </w:r>
          </w:p>
        </w:tc>
        <w:tc>
          <w:tcPr>
            <w:tcW w:w="1701" w:type="dxa"/>
            <w:vAlign w:val="bottom"/>
          </w:tcPr>
          <w:p w14:paraId="3D3C76E0" w14:textId="6371FE1A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0,3%</w:t>
            </w:r>
          </w:p>
        </w:tc>
        <w:tc>
          <w:tcPr>
            <w:tcW w:w="1701" w:type="dxa"/>
            <w:vAlign w:val="bottom"/>
          </w:tcPr>
          <w:p w14:paraId="53A934C2" w14:textId="2E33F4AC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17,8%</w:t>
            </w:r>
          </w:p>
        </w:tc>
      </w:tr>
      <w:tr w:rsidR="00A70684" w14:paraId="5333BFE9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ABEB7E9" w14:textId="5FB94DE1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Santa Cruz de Tenerife</w:t>
            </w:r>
          </w:p>
        </w:tc>
        <w:tc>
          <w:tcPr>
            <w:tcW w:w="2664" w:type="dxa"/>
            <w:vAlign w:val="bottom"/>
          </w:tcPr>
          <w:p w14:paraId="21A21A52" w14:textId="4DBC2382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Arona</w:t>
            </w:r>
          </w:p>
        </w:tc>
        <w:tc>
          <w:tcPr>
            <w:tcW w:w="1843" w:type="dxa"/>
            <w:vAlign w:val="bottom"/>
          </w:tcPr>
          <w:p w14:paraId="62D889DD" w14:textId="4C4B8D3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17,69</w:t>
            </w:r>
          </w:p>
        </w:tc>
        <w:tc>
          <w:tcPr>
            <w:tcW w:w="1701" w:type="dxa"/>
            <w:vAlign w:val="bottom"/>
          </w:tcPr>
          <w:p w14:paraId="282DC777" w14:textId="233DC18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 </w:t>
            </w:r>
          </w:p>
        </w:tc>
        <w:tc>
          <w:tcPr>
            <w:tcW w:w="1701" w:type="dxa"/>
            <w:vAlign w:val="bottom"/>
          </w:tcPr>
          <w:p w14:paraId="7F49F472" w14:textId="4CC2414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 </w:t>
            </w:r>
            <w:r w:rsidR="00984C63"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54FBD88E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3562949" w14:textId="20021756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Málaga</w:t>
            </w:r>
          </w:p>
        </w:tc>
        <w:tc>
          <w:tcPr>
            <w:tcW w:w="2664" w:type="dxa"/>
            <w:vAlign w:val="bottom"/>
          </w:tcPr>
          <w:p w14:paraId="1B7A8E9E" w14:textId="197E81AB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Marbella</w:t>
            </w:r>
          </w:p>
        </w:tc>
        <w:tc>
          <w:tcPr>
            <w:tcW w:w="1843" w:type="dxa"/>
            <w:vAlign w:val="bottom"/>
          </w:tcPr>
          <w:p w14:paraId="47BE069C" w14:textId="52569F37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17,63</w:t>
            </w:r>
          </w:p>
        </w:tc>
        <w:tc>
          <w:tcPr>
            <w:tcW w:w="1701" w:type="dxa"/>
            <w:vAlign w:val="bottom"/>
          </w:tcPr>
          <w:p w14:paraId="601065E3" w14:textId="517C8FB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4,3%</w:t>
            </w:r>
          </w:p>
        </w:tc>
        <w:tc>
          <w:tcPr>
            <w:tcW w:w="1701" w:type="dxa"/>
            <w:vAlign w:val="bottom"/>
          </w:tcPr>
          <w:p w14:paraId="70219FC9" w14:textId="2CECB70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4,7%</w:t>
            </w:r>
          </w:p>
        </w:tc>
      </w:tr>
      <w:tr w:rsidR="00A70684" w14:paraId="1F2F21B4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5CAFA736" w14:textId="2F60236C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59AEA479" w14:textId="0C97F256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Benidorm</w:t>
            </w:r>
          </w:p>
        </w:tc>
        <w:tc>
          <w:tcPr>
            <w:tcW w:w="1843" w:type="dxa"/>
            <w:vAlign w:val="bottom"/>
          </w:tcPr>
          <w:p w14:paraId="1BE89857" w14:textId="612D07CE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17,17</w:t>
            </w:r>
          </w:p>
        </w:tc>
        <w:tc>
          <w:tcPr>
            <w:tcW w:w="1701" w:type="dxa"/>
            <w:vAlign w:val="bottom"/>
          </w:tcPr>
          <w:p w14:paraId="4529080A" w14:textId="3BAD0C3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0,7%</w:t>
            </w:r>
          </w:p>
        </w:tc>
        <w:tc>
          <w:tcPr>
            <w:tcW w:w="1701" w:type="dxa"/>
            <w:vAlign w:val="bottom"/>
          </w:tcPr>
          <w:p w14:paraId="52263795" w14:textId="19F0449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1,4%</w:t>
            </w:r>
          </w:p>
        </w:tc>
      </w:tr>
      <w:tr w:rsidR="00A70684" w14:paraId="4EB87939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E2CB04F" w14:textId="25E3796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Barcelona</w:t>
            </w:r>
          </w:p>
        </w:tc>
        <w:tc>
          <w:tcPr>
            <w:tcW w:w="2664" w:type="dxa"/>
            <w:vAlign w:val="bottom"/>
          </w:tcPr>
          <w:p w14:paraId="4374B033" w14:textId="44A5C010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Badalona</w:t>
            </w:r>
          </w:p>
        </w:tc>
        <w:tc>
          <w:tcPr>
            <w:tcW w:w="1843" w:type="dxa"/>
            <w:vAlign w:val="bottom"/>
          </w:tcPr>
          <w:p w14:paraId="6E9864C6" w14:textId="353B9A6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16,94</w:t>
            </w:r>
          </w:p>
        </w:tc>
        <w:tc>
          <w:tcPr>
            <w:tcW w:w="1701" w:type="dxa"/>
            <w:vAlign w:val="bottom"/>
          </w:tcPr>
          <w:p w14:paraId="675EEE5F" w14:textId="35DF813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-0,5%</w:t>
            </w:r>
          </w:p>
        </w:tc>
        <w:tc>
          <w:tcPr>
            <w:tcW w:w="1701" w:type="dxa"/>
            <w:vAlign w:val="bottom"/>
          </w:tcPr>
          <w:p w14:paraId="3FEBA8D3" w14:textId="080B8D1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12,4%</w:t>
            </w:r>
          </w:p>
        </w:tc>
      </w:tr>
      <w:tr w:rsidR="00A70684" w14:paraId="4AD72591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60F5FFE" w14:textId="40E0918F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Málaga</w:t>
            </w:r>
          </w:p>
        </w:tc>
        <w:tc>
          <w:tcPr>
            <w:tcW w:w="2664" w:type="dxa"/>
            <w:vAlign w:val="bottom"/>
          </w:tcPr>
          <w:p w14:paraId="66E25668" w14:textId="79F49F1E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Benalmádena</w:t>
            </w:r>
          </w:p>
        </w:tc>
        <w:tc>
          <w:tcPr>
            <w:tcW w:w="1843" w:type="dxa"/>
            <w:vAlign w:val="bottom"/>
          </w:tcPr>
          <w:p w14:paraId="1419CA65" w14:textId="037D965A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16,85</w:t>
            </w:r>
          </w:p>
        </w:tc>
        <w:tc>
          <w:tcPr>
            <w:tcW w:w="1701" w:type="dxa"/>
            <w:vAlign w:val="bottom"/>
          </w:tcPr>
          <w:p w14:paraId="3C764CC6" w14:textId="33945C3D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1,0%</w:t>
            </w:r>
          </w:p>
        </w:tc>
        <w:tc>
          <w:tcPr>
            <w:tcW w:w="1701" w:type="dxa"/>
            <w:vAlign w:val="bottom"/>
          </w:tcPr>
          <w:p w14:paraId="216C17BB" w14:textId="5F96C5A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7,9%</w:t>
            </w:r>
          </w:p>
        </w:tc>
      </w:tr>
      <w:tr w:rsidR="00A70684" w14:paraId="1B8639DF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AC91434" w14:textId="68BEC16A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Málaga</w:t>
            </w:r>
          </w:p>
        </w:tc>
        <w:tc>
          <w:tcPr>
            <w:tcW w:w="2664" w:type="dxa"/>
            <w:vAlign w:val="bottom"/>
          </w:tcPr>
          <w:p w14:paraId="4F18D147" w14:textId="4BF6C302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Estepona</w:t>
            </w:r>
          </w:p>
        </w:tc>
        <w:tc>
          <w:tcPr>
            <w:tcW w:w="1843" w:type="dxa"/>
            <w:vAlign w:val="bottom"/>
          </w:tcPr>
          <w:p w14:paraId="06216817" w14:textId="348DDAF7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16,60</w:t>
            </w:r>
          </w:p>
        </w:tc>
        <w:tc>
          <w:tcPr>
            <w:tcW w:w="1701" w:type="dxa"/>
            <w:vAlign w:val="bottom"/>
          </w:tcPr>
          <w:p w14:paraId="4AA2DEEC" w14:textId="06CD60C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2,4%</w:t>
            </w:r>
          </w:p>
        </w:tc>
        <w:tc>
          <w:tcPr>
            <w:tcW w:w="1701" w:type="dxa"/>
            <w:vAlign w:val="bottom"/>
          </w:tcPr>
          <w:p w14:paraId="654ECFC9" w14:textId="026F812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13,5%</w:t>
            </w:r>
          </w:p>
        </w:tc>
      </w:tr>
      <w:tr w:rsidR="00A70684" w14:paraId="61046DB0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766F06A" w14:textId="38A1859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Málaga</w:t>
            </w:r>
          </w:p>
        </w:tc>
        <w:tc>
          <w:tcPr>
            <w:tcW w:w="2664" w:type="dxa"/>
            <w:vAlign w:val="bottom"/>
          </w:tcPr>
          <w:p w14:paraId="1321C22A" w14:textId="525349BF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Torremolinos</w:t>
            </w:r>
          </w:p>
        </w:tc>
        <w:tc>
          <w:tcPr>
            <w:tcW w:w="1843" w:type="dxa"/>
            <w:vAlign w:val="bottom"/>
          </w:tcPr>
          <w:p w14:paraId="11228CD1" w14:textId="3749358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16,46</w:t>
            </w:r>
          </w:p>
        </w:tc>
        <w:tc>
          <w:tcPr>
            <w:tcW w:w="1701" w:type="dxa"/>
            <w:vAlign w:val="bottom"/>
          </w:tcPr>
          <w:p w14:paraId="7580F34E" w14:textId="795A7EA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0,7%</w:t>
            </w:r>
          </w:p>
        </w:tc>
        <w:tc>
          <w:tcPr>
            <w:tcW w:w="1701" w:type="dxa"/>
            <w:vAlign w:val="bottom"/>
          </w:tcPr>
          <w:p w14:paraId="6F02FF2E" w14:textId="3A1A08F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8,9%</w:t>
            </w:r>
          </w:p>
        </w:tc>
      </w:tr>
      <w:tr w:rsidR="00A70684" w14:paraId="28BCF761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1F0DB06" w14:textId="2DA90EC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Málaga</w:t>
            </w:r>
          </w:p>
        </w:tc>
        <w:tc>
          <w:tcPr>
            <w:tcW w:w="2664" w:type="dxa"/>
            <w:vAlign w:val="bottom"/>
          </w:tcPr>
          <w:p w14:paraId="100F1FBE" w14:textId="68CAD3EE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Fuengirola</w:t>
            </w:r>
          </w:p>
        </w:tc>
        <w:tc>
          <w:tcPr>
            <w:tcW w:w="1843" w:type="dxa"/>
            <w:vAlign w:val="bottom"/>
          </w:tcPr>
          <w:p w14:paraId="2F417619" w14:textId="227F0D5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15,87</w:t>
            </w:r>
          </w:p>
        </w:tc>
        <w:tc>
          <w:tcPr>
            <w:tcW w:w="1701" w:type="dxa"/>
            <w:vAlign w:val="bottom"/>
          </w:tcPr>
          <w:p w14:paraId="7D5C5ECA" w14:textId="492280F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2,7%</w:t>
            </w:r>
          </w:p>
        </w:tc>
        <w:tc>
          <w:tcPr>
            <w:tcW w:w="1701" w:type="dxa"/>
            <w:vAlign w:val="bottom"/>
          </w:tcPr>
          <w:p w14:paraId="5BAD770C" w14:textId="6B2B628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7,8%</w:t>
            </w:r>
          </w:p>
        </w:tc>
      </w:tr>
      <w:tr w:rsidR="00A70684" w14:paraId="14080B27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46B0CEA" w14:textId="24706115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Bizkaia</w:t>
            </w:r>
          </w:p>
        </w:tc>
        <w:tc>
          <w:tcPr>
            <w:tcW w:w="2664" w:type="dxa"/>
            <w:vAlign w:val="bottom"/>
          </w:tcPr>
          <w:p w14:paraId="49DB748E" w14:textId="3F0402E9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Bilbao</w:t>
            </w:r>
          </w:p>
        </w:tc>
        <w:tc>
          <w:tcPr>
            <w:tcW w:w="1843" w:type="dxa"/>
            <w:vAlign w:val="bottom"/>
          </w:tcPr>
          <w:p w14:paraId="031335B2" w14:textId="7DC448A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15,79</w:t>
            </w:r>
          </w:p>
        </w:tc>
        <w:tc>
          <w:tcPr>
            <w:tcW w:w="1701" w:type="dxa"/>
            <w:vAlign w:val="bottom"/>
          </w:tcPr>
          <w:p w14:paraId="12FF936E" w14:textId="7880E84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1,6%</w:t>
            </w:r>
          </w:p>
        </w:tc>
        <w:tc>
          <w:tcPr>
            <w:tcW w:w="1701" w:type="dxa"/>
            <w:vAlign w:val="bottom"/>
          </w:tcPr>
          <w:p w14:paraId="71C7AB6B" w14:textId="702CF3D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7,1%</w:t>
            </w:r>
          </w:p>
        </w:tc>
      </w:tr>
      <w:tr w:rsidR="00A70684" w14:paraId="6A2FA92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3A0A492" w14:textId="44AC7BA6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Málaga</w:t>
            </w:r>
          </w:p>
        </w:tc>
        <w:tc>
          <w:tcPr>
            <w:tcW w:w="2664" w:type="dxa"/>
            <w:vAlign w:val="bottom"/>
          </w:tcPr>
          <w:p w14:paraId="14D640DF" w14:textId="1AA10AF7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Mijas</w:t>
            </w:r>
          </w:p>
        </w:tc>
        <w:tc>
          <w:tcPr>
            <w:tcW w:w="1843" w:type="dxa"/>
            <w:vAlign w:val="bottom"/>
          </w:tcPr>
          <w:p w14:paraId="7A835797" w14:textId="247F459F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15,23</w:t>
            </w:r>
          </w:p>
        </w:tc>
        <w:tc>
          <w:tcPr>
            <w:tcW w:w="1701" w:type="dxa"/>
            <w:vAlign w:val="bottom"/>
          </w:tcPr>
          <w:p w14:paraId="1BC43EFC" w14:textId="7D6B408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-1,7%</w:t>
            </w:r>
          </w:p>
        </w:tc>
        <w:tc>
          <w:tcPr>
            <w:tcW w:w="1701" w:type="dxa"/>
            <w:vAlign w:val="bottom"/>
          </w:tcPr>
          <w:p w14:paraId="52B0F83A" w14:textId="2F3121A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11,2%</w:t>
            </w:r>
          </w:p>
        </w:tc>
      </w:tr>
      <w:tr w:rsidR="00A70684" w14:paraId="759E8DD1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1782B95" w14:textId="2C969CD8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Valencia</w:t>
            </w:r>
          </w:p>
        </w:tc>
        <w:tc>
          <w:tcPr>
            <w:tcW w:w="2664" w:type="dxa"/>
            <w:vAlign w:val="bottom"/>
          </w:tcPr>
          <w:p w14:paraId="3A2CCFBE" w14:textId="43BC107D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Valencia Capital</w:t>
            </w:r>
          </w:p>
        </w:tc>
        <w:tc>
          <w:tcPr>
            <w:tcW w:w="1843" w:type="dxa"/>
            <w:vAlign w:val="bottom"/>
          </w:tcPr>
          <w:p w14:paraId="642A72FB" w14:textId="1DC1276E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14,72</w:t>
            </w:r>
          </w:p>
        </w:tc>
        <w:tc>
          <w:tcPr>
            <w:tcW w:w="1701" w:type="dxa"/>
            <w:vAlign w:val="bottom"/>
          </w:tcPr>
          <w:p w14:paraId="4B89E18C" w14:textId="5CBF02D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1,1%</w:t>
            </w:r>
          </w:p>
        </w:tc>
        <w:tc>
          <w:tcPr>
            <w:tcW w:w="1701" w:type="dxa"/>
            <w:vAlign w:val="bottom"/>
          </w:tcPr>
          <w:p w14:paraId="039E93F3" w14:textId="083110E1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11,3%</w:t>
            </w:r>
          </w:p>
        </w:tc>
      </w:tr>
      <w:tr w:rsidR="00A70684" w14:paraId="6BDF8784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5EB38223" w14:textId="771DD3A8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Bizkaia</w:t>
            </w:r>
          </w:p>
        </w:tc>
        <w:tc>
          <w:tcPr>
            <w:tcW w:w="2664" w:type="dxa"/>
            <w:vAlign w:val="bottom"/>
          </w:tcPr>
          <w:p w14:paraId="27945242" w14:textId="1A01FD10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Getxo</w:t>
            </w:r>
          </w:p>
        </w:tc>
        <w:tc>
          <w:tcPr>
            <w:tcW w:w="1843" w:type="dxa"/>
            <w:vAlign w:val="bottom"/>
          </w:tcPr>
          <w:p w14:paraId="002463C8" w14:textId="54BF35C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14,53</w:t>
            </w:r>
          </w:p>
        </w:tc>
        <w:tc>
          <w:tcPr>
            <w:tcW w:w="1701" w:type="dxa"/>
            <w:vAlign w:val="bottom"/>
          </w:tcPr>
          <w:p w14:paraId="0F148CCF" w14:textId="68261B1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1,7%</w:t>
            </w:r>
          </w:p>
        </w:tc>
        <w:tc>
          <w:tcPr>
            <w:tcW w:w="1701" w:type="dxa"/>
            <w:vAlign w:val="bottom"/>
          </w:tcPr>
          <w:p w14:paraId="226A8791" w14:textId="13824B4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13,2%</w:t>
            </w:r>
          </w:p>
        </w:tc>
      </w:tr>
      <w:tr w:rsidR="00A70684" w14:paraId="592A32F8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95ECE0F" w14:textId="3EC312DD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Huelva</w:t>
            </w:r>
          </w:p>
        </w:tc>
        <w:tc>
          <w:tcPr>
            <w:tcW w:w="2664" w:type="dxa"/>
            <w:vAlign w:val="bottom"/>
          </w:tcPr>
          <w:p w14:paraId="45140012" w14:textId="072775E1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Punta Umbría</w:t>
            </w:r>
          </w:p>
        </w:tc>
        <w:tc>
          <w:tcPr>
            <w:tcW w:w="1843" w:type="dxa"/>
            <w:vAlign w:val="bottom"/>
          </w:tcPr>
          <w:p w14:paraId="2B539EAA" w14:textId="6813387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14,52</w:t>
            </w:r>
          </w:p>
        </w:tc>
        <w:tc>
          <w:tcPr>
            <w:tcW w:w="1701" w:type="dxa"/>
            <w:vAlign w:val="bottom"/>
          </w:tcPr>
          <w:p w14:paraId="41FA975B" w14:textId="24F3CC9A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15,9%</w:t>
            </w:r>
          </w:p>
        </w:tc>
        <w:tc>
          <w:tcPr>
            <w:tcW w:w="1701" w:type="dxa"/>
            <w:vAlign w:val="bottom"/>
          </w:tcPr>
          <w:p w14:paraId="458D4F5B" w14:textId="7376E5EC" w:rsidR="00A70684" w:rsidRPr="00A70684" w:rsidRDefault="00984C63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08AD5C1E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2F236ED" w14:textId="42CDA7A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Málaga</w:t>
            </w:r>
          </w:p>
        </w:tc>
        <w:tc>
          <w:tcPr>
            <w:tcW w:w="2664" w:type="dxa"/>
            <w:vAlign w:val="bottom"/>
          </w:tcPr>
          <w:p w14:paraId="6131EBFA" w14:textId="20D91440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Málaga Capital</w:t>
            </w:r>
          </w:p>
        </w:tc>
        <w:tc>
          <w:tcPr>
            <w:tcW w:w="1843" w:type="dxa"/>
            <w:vAlign w:val="bottom"/>
          </w:tcPr>
          <w:p w14:paraId="5336B368" w14:textId="3CB718A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14,51</w:t>
            </w:r>
          </w:p>
        </w:tc>
        <w:tc>
          <w:tcPr>
            <w:tcW w:w="1701" w:type="dxa"/>
            <w:vAlign w:val="bottom"/>
          </w:tcPr>
          <w:p w14:paraId="748D7199" w14:textId="3440BC2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1,0%</w:t>
            </w:r>
          </w:p>
        </w:tc>
        <w:tc>
          <w:tcPr>
            <w:tcW w:w="1701" w:type="dxa"/>
            <w:vAlign w:val="bottom"/>
          </w:tcPr>
          <w:p w14:paraId="714BEC19" w14:textId="42E237A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2,5%</w:t>
            </w:r>
          </w:p>
        </w:tc>
      </w:tr>
      <w:tr w:rsidR="00A70684" w14:paraId="6D696F52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DB3A710" w14:textId="02249CFA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Girona</w:t>
            </w:r>
          </w:p>
        </w:tc>
        <w:tc>
          <w:tcPr>
            <w:tcW w:w="2664" w:type="dxa"/>
            <w:vAlign w:val="bottom"/>
          </w:tcPr>
          <w:p w14:paraId="701D0B8B" w14:textId="0AEA9718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Girona Capital</w:t>
            </w:r>
          </w:p>
        </w:tc>
        <w:tc>
          <w:tcPr>
            <w:tcW w:w="1843" w:type="dxa"/>
            <w:vAlign w:val="bottom"/>
          </w:tcPr>
          <w:p w14:paraId="2550C1B8" w14:textId="48ED8F9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14,44</w:t>
            </w:r>
          </w:p>
        </w:tc>
        <w:tc>
          <w:tcPr>
            <w:tcW w:w="1701" w:type="dxa"/>
            <w:vAlign w:val="bottom"/>
          </w:tcPr>
          <w:p w14:paraId="26246AD0" w14:textId="0971513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1,6%</w:t>
            </w:r>
          </w:p>
        </w:tc>
        <w:tc>
          <w:tcPr>
            <w:tcW w:w="1701" w:type="dxa"/>
            <w:vAlign w:val="bottom"/>
          </w:tcPr>
          <w:p w14:paraId="5E228587" w14:textId="18BCB32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18,5%</w:t>
            </w:r>
          </w:p>
        </w:tc>
      </w:tr>
      <w:tr w:rsidR="00A70684" w14:paraId="009B83AB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0E0907C" w14:textId="030E96D2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4213838B" w14:textId="1F36A575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El Campello</w:t>
            </w:r>
          </w:p>
        </w:tc>
        <w:tc>
          <w:tcPr>
            <w:tcW w:w="1843" w:type="dxa"/>
            <w:vAlign w:val="bottom"/>
          </w:tcPr>
          <w:p w14:paraId="01AA4291" w14:textId="6657EE7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14,40</w:t>
            </w:r>
          </w:p>
        </w:tc>
        <w:tc>
          <w:tcPr>
            <w:tcW w:w="1701" w:type="dxa"/>
            <w:vAlign w:val="bottom"/>
          </w:tcPr>
          <w:p w14:paraId="7BC87629" w14:textId="6C286ED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1,9%</w:t>
            </w:r>
          </w:p>
        </w:tc>
        <w:tc>
          <w:tcPr>
            <w:tcW w:w="1701" w:type="dxa"/>
            <w:vAlign w:val="bottom"/>
          </w:tcPr>
          <w:p w14:paraId="5469F9A8" w14:textId="6C369C1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15,8%</w:t>
            </w:r>
          </w:p>
        </w:tc>
      </w:tr>
      <w:tr w:rsidR="00A70684" w14:paraId="178C501D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916DE3B" w14:textId="6A92D33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Las Palmas</w:t>
            </w:r>
          </w:p>
        </w:tc>
        <w:tc>
          <w:tcPr>
            <w:tcW w:w="2664" w:type="dxa"/>
            <w:vAlign w:val="bottom"/>
          </w:tcPr>
          <w:p w14:paraId="2D587698" w14:textId="6DB3A112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Las Palmas de Gran Canaria</w:t>
            </w:r>
          </w:p>
        </w:tc>
        <w:tc>
          <w:tcPr>
            <w:tcW w:w="1843" w:type="dxa"/>
            <w:vAlign w:val="bottom"/>
          </w:tcPr>
          <w:p w14:paraId="35CA7F82" w14:textId="21B6CEA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14,07</w:t>
            </w:r>
          </w:p>
        </w:tc>
        <w:tc>
          <w:tcPr>
            <w:tcW w:w="1701" w:type="dxa"/>
            <w:vAlign w:val="bottom"/>
          </w:tcPr>
          <w:p w14:paraId="348A7359" w14:textId="211A8FC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-0,6%</w:t>
            </w:r>
          </w:p>
        </w:tc>
        <w:tc>
          <w:tcPr>
            <w:tcW w:w="1701" w:type="dxa"/>
            <w:vAlign w:val="bottom"/>
          </w:tcPr>
          <w:p w14:paraId="3E77DDFF" w14:textId="6F55530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4,5%</w:t>
            </w:r>
          </w:p>
        </w:tc>
      </w:tr>
      <w:tr w:rsidR="00A70684" w14:paraId="1C7B11EE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CEA1F28" w14:textId="58798D5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Valencia</w:t>
            </w:r>
          </w:p>
        </w:tc>
        <w:tc>
          <w:tcPr>
            <w:tcW w:w="2664" w:type="dxa"/>
            <w:vAlign w:val="bottom"/>
          </w:tcPr>
          <w:p w14:paraId="3CBA2B55" w14:textId="37467EF8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 xml:space="preserve">Canet </w:t>
            </w:r>
            <w:proofErr w:type="spellStart"/>
            <w:r w:rsidRPr="00A70684">
              <w:t>d'En</w:t>
            </w:r>
            <w:proofErr w:type="spellEnd"/>
            <w:r w:rsidRPr="00A70684">
              <w:t xml:space="preserve"> Berenguer</w:t>
            </w:r>
          </w:p>
        </w:tc>
        <w:tc>
          <w:tcPr>
            <w:tcW w:w="1843" w:type="dxa"/>
            <w:vAlign w:val="bottom"/>
          </w:tcPr>
          <w:p w14:paraId="4D1D21A3" w14:textId="5A6F1B8A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14,01</w:t>
            </w:r>
          </w:p>
        </w:tc>
        <w:tc>
          <w:tcPr>
            <w:tcW w:w="1701" w:type="dxa"/>
            <w:vAlign w:val="bottom"/>
          </w:tcPr>
          <w:p w14:paraId="71A0482C" w14:textId="214155D7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9,7%</w:t>
            </w:r>
          </w:p>
        </w:tc>
        <w:tc>
          <w:tcPr>
            <w:tcW w:w="1701" w:type="dxa"/>
            <w:vAlign w:val="bottom"/>
          </w:tcPr>
          <w:p w14:paraId="2CFDB7A5" w14:textId="733DA778" w:rsidR="00A70684" w:rsidRPr="00A70684" w:rsidRDefault="00984C63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2F298044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86B9AE6" w14:textId="5F351C35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Madrid</w:t>
            </w:r>
          </w:p>
        </w:tc>
        <w:tc>
          <w:tcPr>
            <w:tcW w:w="2664" w:type="dxa"/>
            <w:vAlign w:val="bottom"/>
          </w:tcPr>
          <w:p w14:paraId="13222F51" w14:textId="6380B57B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Getafe</w:t>
            </w:r>
          </w:p>
        </w:tc>
        <w:tc>
          <w:tcPr>
            <w:tcW w:w="1843" w:type="dxa"/>
            <w:vAlign w:val="bottom"/>
          </w:tcPr>
          <w:p w14:paraId="217DEE06" w14:textId="4F52580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13,65</w:t>
            </w:r>
          </w:p>
        </w:tc>
        <w:tc>
          <w:tcPr>
            <w:tcW w:w="1701" w:type="dxa"/>
            <w:vAlign w:val="bottom"/>
          </w:tcPr>
          <w:p w14:paraId="77212D79" w14:textId="1F237BB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 </w:t>
            </w:r>
          </w:p>
        </w:tc>
        <w:tc>
          <w:tcPr>
            <w:tcW w:w="1701" w:type="dxa"/>
            <w:vAlign w:val="bottom"/>
          </w:tcPr>
          <w:p w14:paraId="4EDA7E3B" w14:textId="5DDFEFEA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9,7%</w:t>
            </w:r>
          </w:p>
        </w:tc>
      </w:tr>
      <w:tr w:rsidR="00A70684" w14:paraId="68E0A09D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62A7A95" w14:textId="74DB79D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Murcia</w:t>
            </w:r>
          </w:p>
        </w:tc>
        <w:tc>
          <w:tcPr>
            <w:tcW w:w="2664" w:type="dxa"/>
            <w:vAlign w:val="bottom"/>
          </w:tcPr>
          <w:p w14:paraId="06AD83B8" w14:textId="672E83C9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La Manga del Mar Menor</w:t>
            </w:r>
          </w:p>
        </w:tc>
        <w:tc>
          <w:tcPr>
            <w:tcW w:w="1843" w:type="dxa"/>
            <w:vAlign w:val="bottom"/>
          </w:tcPr>
          <w:p w14:paraId="49A2D84D" w14:textId="778CDAC4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13,47</w:t>
            </w:r>
          </w:p>
        </w:tc>
        <w:tc>
          <w:tcPr>
            <w:tcW w:w="1701" w:type="dxa"/>
            <w:vAlign w:val="bottom"/>
          </w:tcPr>
          <w:p w14:paraId="0750CD21" w14:textId="4030420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-12,2%</w:t>
            </w:r>
          </w:p>
        </w:tc>
        <w:tc>
          <w:tcPr>
            <w:tcW w:w="1701" w:type="dxa"/>
            <w:vAlign w:val="bottom"/>
          </w:tcPr>
          <w:p w14:paraId="41DA2595" w14:textId="66515504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rPr>
                <w:color w:val="9C0006"/>
              </w:rPr>
              <w:t>-4,0%</w:t>
            </w:r>
          </w:p>
        </w:tc>
      </w:tr>
      <w:tr w:rsidR="00A70684" w14:paraId="121965A6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C7E9EED" w14:textId="3F891ACA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lastRenderedPageBreak/>
              <w:t>Barcelona</w:t>
            </w:r>
          </w:p>
        </w:tc>
        <w:tc>
          <w:tcPr>
            <w:tcW w:w="2664" w:type="dxa"/>
            <w:vAlign w:val="bottom"/>
          </w:tcPr>
          <w:p w14:paraId="70A38F2F" w14:textId="634D7110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Terrassa</w:t>
            </w:r>
          </w:p>
        </w:tc>
        <w:tc>
          <w:tcPr>
            <w:tcW w:w="1843" w:type="dxa"/>
            <w:vAlign w:val="bottom"/>
          </w:tcPr>
          <w:p w14:paraId="4DB8FAE7" w14:textId="2AD37FD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13,47</w:t>
            </w:r>
          </w:p>
        </w:tc>
        <w:tc>
          <w:tcPr>
            <w:tcW w:w="1701" w:type="dxa"/>
            <w:vAlign w:val="bottom"/>
          </w:tcPr>
          <w:p w14:paraId="4C7E616F" w14:textId="2790653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3,4%</w:t>
            </w:r>
          </w:p>
        </w:tc>
        <w:tc>
          <w:tcPr>
            <w:tcW w:w="1701" w:type="dxa"/>
            <w:vAlign w:val="bottom"/>
          </w:tcPr>
          <w:p w14:paraId="276CC049" w14:textId="6D48AB9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20,0%</w:t>
            </w:r>
          </w:p>
        </w:tc>
      </w:tr>
      <w:tr w:rsidR="00A70684" w14:paraId="501CCFC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35D3C76" w14:textId="783D3EF5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5AE56CAF" w14:textId="3CAB9D47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Santa Pola</w:t>
            </w:r>
          </w:p>
        </w:tc>
        <w:tc>
          <w:tcPr>
            <w:tcW w:w="1843" w:type="dxa"/>
            <w:vAlign w:val="bottom"/>
          </w:tcPr>
          <w:p w14:paraId="2E874C1E" w14:textId="65CEFE7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13,39</w:t>
            </w:r>
          </w:p>
        </w:tc>
        <w:tc>
          <w:tcPr>
            <w:tcW w:w="1701" w:type="dxa"/>
            <w:vAlign w:val="bottom"/>
          </w:tcPr>
          <w:p w14:paraId="177FECDF" w14:textId="2E6F774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-0,1%</w:t>
            </w:r>
          </w:p>
        </w:tc>
        <w:tc>
          <w:tcPr>
            <w:tcW w:w="1701" w:type="dxa"/>
            <w:vAlign w:val="bottom"/>
          </w:tcPr>
          <w:p w14:paraId="21AEF5EA" w14:textId="53E6374A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rPr>
                <w:color w:val="9C0006"/>
              </w:rPr>
              <w:t>-3,7%</w:t>
            </w:r>
          </w:p>
        </w:tc>
      </w:tr>
      <w:tr w:rsidR="00A70684" w14:paraId="2D3686EC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C5AC5FF" w14:textId="60B43FEB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Barcelona</w:t>
            </w:r>
          </w:p>
        </w:tc>
        <w:tc>
          <w:tcPr>
            <w:tcW w:w="2664" w:type="dxa"/>
            <w:vAlign w:val="bottom"/>
          </w:tcPr>
          <w:p w14:paraId="416AD241" w14:textId="23387DD4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Sabadell</w:t>
            </w:r>
          </w:p>
        </w:tc>
        <w:tc>
          <w:tcPr>
            <w:tcW w:w="1843" w:type="dxa"/>
            <w:vAlign w:val="bottom"/>
          </w:tcPr>
          <w:p w14:paraId="3A10E2F4" w14:textId="35FC0AF1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13,23</w:t>
            </w:r>
          </w:p>
        </w:tc>
        <w:tc>
          <w:tcPr>
            <w:tcW w:w="1701" w:type="dxa"/>
            <w:vAlign w:val="bottom"/>
          </w:tcPr>
          <w:p w14:paraId="34DF6E3A" w14:textId="2BE3EDDD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2,3%</w:t>
            </w:r>
          </w:p>
        </w:tc>
        <w:tc>
          <w:tcPr>
            <w:tcW w:w="1701" w:type="dxa"/>
            <w:vAlign w:val="bottom"/>
          </w:tcPr>
          <w:p w14:paraId="7A947AC3" w14:textId="5C94098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11,2%</w:t>
            </w:r>
          </w:p>
        </w:tc>
      </w:tr>
      <w:tr w:rsidR="00A70684" w14:paraId="766143E6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FE2DDC8" w14:textId="07857272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Madrid</w:t>
            </w:r>
          </w:p>
        </w:tc>
        <w:tc>
          <w:tcPr>
            <w:tcW w:w="2664" w:type="dxa"/>
            <w:vAlign w:val="bottom"/>
          </w:tcPr>
          <w:p w14:paraId="5D631786" w14:textId="5C19E111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Móstoles</w:t>
            </w:r>
          </w:p>
        </w:tc>
        <w:tc>
          <w:tcPr>
            <w:tcW w:w="1843" w:type="dxa"/>
            <w:vAlign w:val="bottom"/>
          </w:tcPr>
          <w:p w14:paraId="3D8A4FAA" w14:textId="05F5829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12,91</w:t>
            </w:r>
          </w:p>
        </w:tc>
        <w:tc>
          <w:tcPr>
            <w:tcW w:w="1701" w:type="dxa"/>
            <w:vAlign w:val="bottom"/>
          </w:tcPr>
          <w:p w14:paraId="7E1EFA61" w14:textId="09DD7C2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 </w:t>
            </w:r>
          </w:p>
        </w:tc>
        <w:tc>
          <w:tcPr>
            <w:tcW w:w="1701" w:type="dxa"/>
            <w:vAlign w:val="bottom"/>
          </w:tcPr>
          <w:p w14:paraId="05786257" w14:textId="000F14E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12,5%</w:t>
            </w:r>
          </w:p>
        </w:tc>
      </w:tr>
      <w:tr w:rsidR="00A70684" w14:paraId="4480207E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C76B369" w14:textId="7EBE19F8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Santa Cruz de Tenerife</w:t>
            </w:r>
          </w:p>
        </w:tc>
        <w:tc>
          <w:tcPr>
            <w:tcW w:w="2664" w:type="dxa"/>
            <w:vAlign w:val="bottom"/>
          </w:tcPr>
          <w:p w14:paraId="40CD8981" w14:textId="711BDA2A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Santa Cruz de Tenerife Capital</w:t>
            </w:r>
          </w:p>
        </w:tc>
        <w:tc>
          <w:tcPr>
            <w:tcW w:w="1843" w:type="dxa"/>
            <w:vAlign w:val="bottom"/>
          </w:tcPr>
          <w:p w14:paraId="2820E2D8" w14:textId="5132DF23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12,90</w:t>
            </w:r>
          </w:p>
        </w:tc>
        <w:tc>
          <w:tcPr>
            <w:tcW w:w="1701" w:type="dxa"/>
            <w:vAlign w:val="bottom"/>
          </w:tcPr>
          <w:p w14:paraId="10AB4F2A" w14:textId="506E8D0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-1,1%</w:t>
            </w:r>
          </w:p>
        </w:tc>
        <w:tc>
          <w:tcPr>
            <w:tcW w:w="1701" w:type="dxa"/>
            <w:vAlign w:val="bottom"/>
          </w:tcPr>
          <w:p w14:paraId="1708B7CE" w14:textId="0DFA1DE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23,3%</w:t>
            </w:r>
          </w:p>
        </w:tc>
      </w:tr>
      <w:tr w:rsidR="00A70684" w14:paraId="532CE2EC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26B66A2" w14:textId="1D0913E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Sevilla</w:t>
            </w:r>
          </w:p>
        </w:tc>
        <w:tc>
          <w:tcPr>
            <w:tcW w:w="2664" w:type="dxa"/>
            <w:vAlign w:val="bottom"/>
          </w:tcPr>
          <w:p w14:paraId="6D4CF4B2" w14:textId="57E243E6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Sevilla Capital</w:t>
            </w:r>
          </w:p>
        </w:tc>
        <w:tc>
          <w:tcPr>
            <w:tcW w:w="1843" w:type="dxa"/>
            <w:vAlign w:val="bottom"/>
          </w:tcPr>
          <w:p w14:paraId="3C543213" w14:textId="0BE899D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12,78</w:t>
            </w:r>
          </w:p>
        </w:tc>
        <w:tc>
          <w:tcPr>
            <w:tcW w:w="1701" w:type="dxa"/>
            <w:vAlign w:val="bottom"/>
          </w:tcPr>
          <w:p w14:paraId="0511D28E" w14:textId="3579E325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0,4%</w:t>
            </w:r>
          </w:p>
        </w:tc>
        <w:tc>
          <w:tcPr>
            <w:tcW w:w="1701" w:type="dxa"/>
            <w:vAlign w:val="bottom"/>
          </w:tcPr>
          <w:p w14:paraId="17C74849" w14:textId="7F17A9F7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10,6%</w:t>
            </w:r>
          </w:p>
        </w:tc>
      </w:tr>
      <w:tr w:rsidR="00A70684" w14:paraId="028CE35C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C0A5FBB" w14:textId="4326138D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35078DA2" w14:textId="03DD2E41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Calpe / Calp</w:t>
            </w:r>
          </w:p>
        </w:tc>
        <w:tc>
          <w:tcPr>
            <w:tcW w:w="1843" w:type="dxa"/>
            <w:vAlign w:val="bottom"/>
          </w:tcPr>
          <w:p w14:paraId="7DD14DB3" w14:textId="6E59FAF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12,77</w:t>
            </w:r>
          </w:p>
        </w:tc>
        <w:tc>
          <w:tcPr>
            <w:tcW w:w="1701" w:type="dxa"/>
            <w:vAlign w:val="bottom"/>
          </w:tcPr>
          <w:p w14:paraId="619EC1AA" w14:textId="1435867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1,5%</w:t>
            </w:r>
          </w:p>
        </w:tc>
        <w:tc>
          <w:tcPr>
            <w:tcW w:w="1701" w:type="dxa"/>
            <w:vAlign w:val="bottom"/>
          </w:tcPr>
          <w:p w14:paraId="2278777E" w14:textId="232042CC" w:rsidR="00A70684" w:rsidRPr="00A70684" w:rsidRDefault="00984C63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17834456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1FAF7F1" w14:textId="37952E6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4406C93F" w14:textId="15ECE099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Altea</w:t>
            </w:r>
          </w:p>
        </w:tc>
        <w:tc>
          <w:tcPr>
            <w:tcW w:w="1843" w:type="dxa"/>
            <w:vAlign w:val="bottom"/>
          </w:tcPr>
          <w:p w14:paraId="536347A2" w14:textId="7AF19AB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12,69</w:t>
            </w:r>
          </w:p>
        </w:tc>
        <w:tc>
          <w:tcPr>
            <w:tcW w:w="1701" w:type="dxa"/>
            <w:vAlign w:val="bottom"/>
          </w:tcPr>
          <w:p w14:paraId="22BFF236" w14:textId="4A49F76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3,3%</w:t>
            </w:r>
          </w:p>
        </w:tc>
        <w:tc>
          <w:tcPr>
            <w:tcW w:w="1701" w:type="dxa"/>
            <w:vAlign w:val="bottom"/>
          </w:tcPr>
          <w:p w14:paraId="38BBCBB9" w14:textId="0D2F20BD" w:rsidR="00A70684" w:rsidRPr="00A70684" w:rsidRDefault="00984C63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5EB66F26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1E15FB3" w14:textId="09D90E7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Valencia</w:t>
            </w:r>
          </w:p>
        </w:tc>
        <w:tc>
          <w:tcPr>
            <w:tcW w:w="2664" w:type="dxa"/>
            <w:vAlign w:val="bottom"/>
          </w:tcPr>
          <w:p w14:paraId="5E21224E" w14:textId="78B33055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proofErr w:type="spellStart"/>
            <w:r w:rsidRPr="00A70684">
              <w:t>Gandia</w:t>
            </w:r>
            <w:proofErr w:type="spellEnd"/>
          </w:p>
        </w:tc>
        <w:tc>
          <w:tcPr>
            <w:tcW w:w="1843" w:type="dxa"/>
            <w:vAlign w:val="bottom"/>
          </w:tcPr>
          <w:p w14:paraId="382DE0BB" w14:textId="25BD833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12,66</w:t>
            </w:r>
          </w:p>
        </w:tc>
        <w:tc>
          <w:tcPr>
            <w:tcW w:w="1701" w:type="dxa"/>
            <w:vAlign w:val="bottom"/>
          </w:tcPr>
          <w:p w14:paraId="531329F8" w14:textId="2EFDE39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0,3%</w:t>
            </w:r>
          </w:p>
        </w:tc>
        <w:tc>
          <w:tcPr>
            <w:tcW w:w="1701" w:type="dxa"/>
            <w:vAlign w:val="bottom"/>
          </w:tcPr>
          <w:p w14:paraId="213DE63D" w14:textId="64337D2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16,9%</w:t>
            </w:r>
          </w:p>
        </w:tc>
      </w:tr>
      <w:tr w:rsidR="00A70684" w14:paraId="5F31B8DA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7D2FF77" w14:textId="1BB751A5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149F38F9" w14:textId="11007121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 xml:space="preserve">Alicante / </w:t>
            </w:r>
            <w:proofErr w:type="spellStart"/>
            <w:r w:rsidRPr="00A70684">
              <w:t>alacant</w:t>
            </w:r>
            <w:proofErr w:type="spellEnd"/>
          </w:p>
        </w:tc>
        <w:tc>
          <w:tcPr>
            <w:tcW w:w="1843" w:type="dxa"/>
            <w:vAlign w:val="bottom"/>
          </w:tcPr>
          <w:p w14:paraId="3B595989" w14:textId="0C0782A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12,66</w:t>
            </w:r>
          </w:p>
        </w:tc>
        <w:tc>
          <w:tcPr>
            <w:tcW w:w="1701" w:type="dxa"/>
            <w:vAlign w:val="bottom"/>
          </w:tcPr>
          <w:p w14:paraId="6DCCB5A2" w14:textId="357D263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2,2%</w:t>
            </w:r>
          </w:p>
        </w:tc>
        <w:tc>
          <w:tcPr>
            <w:tcW w:w="1701" w:type="dxa"/>
            <w:vAlign w:val="bottom"/>
          </w:tcPr>
          <w:p w14:paraId="6160F206" w14:textId="65E350E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5,3%</w:t>
            </w:r>
          </w:p>
        </w:tc>
      </w:tr>
      <w:tr w:rsidR="00A70684" w14:paraId="31032519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18D79E3" w14:textId="694DD7B5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Cádiz</w:t>
            </w:r>
          </w:p>
        </w:tc>
        <w:tc>
          <w:tcPr>
            <w:tcW w:w="2664" w:type="dxa"/>
            <w:vAlign w:val="bottom"/>
          </w:tcPr>
          <w:p w14:paraId="7B89A226" w14:textId="793AFD13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Chipiona</w:t>
            </w:r>
          </w:p>
        </w:tc>
        <w:tc>
          <w:tcPr>
            <w:tcW w:w="1843" w:type="dxa"/>
            <w:vAlign w:val="bottom"/>
          </w:tcPr>
          <w:p w14:paraId="6A1E7DD8" w14:textId="469E748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12,59</w:t>
            </w:r>
          </w:p>
        </w:tc>
        <w:tc>
          <w:tcPr>
            <w:tcW w:w="1701" w:type="dxa"/>
            <w:vAlign w:val="bottom"/>
          </w:tcPr>
          <w:p w14:paraId="2ECEB2FE" w14:textId="54CE5A9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2,8%</w:t>
            </w:r>
          </w:p>
        </w:tc>
        <w:tc>
          <w:tcPr>
            <w:tcW w:w="1701" w:type="dxa"/>
            <w:vAlign w:val="bottom"/>
          </w:tcPr>
          <w:p w14:paraId="4AB586DA" w14:textId="16ED2253" w:rsidR="00A70684" w:rsidRPr="00A70684" w:rsidRDefault="00984C63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5133B765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0B309FF" w14:textId="1CAAE001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Asturias</w:t>
            </w:r>
          </w:p>
        </w:tc>
        <w:tc>
          <w:tcPr>
            <w:tcW w:w="2664" w:type="dxa"/>
            <w:vAlign w:val="bottom"/>
          </w:tcPr>
          <w:p w14:paraId="4F935447" w14:textId="208F1F2B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Gijón</w:t>
            </w:r>
          </w:p>
        </w:tc>
        <w:tc>
          <w:tcPr>
            <w:tcW w:w="1843" w:type="dxa"/>
            <w:vAlign w:val="bottom"/>
          </w:tcPr>
          <w:p w14:paraId="6214FD0F" w14:textId="258E643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12,52</w:t>
            </w:r>
          </w:p>
        </w:tc>
        <w:tc>
          <w:tcPr>
            <w:tcW w:w="1701" w:type="dxa"/>
            <w:vAlign w:val="bottom"/>
          </w:tcPr>
          <w:p w14:paraId="5A3D1D69" w14:textId="28DA9C54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3,1%</w:t>
            </w:r>
          </w:p>
        </w:tc>
        <w:tc>
          <w:tcPr>
            <w:tcW w:w="1701" w:type="dxa"/>
            <w:vAlign w:val="bottom"/>
          </w:tcPr>
          <w:p w14:paraId="759E33BC" w14:textId="16FF3E47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27,6%</w:t>
            </w:r>
          </w:p>
        </w:tc>
      </w:tr>
      <w:tr w:rsidR="00A70684" w14:paraId="25D4DAB0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80F8086" w14:textId="2A5BD53B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Araba - Álava</w:t>
            </w:r>
          </w:p>
        </w:tc>
        <w:tc>
          <w:tcPr>
            <w:tcW w:w="2664" w:type="dxa"/>
            <w:vAlign w:val="bottom"/>
          </w:tcPr>
          <w:p w14:paraId="15C25E90" w14:textId="22F6007A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Vitoria - Gasteiz</w:t>
            </w:r>
          </w:p>
        </w:tc>
        <w:tc>
          <w:tcPr>
            <w:tcW w:w="1843" w:type="dxa"/>
            <w:vAlign w:val="bottom"/>
          </w:tcPr>
          <w:p w14:paraId="5CB27189" w14:textId="20786B6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12,44</w:t>
            </w:r>
          </w:p>
        </w:tc>
        <w:tc>
          <w:tcPr>
            <w:tcW w:w="1701" w:type="dxa"/>
            <w:vAlign w:val="bottom"/>
          </w:tcPr>
          <w:p w14:paraId="44BA6997" w14:textId="6C77622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3,8%</w:t>
            </w:r>
          </w:p>
        </w:tc>
        <w:tc>
          <w:tcPr>
            <w:tcW w:w="1701" w:type="dxa"/>
            <w:vAlign w:val="bottom"/>
          </w:tcPr>
          <w:p w14:paraId="3E719102" w14:textId="1367C68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5,9%</w:t>
            </w:r>
          </w:p>
        </w:tc>
      </w:tr>
      <w:tr w:rsidR="00A70684" w14:paraId="6C89D027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1D6470F" w14:textId="786249C1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Cádiz</w:t>
            </w:r>
          </w:p>
        </w:tc>
        <w:tc>
          <w:tcPr>
            <w:tcW w:w="2664" w:type="dxa"/>
            <w:vAlign w:val="bottom"/>
          </w:tcPr>
          <w:p w14:paraId="44710256" w14:textId="3D5AEE62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Rota</w:t>
            </w:r>
          </w:p>
        </w:tc>
        <w:tc>
          <w:tcPr>
            <w:tcW w:w="1843" w:type="dxa"/>
            <w:vAlign w:val="bottom"/>
          </w:tcPr>
          <w:p w14:paraId="3E7368B2" w14:textId="6BAED6CA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12,17</w:t>
            </w:r>
          </w:p>
        </w:tc>
        <w:tc>
          <w:tcPr>
            <w:tcW w:w="1701" w:type="dxa"/>
            <w:vAlign w:val="bottom"/>
          </w:tcPr>
          <w:p w14:paraId="6C844B21" w14:textId="2C07D52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-0,4%</w:t>
            </w:r>
          </w:p>
        </w:tc>
        <w:tc>
          <w:tcPr>
            <w:tcW w:w="1701" w:type="dxa"/>
            <w:vAlign w:val="bottom"/>
          </w:tcPr>
          <w:p w14:paraId="2A43225B" w14:textId="43EB2E1B" w:rsidR="00A70684" w:rsidRPr="00A70684" w:rsidRDefault="00984C63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6F62A701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E0352DD" w14:textId="49DC645B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608EDB4C" w14:textId="30ECC68C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proofErr w:type="spellStart"/>
            <w:r w:rsidRPr="00A70684">
              <w:t>Dénia</w:t>
            </w:r>
            <w:proofErr w:type="spellEnd"/>
          </w:p>
        </w:tc>
        <w:tc>
          <w:tcPr>
            <w:tcW w:w="1843" w:type="dxa"/>
            <w:vAlign w:val="bottom"/>
          </w:tcPr>
          <w:p w14:paraId="637FEBEB" w14:textId="6E4CBB3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12,16</w:t>
            </w:r>
          </w:p>
        </w:tc>
        <w:tc>
          <w:tcPr>
            <w:tcW w:w="1701" w:type="dxa"/>
            <w:vAlign w:val="bottom"/>
          </w:tcPr>
          <w:p w14:paraId="3D8A7322" w14:textId="4D8F569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2,4%</w:t>
            </w:r>
          </w:p>
        </w:tc>
        <w:tc>
          <w:tcPr>
            <w:tcW w:w="1701" w:type="dxa"/>
            <w:vAlign w:val="bottom"/>
          </w:tcPr>
          <w:p w14:paraId="036FB440" w14:textId="22A7CE49" w:rsidR="00A70684" w:rsidRPr="00A70684" w:rsidRDefault="00984C63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3A56D6E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6ADD490" w14:textId="5579A003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Navarra</w:t>
            </w:r>
          </w:p>
        </w:tc>
        <w:tc>
          <w:tcPr>
            <w:tcW w:w="2664" w:type="dxa"/>
            <w:vAlign w:val="bottom"/>
          </w:tcPr>
          <w:p w14:paraId="45C07440" w14:textId="33D54D18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Pamplona / Iruña</w:t>
            </w:r>
          </w:p>
        </w:tc>
        <w:tc>
          <w:tcPr>
            <w:tcW w:w="1843" w:type="dxa"/>
            <w:vAlign w:val="bottom"/>
          </w:tcPr>
          <w:p w14:paraId="03389039" w14:textId="0103B6FF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12,14</w:t>
            </w:r>
          </w:p>
        </w:tc>
        <w:tc>
          <w:tcPr>
            <w:tcW w:w="1701" w:type="dxa"/>
            <w:vAlign w:val="bottom"/>
          </w:tcPr>
          <w:p w14:paraId="2C018D6F" w14:textId="5C91895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0,8%</w:t>
            </w:r>
          </w:p>
        </w:tc>
        <w:tc>
          <w:tcPr>
            <w:tcW w:w="1701" w:type="dxa"/>
            <w:vAlign w:val="bottom"/>
          </w:tcPr>
          <w:p w14:paraId="529BB40A" w14:textId="3C98060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3,8%</w:t>
            </w:r>
          </w:p>
        </w:tc>
      </w:tr>
      <w:tr w:rsidR="00A70684" w14:paraId="1EDE9730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07E10CA" w14:textId="6C614ECD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Madrid</w:t>
            </w:r>
          </w:p>
        </w:tc>
        <w:tc>
          <w:tcPr>
            <w:tcW w:w="2664" w:type="dxa"/>
            <w:vAlign w:val="bottom"/>
          </w:tcPr>
          <w:p w14:paraId="6F56DECF" w14:textId="14A8DED0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Alcalá de Henares</w:t>
            </w:r>
          </w:p>
        </w:tc>
        <w:tc>
          <w:tcPr>
            <w:tcW w:w="1843" w:type="dxa"/>
            <w:vAlign w:val="bottom"/>
          </w:tcPr>
          <w:p w14:paraId="72AEABB3" w14:textId="04411A8D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12,05</w:t>
            </w:r>
          </w:p>
        </w:tc>
        <w:tc>
          <w:tcPr>
            <w:tcW w:w="1701" w:type="dxa"/>
            <w:vAlign w:val="bottom"/>
          </w:tcPr>
          <w:p w14:paraId="31FDDFA6" w14:textId="469870F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1,3%</w:t>
            </w:r>
          </w:p>
        </w:tc>
        <w:tc>
          <w:tcPr>
            <w:tcW w:w="1701" w:type="dxa"/>
            <w:vAlign w:val="bottom"/>
          </w:tcPr>
          <w:p w14:paraId="7379B340" w14:textId="666625A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15,5%</w:t>
            </w:r>
          </w:p>
        </w:tc>
      </w:tr>
      <w:tr w:rsidR="00A70684" w14:paraId="40828F68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5C5AC681" w14:textId="7C8DB49C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Almería</w:t>
            </w:r>
          </w:p>
        </w:tc>
        <w:tc>
          <w:tcPr>
            <w:tcW w:w="2664" w:type="dxa"/>
            <w:vAlign w:val="bottom"/>
          </w:tcPr>
          <w:p w14:paraId="217E3A4D" w14:textId="11672729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El Ejido</w:t>
            </w:r>
          </w:p>
        </w:tc>
        <w:tc>
          <w:tcPr>
            <w:tcW w:w="1843" w:type="dxa"/>
            <w:vAlign w:val="bottom"/>
          </w:tcPr>
          <w:p w14:paraId="028F63FC" w14:textId="2A9DA4B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12,03</w:t>
            </w:r>
          </w:p>
        </w:tc>
        <w:tc>
          <w:tcPr>
            <w:tcW w:w="1701" w:type="dxa"/>
            <w:vAlign w:val="bottom"/>
          </w:tcPr>
          <w:p w14:paraId="51FB5D03" w14:textId="329D275A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12,2%</w:t>
            </w:r>
          </w:p>
        </w:tc>
        <w:tc>
          <w:tcPr>
            <w:tcW w:w="1701" w:type="dxa"/>
            <w:vAlign w:val="bottom"/>
          </w:tcPr>
          <w:p w14:paraId="332C2B36" w14:textId="364F515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3,7%</w:t>
            </w:r>
          </w:p>
        </w:tc>
      </w:tr>
      <w:tr w:rsidR="00A70684" w14:paraId="1EEAC175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BC46BFC" w14:textId="6F33A11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Cádiz</w:t>
            </w:r>
          </w:p>
        </w:tc>
        <w:tc>
          <w:tcPr>
            <w:tcW w:w="2664" w:type="dxa"/>
            <w:vAlign w:val="bottom"/>
          </w:tcPr>
          <w:p w14:paraId="696F8F44" w14:textId="775B205E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Sanlúcar de Barrameda</w:t>
            </w:r>
          </w:p>
        </w:tc>
        <w:tc>
          <w:tcPr>
            <w:tcW w:w="1843" w:type="dxa"/>
            <w:vAlign w:val="bottom"/>
          </w:tcPr>
          <w:p w14:paraId="77D8131E" w14:textId="5794FEAE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12,03</w:t>
            </w:r>
          </w:p>
        </w:tc>
        <w:tc>
          <w:tcPr>
            <w:tcW w:w="1701" w:type="dxa"/>
            <w:vAlign w:val="bottom"/>
          </w:tcPr>
          <w:p w14:paraId="376269EC" w14:textId="041354B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-8,5%</w:t>
            </w:r>
          </w:p>
        </w:tc>
        <w:tc>
          <w:tcPr>
            <w:tcW w:w="1701" w:type="dxa"/>
            <w:vAlign w:val="bottom"/>
          </w:tcPr>
          <w:p w14:paraId="55865EAC" w14:textId="0A37D44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1,8%</w:t>
            </w:r>
          </w:p>
        </w:tc>
      </w:tr>
      <w:tr w:rsidR="00A70684" w14:paraId="5EBE0C4F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F0C583B" w14:textId="377AF2C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07A1A827" w14:textId="2F63BE03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Torrevieja</w:t>
            </w:r>
          </w:p>
        </w:tc>
        <w:tc>
          <w:tcPr>
            <w:tcW w:w="1843" w:type="dxa"/>
            <w:vAlign w:val="bottom"/>
          </w:tcPr>
          <w:p w14:paraId="5FBC960A" w14:textId="7E938EC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12,01</w:t>
            </w:r>
          </w:p>
        </w:tc>
        <w:tc>
          <w:tcPr>
            <w:tcW w:w="1701" w:type="dxa"/>
            <w:vAlign w:val="bottom"/>
          </w:tcPr>
          <w:p w14:paraId="60D4EE79" w14:textId="2F8C78D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4,3%</w:t>
            </w:r>
          </w:p>
        </w:tc>
        <w:tc>
          <w:tcPr>
            <w:tcW w:w="1701" w:type="dxa"/>
            <w:vAlign w:val="bottom"/>
          </w:tcPr>
          <w:p w14:paraId="63CD86ED" w14:textId="1F8D4D6C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7,8%</w:t>
            </w:r>
          </w:p>
        </w:tc>
      </w:tr>
      <w:tr w:rsidR="00A70684" w14:paraId="312CF375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BEB2737" w14:textId="4B7ACA14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Cantabria</w:t>
            </w:r>
          </w:p>
        </w:tc>
        <w:tc>
          <w:tcPr>
            <w:tcW w:w="2664" w:type="dxa"/>
            <w:vAlign w:val="bottom"/>
          </w:tcPr>
          <w:p w14:paraId="474C2DC4" w14:textId="6B62432B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Santander</w:t>
            </w:r>
          </w:p>
        </w:tc>
        <w:tc>
          <w:tcPr>
            <w:tcW w:w="1843" w:type="dxa"/>
            <w:vAlign w:val="bottom"/>
          </w:tcPr>
          <w:p w14:paraId="5084884D" w14:textId="285609CE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11,90</w:t>
            </w:r>
          </w:p>
        </w:tc>
        <w:tc>
          <w:tcPr>
            <w:tcW w:w="1701" w:type="dxa"/>
            <w:vAlign w:val="bottom"/>
          </w:tcPr>
          <w:p w14:paraId="076DD27C" w14:textId="59F8BC2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1,4%</w:t>
            </w:r>
          </w:p>
        </w:tc>
        <w:tc>
          <w:tcPr>
            <w:tcW w:w="1701" w:type="dxa"/>
            <w:vAlign w:val="bottom"/>
          </w:tcPr>
          <w:p w14:paraId="1B3090BA" w14:textId="466ED57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14,4%</w:t>
            </w:r>
          </w:p>
        </w:tc>
      </w:tr>
      <w:tr w:rsidR="00A70684" w14:paraId="41AB563E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48498B6" w14:textId="7D2D7B3D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Cádiz</w:t>
            </w:r>
          </w:p>
        </w:tc>
        <w:tc>
          <w:tcPr>
            <w:tcW w:w="2664" w:type="dxa"/>
            <w:vAlign w:val="bottom"/>
          </w:tcPr>
          <w:p w14:paraId="0DE3435B" w14:textId="5ECB740B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Cádiz Capital</w:t>
            </w:r>
          </w:p>
        </w:tc>
        <w:tc>
          <w:tcPr>
            <w:tcW w:w="1843" w:type="dxa"/>
            <w:vAlign w:val="bottom"/>
          </w:tcPr>
          <w:p w14:paraId="629BA73D" w14:textId="463CA87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11,66</w:t>
            </w:r>
          </w:p>
        </w:tc>
        <w:tc>
          <w:tcPr>
            <w:tcW w:w="1701" w:type="dxa"/>
            <w:vAlign w:val="bottom"/>
          </w:tcPr>
          <w:p w14:paraId="086BBD4F" w14:textId="20EC2AF7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-5,6%</w:t>
            </w:r>
          </w:p>
        </w:tc>
        <w:tc>
          <w:tcPr>
            <w:tcW w:w="1701" w:type="dxa"/>
            <w:vAlign w:val="bottom"/>
          </w:tcPr>
          <w:p w14:paraId="284A33A0" w14:textId="6CC21E1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rPr>
                <w:color w:val="9C0006"/>
              </w:rPr>
              <w:t>-6,6%</w:t>
            </w:r>
          </w:p>
        </w:tc>
      </w:tr>
      <w:tr w:rsidR="00A70684" w14:paraId="09F5BA88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5186F8C" w14:textId="19EA8C46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Segovia</w:t>
            </w:r>
          </w:p>
        </w:tc>
        <w:tc>
          <w:tcPr>
            <w:tcW w:w="2664" w:type="dxa"/>
            <w:vAlign w:val="bottom"/>
          </w:tcPr>
          <w:p w14:paraId="757C44B1" w14:textId="5DB54A1F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Segovia Capital</w:t>
            </w:r>
          </w:p>
        </w:tc>
        <w:tc>
          <w:tcPr>
            <w:tcW w:w="1843" w:type="dxa"/>
            <w:vAlign w:val="bottom"/>
          </w:tcPr>
          <w:p w14:paraId="3B643DA7" w14:textId="29AF3A9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11,55</w:t>
            </w:r>
          </w:p>
        </w:tc>
        <w:tc>
          <w:tcPr>
            <w:tcW w:w="1701" w:type="dxa"/>
            <w:vAlign w:val="bottom"/>
          </w:tcPr>
          <w:p w14:paraId="0F9DF32F" w14:textId="101EC6F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-4,8%</w:t>
            </w:r>
          </w:p>
        </w:tc>
        <w:tc>
          <w:tcPr>
            <w:tcW w:w="1701" w:type="dxa"/>
            <w:vAlign w:val="bottom"/>
          </w:tcPr>
          <w:p w14:paraId="3986F870" w14:textId="046CE0C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14,0%</w:t>
            </w:r>
          </w:p>
        </w:tc>
      </w:tr>
      <w:tr w:rsidR="00A70684" w14:paraId="4882EF6E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3019EB7" w14:textId="25FC6463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Málaga</w:t>
            </w:r>
          </w:p>
        </w:tc>
        <w:tc>
          <w:tcPr>
            <w:tcW w:w="2664" w:type="dxa"/>
            <w:vAlign w:val="bottom"/>
          </w:tcPr>
          <w:p w14:paraId="6032ABDE" w14:textId="506A3E9A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Vélez-Málaga</w:t>
            </w:r>
          </w:p>
        </w:tc>
        <w:tc>
          <w:tcPr>
            <w:tcW w:w="1843" w:type="dxa"/>
            <w:vAlign w:val="bottom"/>
          </w:tcPr>
          <w:p w14:paraId="12F8583D" w14:textId="2026C83F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11,54</w:t>
            </w:r>
          </w:p>
        </w:tc>
        <w:tc>
          <w:tcPr>
            <w:tcW w:w="1701" w:type="dxa"/>
            <w:vAlign w:val="bottom"/>
          </w:tcPr>
          <w:p w14:paraId="5C5DE7E9" w14:textId="57D76C9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0,2%</w:t>
            </w:r>
          </w:p>
        </w:tc>
        <w:tc>
          <w:tcPr>
            <w:tcW w:w="1701" w:type="dxa"/>
            <w:vAlign w:val="bottom"/>
          </w:tcPr>
          <w:p w14:paraId="1996C7FD" w14:textId="377B4E1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rPr>
                <w:color w:val="9C0006"/>
              </w:rPr>
              <w:t>-5,6%</w:t>
            </w:r>
          </w:p>
        </w:tc>
      </w:tr>
      <w:tr w:rsidR="00A70684" w14:paraId="6E79B86E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228237A" w14:textId="7D13FD7A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 Coruña</w:t>
            </w:r>
          </w:p>
        </w:tc>
        <w:tc>
          <w:tcPr>
            <w:tcW w:w="2664" w:type="dxa"/>
            <w:vAlign w:val="bottom"/>
          </w:tcPr>
          <w:p w14:paraId="38E5FB54" w14:textId="505B9973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 Coruña Capital</w:t>
            </w:r>
          </w:p>
        </w:tc>
        <w:tc>
          <w:tcPr>
            <w:tcW w:w="1843" w:type="dxa"/>
            <w:vAlign w:val="bottom"/>
          </w:tcPr>
          <w:p w14:paraId="69E79097" w14:textId="49A3487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11,39</w:t>
            </w:r>
          </w:p>
        </w:tc>
        <w:tc>
          <w:tcPr>
            <w:tcW w:w="1701" w:type="dxa"/>
            <w:vAlign w:val="bottom"/>
          </w:tcPr>
          <w:p w14:paraId="73A2F134" w14:textId="48CD335E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7,3%</w:t>
            </w:r>
          </w:p>
        </w:tc>
        <w:tc>
          <w:tcPr>
            <w:tcW w:w="1701" w:type="dxa"/>
            <w:vAlign w:val="bottom"/>
          </w:tcPr>
          <w:p w14:paraId="4D0C5DDD" w14:textId="29E3067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16,3%</w:t>
            </w:r>
          </w:p>
        </w:tc>
      </w:tr>
      <w:tr w:rsidR="00A70684" w14:paraId="001B8132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EA5494C" w14:textId="59E2AB8D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Cádiz</w:t>
            </w:r>
          </w:p>
        </w:tc>
        <w:tc>
          <w:tcPr>
            <w:tcW w:w="2664" w:type="dxa"/>
            <w:vAlign w:val="bottom"/>
          </w:tcPr>
          <w:p w14:paraId="35F9D3D5" w14:textId="068993D1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El Puerto de Santa María</w:t>
            </w:r>
          </w:p>
        </w:tc>
        <w:tc>
          <w:tcPr>
            <w:tcW w:w="1843" w:type="dxa"/>
            <w:vAlign w:val="bottom"/>
          </w:tcPr>
          <w:p w14:paraId="4C406972" w14:textId="65BC420F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11,08</w:t>
            </w:r>
          </w:p>
        </w:tc>
        <w:tc>
          <w:tcPr>
            <w:tcW w:w="1701" w:type="dxa"/>
            <w:vAlign w:val="bottom"/>
          </w:tcPr>
          <w:p w14:paraId="5E1A16CD" w14:textId="4BEA4BF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2,2%</w:t>
            </w:r>
          </w:p>
        </w:tc>
        <w:tc>
          <w:tcPr>
            <w:tcW w:w="1701" w:type="dxa"/>
            <w:vAlign w:val="bottom"/>
          </w:tcPr>
          <w:p w14:paraId="29E98EE4" w14:textId="1172AAD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12,4%</w:t>
            </w:r>
          </w:p>
        </w:tc>
      </w:tr>
      <w:tr w:rsidR="00A70684" w14:paraId="3CB4055C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A380FC4" w14:textId="2E87C3F6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Murcia</w:t>
            </w:r>
          </w:p>
        </w:tc>
        <w:tc>
          <w:tcPr>
            <w:tcW w:w="2664" w:type="dxa"/>
            <w:vAlign w:val="bottom"/>
          </w:tcPr>
          <w:p w14:paraId="13C19951" w14:textId="1A6800C3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Águilas</w:t>
            </w:r>
          </w:p>
        </w:tc>
        <w:tc>
          <w:tcPr>
            <w:tcW w:w="1843" w:type="dxa"/>
            <w:vAlign w:val="bottom"/>
          </w:tcPr>
          <w:p w14:paraId="05236264" w14:textId="3670EC2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11,03</w:t>
            </w:r>
          </w:p>
        </w:tc>
        <w:tc>
          <w:tcPr>
            <w:tcW w:w="1701" w:type="dxa"/>
            <w:vAlign w:val="bottom"/>
          </w:tcPr>
          <w:p w14:paraId="39823F04" w14:textId="159D08E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1,9%</w:t>
            </w:r>
          </w:p>
        </w:tc>
        <w:tc>
          <w:tcPr>
            <w:tcW w:w="1701" w:type="dxa"/>
            <w:vAlign w:val="bottom"/>
          </w:tcPr>
          <w:p w14:paraId="54B84821" w14:textId="501B267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rPr>
                <w:color w:val="9C0006"/>
              </w:rPr>
              <w:t>-3,3%</w:t>
            </w:r>
          </w:p>
        </w:tc>
      </w:tr>
      <w:tr w:rsidR="00A70684" w14:paraId="6D9DBC17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13E7F6C" w14:textId="25893A21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Tarragona</w:t>
            </w:r>
          </w:p>
        </w:tc>
        <w:tc>
          <w:tcPr>
            <w:tcW w:w="2664" w:type="dxa"/>
            <w:vAlign w:val="bottom"/>
          </w:tcPr>
          <w:p w14:paraId="35AB4CBE" w14:textId="226A2A4B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Tarragona Capital</w:t>
            </w:r>
          </w:p>
        </w:tc>
        <w:tc>
          <w:tcPr>
            <w:tcW w:w="1843" w:type="dxa"/>
            <w:vAlign w:val="bottom"/>
          </w:tcPr>
          <w:p w14:paraId="07ABEE31" w14:textId="416C801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10,85</w:t>
            </w:r>
          </w:p>
        </w:tc>
        <w:tc>
          <w:tcPr>
            <w:tcW w:w="1701" w:type="dxa"/>
            <w:vAlign w:val="bottom"/>
          </w:tcPr>
          <w:p w14:paraId="69DD871E" w14:textId="776293F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-3,6%</w:t>
            </w:r>
          </w:p>
        </w:tc>
        <w:tc>
          <w:tcPr>
            <w:tcW w:w="1701" w:type="dxa"/>
            <w:vAlign w:val="bottom"/>
          </w:tcPr>
          <w:p w14:paraId="72958860" w14:textId="7184682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7,2%</w:t>
            </w:r>
          </w:p>
        </w:tc>
      </w:tr>
      <w:tr w:rsidR="00A70684" w14:paraId="2D73F874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5745A9E0" w14:textId="5526703F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Granada</w:t>
            </w:r>
          </w:p>
        </w:tc>
        <w:tc>
          <w:tcPr>
            <w:tcW w:w="2664" w:type="dxa"/>
            <w:vAlign w:val="bottom"/>
          </w:tcPr>
          <w:p w14:paraId="2692E964" w14:textId="10575E00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Almuñécar</w:t>
            </w:r>
          </w:p>
        </w:tc>
        <w:tc>
          <w:tcPr>
            <w:tcW w:w="1843" w:type="dxa"/>
            <w:vAlign w:val="bottom"/>
          </w:tcPr>
          <w:p w14:paraId="6D107432" w14:textId="4897ABA1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10,48</w:t>
            </w:r>
          </w:p>
        </w:tc>
        <w:tc>
          <w:tcPr>
            <w:tcW w:w="1701" w:type="dxa"/>
            <w:vAlign w:val="bottom"/>
          </w:tcPr>
          <w:p w14:paraId="2B469E52" w14:textId="03180743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-1,3%</w:t>
            </w:r>
          </w:p>
        </w:tc>
        <w:tc>
          <w:tcPr>
            <w:tcW w:w="1701" w:type="dxa"/>
            <w:vAlign w:val="bottom"/>
          </w:tcPr>
          <w:p w14:paraId="4F3488E1" w14:textId="36968AD3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0,5%</w:t>
            </w:r>
          </w:p>
        </w:tc>
      </w:tr>
      <w:tr w:rsidR="00A70684" w14:paraId="3A9B6562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550F5660" w14:textId="09D84933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Zaragoza</w:t>
            </w:r>
          </w:p>
        </w:tc>
        <w:tc>
          <w:tcPr>
            <w:tcW w:w="2664" w:type="dxa"/>
            <w:vAlign w:val="bottom"/>
          </w:tcPr>
          <w:p w14:paraId="487191B8" w14:textId="56CF9A2E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Zaragoza Capital</w:t>
            </w:r>
          </w:p>
        </w:tc>
        <w:tc>
          <w:tcPr>
            <w:tcW w:w="1843" w:type="dxa"/>
            <w:vAlign w:val="bottom"/>
          </w:tcPr>
          <w:p w14:paraId="47F00873" w14:textId="34E5EF5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10,33</w:t>
            </w:r>
          </w:p>
        </w:tc>
        <w:tc>
          <w:tcPr>
            <w:tcW w:w="1701" w:type="dxa"/>
            <w:vAlign w:val="bottom"/>
          </w:tcPr>
          <w:p w14:paraId="5E80FDFD" w14:textId="0D1E04D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-0,4%</w:t>
            </w:r>
          </w:p>
        </w:tc>
        <w:tc>
          <w:tcPr>
            <w:tcW w:w="1701" w:type="dxa"/>
            <w:vAlign w:val="bottom"/>
          </w:tcPr>
          <w:p w14:paraId="159CC76D" w14:textId="206CBA9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6,9%</w:t>
            </w:r>
          </w:p>
        </w:tc>
      </w:tr>
      <w:tr w:rsidR="00A70684" w14:paraId="7AEBD185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68D30B2" w14:textId="61016E44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Pontevedra</w:t>
            </w:r>
          </w:p>
        </w:tc>
        <w:tc>
          <w:tcPr>
            <w:tcW w:w="2664" w:type="dxa"/>
            <w:vAlign w:val="bottom"/>
          </w:tcPr>
          <w:p w14:paraId="2192238A" w14:textId="2ABE8A3C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Vigo</w:t>
            </w:r>
          </w:p>
        </w:tc>
        <w:tc>
          <w:tcPr>
            <w:tcW w:w="1843" w:type="dxa"/>
            <w:vAlign w:val="bottom"/>
          </w:tcPr>
          <w:p w14:paraId="7E6A16CF" w14:textId="603E821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10,15</w:t>
            </w:r>
          </w:p>
        </w:tc>
        <w:tc>
          <w:tcPr>
            <w:tcW w:w="1701" w:type="dxa"/>
            <w:vAlign w:val="bottom"/>
          </w:tcPr>
          <w:p w14:paraId="46F9ED73" w14:textId="31B4FD7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-0,1%</w:t>
            </w:r>
          </w:p>
        </w:tc>
        <w:tc>
          <w:tcPr>
            <w:tcW w:w="1701" w:type="dxa"/>
            <w:vAlign w:val="bottom"/>
          </w:tcPr>
          <w:p w14:paraId="7D171E21" w14:textId="0185053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7,6%</w:t>
            </w:r>
          </w:p>
        </w:tc>
      </w:tr>
      <w:tr w:rsidR="00A70684" w14:paraId="772E8476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3D1CD22" w14:textId="1C4EA73D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Melilla</w:t>
            </w:r>
          </w:p>
        </w:tc>
        <w:tc>
          <w:tcPr>
            <w:tcW w:w="2664" w:type="dxa"/>
            <w:vAlign w:val="bottom"/>
          </w:tcPr>
          <w:p w14:paraId="62B767E4" w14:textId="177CF130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Melilla Capital</w:t>
            </w:r>
          </w:p>
        </w:tc>
        <w:tc>
          <w:tcPr>
            <w:tcW w:w="1843" w:type="dxa"/>
            <w:vAlign w:val="bottom"/>
          </w:tcPr>
          <w:p w14:paraId="31198E2A" w14:textId="63564F0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10,05</w:t>
            </w:r>
          </w:p>
        </w:tc>
        <w:tc>
          <w:tcPr>
            <w:tcW w:w="1701" w:type="dxa"/>
            <w:vAlign w:val="bottom"/>
          </w:tcPr>
          <w:p w14:paraId="3C6FB028" w14:textId="2FBAD63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-2,7%</w:t>
            </w:r>
          </w:p>
        </w:tc>
        <w:tc>
          <w:tcPr>
            <w:tcW w:w="1701" w:type="dxa"/>
            <w:vAlign w:val="bottom"/>
          </w:tcPr>
          <w:p w14:paraId="23C5D2A3" w14:textId="79F19CA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5,5%</w:t>
            </w:r>
          </w:p>
        </w:tc>
      </w:tr>
      <w:tr w:rsidR="00A70684" w14:paraId="4DB0FB2F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E9CAD7C" w14:textId="35A89A7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Asturias</w:t>
            </w:r>
          </w:p>
        </w:tc>
        <w:tc>
          <w:tcPr>
            <w:tcW w:w="2664" w:type="dxa"/>
            <w:vAlign w:val="bottom"/>
          </w:tcPr>
          <w:p w14:paraId="6BB84962" w14:textId="0D2F3A66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Oviedo</w:t>
            </w:r>
          </w:p>
        </w:tc>
        <w:tc>
          <w:tcPr>
            <w:tcW w:w="1843" w:type="dxa"/>
            <w:vAlign w:val="bottom"/>
          </w:tcPr>
          <w:p w14:paraId="17E41E8E" w14:textId="1CFB822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9,95</w:t>
            </w:r>
          </w:p>
        </w:tc>
        <w:tc>
          <w:tcPr>
            <w:tcW w:w="1701" w:type="dxa"/>
            <w:vAlign w:val="bottom"/>
          </w:tcPr>
          <w:p w14:paraId="2574DB12" w14:textId="23BA114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-0,3%</w:t>
            </w:r>
          </w:p>
        </w:tc>
        <w:tc>
          <w:tcPr>
            <w:tcW w:w="1701" w:type="dxa"/>
            <w:vAlign w:val="bottom"/>
          </w:tcPr>
          <w:p w14:paraId="0F04FED5" w14:textId="1B24D39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11,0%</w:t>
            </w:r>
          </w:p>
        </w:tc>
      </w:tr>
      <w:tr w:rsidR="00A70684" w14:paraId="2BF9FFAA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9A110B2" w14:textId="5487F89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Barcelona</w:t>
            </w:r>
          </w:p>
        </w:tc>
        <w:tc>
          <w:tcPr>
            <w:tcW w:w="2664" w:type="dxa"/>
            <w:vAlign w:val="bottom"/>
          </w:tcPr>
          <w:p w14:paraId="530A2F3D" w14:textId="2ED99AD4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Vic</w:t>
            </w:r>
          </w:p>
        </w:tc>
        <w:tc>
          <w:tcPr>
            <w:tcW w:w="1843" w:type="dxa"/>
            <w:vAlign w:val="bottom"/>
          </w:tcPr>
          <w:p w14:paraId="48C3284D" w14:textId="6FCA6E9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9,92</w:t>
            </w:r>
          </w:p>
        </w:tc>
        <w:tc>
          <w:tcPr>
            <w:tcW w:w="1701" w:type="dxa"/>
            <w:vAlign w:val="bottom"/>
          </w:tcPr>
          <w:p w14:paraId="01EDF675" w14:textId="70062EF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-2,5%</w:t>
            </w:r>
          </w:p>
        </w:tc>
        <w:tc>
          <w:tcPr>
            <w:tcW w:w="1701" w:type="dxa"/>
            <w:vAlign w:val="bottom"/>
          </w:tcPr>
          <w:p w14:paraId="211489DF" w14:textId="63CE56D4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2,3%</w:t>
            </w:r>
          </w:p>
        </w:tc>
      </w:tr>
      <w:tr w:rsidR="00A70684" w14:paraId="67452CF9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0D1EA76" w14:textId="7717269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Granada</w:t>
            </w:r>
          </w:p>
        </w:tc>
        <w:tc>
          <w:tcPr>
            <w:tcW w:w="2664" w:type="dxa"/>
            <w:vAlign w:val="bottom"/>
          </w:tcPr>
          <w:p w14:paraId="001C7235" w14:textId="09B28169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Granada Capital</w:t>
            </w:r>
          </w:p>
        </w:tc>
        <w:tc>
          <w:tcPr>
            <w:tcW w:w="1843" w:type="dxa"/>
            <w:vAlign w:val="bottom"/>
          </w:tcPr>
          <w:p w14:paraId="5E561DB7" w14:textId="558A7C93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9,76</w:t>
            </w:r>
          </w:p>
        </w:tc>
        <w:tc>
          <w:tcPr>
            <w:tcW w:w="1701" w:type="dxa"/>
            <w:vAlign w:val="bottom"/>
          </w:tcPr>
          <w:p w14:paraId="28BED3BE" w14:textId="11943C7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0,1%</w:t>
            </w:r>
          </w:p>
        </w:tc>
        <w:tc>
          <w:tcPr>
            <w:tcW w:w="1701" w:type="dxa"/>
            <w:vAlign w:val="bottom"/>
          </w:tcPr>
          <w:p w14:paraId="3BCDF538" w14:textId="2FD1248A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4,3%</w:t>
            </w:r>
          </w:p>
        </w:tc>
      </w:tr>
      <w:tr w:rsidR="00A70684" w14:paraId="65EB6831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3DB3F2C" w14:textId="3FC8EA6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Cantabria</w:t>
            </w:r>
          </w:p>
        </w:tc>
        <w:tc>
          <w:tcPr>
            <w:tcW w:w="2664" w:type="dxa"/>
            <w:vAlign w:val="bottom"/>
          </w:tcPr>
          <w:p w14:paraId="6D135858" w14:textId="29051A02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Torrelavega</w:t>
            </w:r>
          </w:p>
        </w:tc>
        <w:tc>
          <w:tcPr>
            <w:tcW w:w="1843" w:type="dxa"/>
            <w:vAlign w:val="bottom"/>
          </w:tcPr>
          <w:p w14:paraId="1A310E40" w14:textId="40F1CDA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9,76</w:t>
            </w:r>
          </w:p>
        </w:tc>
        <w:tc>
          <w:tcPr>
            <w:tcW w:w="1701" w:type="dxa"/>
            <w:vAlign w:val="bottom"/>
          </w:tcPr>
          <w:p w14:paraId="66FC5E7A" w14:textId="163CEFD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9,7%</w:t>
            </w:r>
          </w:p>
        </w:tc>
        <w:tc>
          <w:tcPr>
            <w:tcW w:w="1701" w:type="dxa"/>
            <w:vAlign w:val="bottom"/>
          </w:tcPr>
          <w:p w14:paraId="7AC1551E" w14:textId="379F2F97" w:rsidR="00A70684" w:rsidRPr="00A70684" w:rsidRDefault="00984C63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388DDE60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309093A" w14:textId="2A27CDD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Salamanca</w:t>
            </w:r>
          </w:p>
        </w:tc>
        <w:tc>
          <w:tcPr>
            <w:tcW w:w="2664" w:type="dxa"/>
            <w:vAlign w:val="bottom"/>
          </w:tcPr>
          <w:p w14:paraId="5CB3BF59" w14:textId="155F6940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Salamanca Capital</w:t>
            </w:r>
          </w:p>
        </w:tc>
        <w:tc>
          <w:tcPr>
            <w:tcW w:w="1843" w:type="dxa"/>
            <w:vAlign w:val="bottom"/>
          </w:tcPr>
          <w:p w14:paraId="76C0ABE5" w14:textId="520AB47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9,64</w:t>
            </w:r>
          </w:p>
        </w:tc>
        <w:tc>
          <w:tcPr>
            <w:tcW w:w="1701" w:type="dxa"/>
            <w:vAlign w:val="bottom"/>
          </w:tcPr>
          <w:p w14:paraId="588F65FA" w14:textId="1FCDF2F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0,2%</w:t>
            </w:r>
          </w:p>
        </w:tc>
        <w:tc>
          <w:tcPr>
            <w:tcW w:w="1701" w:type="dxa"/>
            <w:vAlign w:val="bottom"/>
          </w:tcPr>
          <w:p w14:paraId="10481658" w14:textId="7DAE9E8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6,1%</w:t>
            </w:r>
          </w:p>
        </w:tc>
      </w:tr>
      <w:tr w:rsidR="00A70684" w14:paraId="3AC7A5CA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598C964" w14:textId="597DC6C3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Castellón</w:t>
            </w:r>
          </w:p>
        </w:tc>
        <w:tc>
          <w:tcPr>
            <w:tcW w:w="2664" w:type="dxa"/>
            <w:vAlign w:val="bottom"/>
          </w:tcPr>
          <w:p w14:paraId="4172C3DD" w14:textId="127CB434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 xml:space="preserve">Oropesa del Mar / </w:t>
            </w:r>
            <w:proofErr w:type="spellStart"/>
            <w:r w:rsidRPr="00A70684">
              <w:t>Orpesa</w:t>
            </w:r>
            <w:proofErr w:type="spellEnd"/>
          </w:p>
        </w:tc>
        <w:tc>
          <w:tcPr>
            <w:tcW w:w="1843" w:type="dxa"/>
            <w:vAlign w:val="bottom"/>
          </w:tcPr>
          <w:p w14:paraId="6AD0DA83" w14:textId="5DCE9927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9,46</w:t>
            </w:r>
          </w:p>
        </w:tc>
        <w:tc>
          <w:tcPr>
            <w:tcW w:w="1701" w:type="dxa"/>
            <w:vAlign w:val="bottom"/>
          </w:tcPr>
          <w:p w14:paraId="695BBCA3" w14:textId="10FB150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-1,2%</w:t>
            </w:r>
          </w:p>
        </w:tc>
        <w:tc>
          <w:tcPr>
            <w:tcW w:w="1701" w:type="dxa"/>
            <w:vAlign w:val="bottom"/>
          </w:tcPr>
          <w:p w14:paraId="7F60AC87" w14:textId="7E908EED" w:rsidR="00A70684" w:rsidRPr="00A70684" w:rsidRDefault="00984C63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20DBBF39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82FFBD8" w14:textId="340502F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Toledo</w:t>
            </w:r>
          </w:p>
        </w:tc>
        <w:tc>
          <w:tcPr>
            <w:tcW w:w="2664" w:type="dxa"/>
            <w:vAlign w:val="bottom"/>
          </w:tcPr>
          <w:p w14:paraId="03DD4F8F" w14:textId="6B3A306D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Toledo Capital</w:t>
            </w:r>
          </w:p>
        </w:tc>
        <w:tc>
          <w:tcPr>
            <w:tcW w:w="1843" w:type="dxa"/>
            <w:vAlign w:val="bottom"/>
          </w:tcPr>
          <w:p w14:paraId="5C41DC5E" w14:textId="4138AD3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9,45</w:t>
            </w:r>
          </w:p>
        </w:tc>
        <w:tc>
          <w:tcPr>
            <w:tcW w:w="1701" w:type="dxa"/>
            <w:vAlign w:val="bottom"/>
          </w:tcPr>
          <w:p w14:paraId="65AFDD8F" w14:textId="14330223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5,6%</w:t>
            </w:r>
          </w:p>
        </w:tc>
        <w:tc>
          <w:tcPr>
            <w:tcW w:w="1701" w:type="dxa"/>
            <w:vAlign w:val="bottom"/>
          </w:tcPr>
          <w:p w14:paraId="26D3A7DE" w14:textId="1DF47B0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12,9%</w:t>
            </w:r>
          </w:p>
        </w:tc>
      </w:tr>
      <w:tr w:rsidR="00A70684" w14:paraId="60D5705D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943C3CD" w14:textId="1BB840FC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 Coruña</w:t>
            </w:r>
          </w:p>
        </w:tc>
        <w:tc>
          <w:tcPr>
            <w:tcW w:w="2664" w:type="dxa"/>
            <w:vAlign w:val="bottom"/>
          </w:tcPr>
          <w:p w14:paraId="27BB5E00" w14:textId="061985CB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Santiago de Compostela</w:t>
            </w:r>
          </w:p>
        </w:tc>
        <w:tc>
          <w:tcPr>
            <w:tcW w:w="1843" w:type="dxa"/>
            <w:vAlign w:val="bottom"/>
          </w:tcPr>
          <w:p w14:paraId="5A11E743" w14:textId="3D60233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9,40</w:t>
            </w:r>
          </w:p>
        </w:tc>
        <w:tc>
          <w:tcPr>
            <w:tcW w:w="1701" w:type="dxa"/>
            <w:vAlign w:val="bottom"/>
          </w:tcPr>
          <w:p w14:paraId="7BE1D731" w14:textId="3FE7331C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0,6%</w:t>
            </w:r>
          </w:p>
        </w:tc>
        <w:tc>
          <w:tcPr>
            <w:tcW w:w="1701" w:type="dxa"/>
            <w:vAlign w:val="bottom"/>
          </w:tcPr>
          <w:p w14:paraId="22097B8C" w14:textId="62DE442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3,2%</w:t>
            </w:r>
          </w:p>
        </w:tc>
      </w:tr>
      <w:tr w:rsidR="00A70684" w14:paraId="240FFD15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7449D10" w14:textId="0D39EEA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Burgos</w:t>
            </w:r>
          </w:p>
        </w:tc>
        <w:tc>
          <w:tcPr>
            <w:tcW w:w="2664" w:type="dxa"/>
            <w:vAlign w:val="bottom"/>
          </w:tcPr>
          <w:p w14:paraId="1E4A63A1" w14:textId="2395AE44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Burgos Capital</w:t>
            </w:r>
          </w:p>
        </w:tc>
        <w:tc>
          <w:tcPr>
            <w:tcW w:w="1843" w:type="dxa"/>
            <w:vAlign w:val="bottom"/>
          </w:tcPr>
          <w:p w14:paraId="26DCD1DC" w14:textId="1C971B1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9,34</w:t>
            </w:r>
          </w:p>
        </w:tc>
        <w:tc>
          <w:tcPr>
            <w:tcW w:w="1701" w:type="dxa"/>
            <w:vAlign w:val="bottom"/>
          </w:tcPr>
          <w:p w14:paraId="006BAB82" w14:textId="2B4A01A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-8,3%</w:t>
            </w:r>
          </w:p>
        </w:tc>
        <w:tc>
          <w:tcPr>
            <w:tcW w:w="1701" w:type="dxa"/>
            <w:vAlign w:val="bottom"/>
          </w:tcPr>
          <w:p w14:paraId="3D9F51C0" w14:textId="4B71DFC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7,1%</w:t>
            </w:r>
          </w:p>
        </w:tc>
      </w:tr>
      <w:tr w:rsidR="00A70684" w14:paraId="59688FB4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46CD4C4" w14:textId="09153F1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Granada</w:t>
            </w:r>
          </w:p>
        </w:tc>
        <w:tc>
          <w:tcPr>
            <w:tcW w:w="2664" w:type="dxa"/>
            <w:vAlign w:val="bottom"/>
          </w:tcPr>
          <w:p w14:paraId="2E2B1748" w14:textId="018C5CC3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Armilla</w:t>
            </w:r>
          </w:p>
        </w:tc>
        <w:tc>
          <w:tcPr>
            <w:tcW w:w="1843" w:type="dxa"/>
            <w:vAlign w:val="bottom"/>
          </w:tcPr>
          <w:p w14:paraId="4628E1D9" w14:textId="2EC39E5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9,20</w:t>
            </w:r>
          </w:p>
        </w:tc>
        <w:tc>
          <w:tcPr>
            <w:tcW w:w="1701" w:type="dxa"/>
            <w:vAlign w:val="bottom"/>
          </w:tcPr>
          <w:p w14:paraId="296D209E" w14:textId="67B1197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 </w:t>
            </w:r>
          </w:p>
        </w:tc>
        <w:tc>
          <w:tcPr>
            <w:tcW w:w="1701" w:type="dxa"/>
            <w:vAlign w:val="bottom"/>
          </w:tcPr>
          <w:p w14:paraId="5A891E9F" w14:textId="39B14D34" w:rsidR="00A70684" w:rsidRPr="00A70684" w:rsidRDefault="00984C63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45C46A20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B5DD358" w14:textId="34FA0F32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7981A078" w14:textId="5DA1AEC2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Orihuela</w:t>
            </w:r>
          </w:p>
        </w:tc>
        <w:tc>
          <w:tcPr>
            <w:tcW w:w="1843" w:type="dxa"/>
            <w:vAlign w:val="bottom"/>
          </w:tcPr>
          <w:p w14:paraId="7CF62310" w14:textId="666FC75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9,09</w:t>
            </w:r>
          </w:p>
        </w:tc>
        <w:tc>
          <w:tcPr>
            <w:tcW w:w="1701" w:type="dxa"/>
            <w:vAlign w:val="bottom"/>
          </w:tcPr>
          <w:p w14:paraId="09AC063E" w14:textId="3544FB5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14,5%</w:t>
            </w:r>
          </w:p>
        </w:tc>
        <w:tc>
          <w:tcPr>
            <w:tcW w:w="1701" w:type="dxa"/>
            <w:vAlign w:val="bottom"/>
          </w:tcPr>
          <w:p w14:paraId="27781B84" w14:textId="5CE6E461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3,2%</w:t>
            </w:r>
          </w:p>
        </w:tc>
      </w:tr>
      <w:tr w:rsidR="00A70684" w14:paraId="192DA3AE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B2818EE" w14:textId="08F88471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Almería</w:t>
            </w:r>
          </w:p>
        </w:tc>
        <w:tc>
          <w:tcPr>
            <w:tcW w:w="2664" w:type="dxa"/>
            <w:vAlign w:val="bottom"/>
          </w:tcPr>
          <w:p w14:paraId="6C512AFD" w14:textId="5A201AC0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Almería Capital</w:t>
            </w:r>
          </w:p>
        </w:tc>
        <w:tc>
          <w:tcPr>
            <w:tcW w:w="1843" w:type="dxa"/>
            <w:vAlign w:val="bottom"/>
          </w:tcPr>
          <w:p w14:paraId="00EB2586" w14:textId="0508CB1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9,08</w:t>
            </w:r>
          </w:p>
        </w:tc>
        <w:tc>
          <w:tcPr>
            <w:tcW w:w="1701" w:type="dxa"/>
            <w:vAlign w:val="bottom"/>
          </w:tcPr>
          <w:p w14:paraId="580B31A9" w14:textId="47E50B9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0,6%</w:t>
            </w:r>
          </w:p>
        </w:tc>
        <w:tc>
          <w:tcPr>
            <w:tcW w:w="1701" w:type="dxa"/>
            <w:vAlign w:val="bottom"/>
          </w:tcPr>
          <w:p w14:paraId="407D1223" w14:textId="77196D0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5,3%</w:t>
            </w:r>
          </w:p>
        </w:tc>
      </w:tr>
      <w:tr w:rsidR="00A70684" w14:paraId="07588A6F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6ED1152" w14:textId="08E6F1B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Huelva</w:t>
            </w:r>
          </w:p>
        </w:tc>
        <w:tc>
          <w:tcPr>
            <w:tcW w:w="2664" w:type="dxa"/>
            <w:vAlign w:val="bottom"/>
          </w:tcPr>
          <w:p w14:paraId="4FBE38BA" w14:textId="43B73069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Huelva Capital</w:t>
            </w:r>
          </w:p>
        </w:tc>
        <w:tc>
          <w:tcPr>
            <w:tcW w:w="1843" w:type="dxa"/>
            <w:vAlign w:val="bottom"/>
          </w:tcPr>
          <w:p w14:paraId="4F930B6A" w14:textId="6E5BAAA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8,90</w:t>
            </w:r>
          </w:p>
        </w:tc>
        <w:tc>
          <w:tcPr>
            <w:tcW w:w="1701" w:type="dxa"/>
            <w:vAlign w:val="bottom"/>
          </w:tcPr>
          <w:p w14:paraId="5729C529" w14:textId="5CF9F4D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-2,0%</w:t>
            </w:r>
          </w:p>
        </w:tc>
        <w:tc>
          <w:tcPr>
            <w:tcW w:w="1701" w:type="dxa"/>
            <w:vAlign w:val="bottom"/>
          </w:tcPr>
          <w:p w14:paraId="787DA60F" w14:textId="5FC60E2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3,7%</w:t>
            </w:r>
          </w:p>
        </w:tc>
      </w:tr>
      <w:tr w:rsidR="00A70684" w14:paraId="55D746E9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AC376E6" w14:textId="1795DE4F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lastRenderedPageBreak/>
              <w:t>Murcia</w:t>
            </w:r>
          </w:p>
        </w:tc>
        <w:tc>
          <w:tcPr>
            <w:tcW w:w="2664" w:type="dxa"/>
            <w:vAlign w:val="bottom"/>
          </w:tcPr>
          <w:p w14:paraId="67B546B2" w14:textId="66FED27F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Murcia Capital</w:t>
            </w:r>
          </w:p>
        </w:tc>
        <w:tc>
          <w:tcPr>
            <w:tcW w:w="1843" w:type="dxa"/>
            <w:vAlign w:val="bottom"/>
          </w:tcPr>
          <w:p w14:paraId="3065FF25" w14:textId="5F525B9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8,88</w:t>
            </w:r>
          </w:p>
        </w:tc>
        <w:tc>
          <w:tcPr>
            <w:tcW w:w="1701" w:type="dxa"/>
            <w:vAlign w:val="bottom"/>
          </w:tcPr>
          <w:p w14:paraId="53F9F82C" w14:textId="4B5A3A2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2,7%</w:t>
            </w:r>
          </w:p>
        </w:tc>
        <w:tc>
          <w:tcPr>
            <w:tcW w:w="1701" w:type="dxa"/>
            <w:vAlign w:val="bottom"/>
          </w:tcPr>
          <w:p w14:paraId="37B27FA2" w14:textId="2E024ED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7,1%</w:t>
            </w:r>
          </w:p>
        </w:tc>
      </w:tr>
      <w:tr w:rsidR="00A70684" w14:paraId="5849BB2C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EC84969" w14:textId="345E13D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Valencia</w:t>
            </w:r>
          </w:p>
        </w:tc>
        <w:tc>
          <w:tcPr>
            <w:tcW w:w="2664" w:type="dxa"/>
            <w:vAlign w:val="bottom"/>
          </w:tcPr>
          <w:p w14:paraId="24B52926" w14:textId="68F1B97B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Sagunto / Sagunt</w:t>
            </w:r>
          </w:p>
        </w:tc>
        <w:tc>
          <w:tcPr>
            <w:tcW w:w="1843" w:type="dxa"/>
            <w:vAlign w:val="bottom"/>
          </w:tcPr>
          <w:p w14:paraId="54F84EC6" w14:textId="018F55AD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8,87</w:t>
            </w:r>
          </w:p>
        </w:tc>
        <w:tc>
          <w:tcPr>
            <w:tcW w:w="1701" w:type="dxa"/>
            <w:vAlign w:val="bottom"/>
          </w:tcPr>
          <w:p w14:paraId="54F2F611" w14:textId="2A9F19A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-2,6%</w:t>
            </w:r>
          </w:p>
        </w:tc>
        <w:tc>
          <w:tcPr>
            <w:tcW w:w="1701" w:type="dxa"/>
            <w:vAlign w:val="bottom"/>
          </w:tcPr>
          <w:p w14:paraId="07D6D8D9" w14:textId="2A76CE6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11,6%</w:t>
            </w:r>
          </w:p>
        </w:tc>
      </w:tr>
      <w:tr w:rsidR="00A70684" w14:paraId="6E11465B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F9E659F" w14:textId="7A375653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Pontevedra</w:t>
            </w:r>
          </w:p>
        </w:tc>
        <w:tc>
          <w:tcPr>
            <w:tcW w:w="2664" w:type="dxa"/>
            <w:vAlign w:val="bottom"/>
          </w:tcPr>
          <w:p w14:paraId="1AAD480D" w14:textId="33E8AACE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Pontevedra Capital</w:t>
            </w:r>
          </w:p>
        </w:tc>
        <w:tc>
          <w:tcPr>
            <w:tcW w:w="1843" w:type="dxa"/>
            <w:vAlign w:val="bottom"/>
          </w:tcPr>
          <w:p w14:paraId="04B1D28C" w14:textId="55822544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8,80</w:t>
            </w:r>
          </w:p>
        </w:tc>
        <w:tc>
          <w:tcPr>
            <w:tcW w:w="1701" w:type="dxa"/>
            <w:vAlign w:val="bottom"/>
          </w:tcPr>
          <w:p w14:paraId="34E704B3" w14:textId="3530EA7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-2,0%</w:t>
            </w:r>
          </w:p>
        </w:tc>
        <w:tc>
          <w:tcPr>
            <w:tcW w:w="1701" w:type="dxa"/>
            <w:vAlign w:val="bottom"/>
          </w:tcPr>
          <w:p w14:paraId="1DAC1794" w14:textId="1EF0A03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7,3%</w:t>
            </w:r>
          </w:p>
        </w:tc>
      </w:tr>
      <w:tr w:rsidR="00A70684" w14:paraId="0F3C7686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7C4F6BD" w14:textId="7780A7D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Cádiz</w:t>
            </w:r>
          </w:p>
        </w:tc>
        <w:tc>
          <w:tcPr>
            <w:tcW w:w="2664" w:type="dxa"/>
            <w:vAlign w:val="bottom"/>
          </w:tcPr>
          <w:p w14:paraId="4A3A76DE" w14:textId="6CDB1D81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Jerez de la Frontera</w:t>
            </w:r>
          </w:p>
        </w:tc>
        <w:tc>
          <w:tcPr>
            <w:tcW w:w="1843" w:type="dxa"/>
            <w:vAlign w:val="bottom"/>
          </w:tcPr>
          <w:p w14:paraId="3FEF040E" w14:textId="20F62E7A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8,77</w:t>
            </w:r>
          </w:p>
        </w:tc>
        <w:tc>
          <w:tcPr>
            <w:tcW w:w="1701" w:type="dxa"/>
            <w:vAlign w:val="bottom"/>
          </w:tcPr>
          <w:p w14:paraId="4F7B6C05" w14:textId="023C4D4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1,4%</w:t>
            </w:r>
          </w:p>
        </w:tc>
        <w:tc>
          <w:tcPr>
            <w:tcW w:w="1701" w:type="dxa"/>
            <w:vAlign w:val="bottom"/>
          </w:tcPr>
          <w:p w14:paraId="4CEBDAFA" w14:textId="3A2D8A1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6,8%</w:t>
            </w:r>
          </w:p>
        </w:tc>
      </w:tr>
      <w:tr w:rsidR="00A70684" w14:paraId="5A203561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D9BB405" w14:textId="7442E5A2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Almería</w:t>
            </w:r>
          </w:p>
        </w:tc>
        <w:tc>
          <w:tcPr>
            <w:tcW w:w="2664" w:type="dxa"/>
            <w:vAlign w:val="bottom"/>
          </w:tcPr>
          <w:p w14:paraId="7955E646" w14:textId="03FD3007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Vera</w:t>
            </w:r>
          </w:p>
        </w:tc>
        <w:tc>
          <w:tcPr>
            <w:tcW w:w="1843" w:type="dxa"/>
            <w:vAlign w:val="bottom"/>
          </w:tcPr>
          <w:p w14:paraId="6F70100D" w14:textId="5A4DC46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8,71</w:t>
            </w:r>
          </w:p>
        </w:tc>
        <w:tc>
          <w:tcPr>
            <w:tcW w:w="1701" w:type="dxa"/>
            <w:vAlign w:val="bottom"/>
          </w:tcPr>
          <w:p w14:paraId="3924B00B" w14:textId="21AB915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2,6%</w:t>
            </w:r>
          </w:p>
        </w:tc>
        <w:tc>
          <w:tcPr>
            <w:tcW w:w="1701" w:type="dxa"/>
            <w:vAlign w:val="bottom"/>
          </w:tcPr>
          <w:p w14:paraId="4F82706F" w14:textId="771DC37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rPr>
                <w:color w:val="9C0006"/>
              </w:rPr>
              <w:t>-10,8%</w:t>
            </w:r>
          </w:p>
        </w:tc>
      </w:tr>
      <w:tr w:rsidR="00A70684" w14:paraId="29A3CB59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0ACA906" w14:textId="6EA0F4CA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Tarragona</w:t>
            </w:r>
          </w:p>
        </w:tc>
        <w:tc>
          <w:tcPr>
            <w:tcW w:w="2664" w:type="dxa"/>
            <w:vAlign w:val="bottom"/>
          </w:tcPr>
          <w:p w14:paraId="1ADD1C68" w14:textId="21132309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Reus</w:t>
            </w:r>
          </w:p>
        </w:tc>
        <w:tc>
          <w:tcPr>
            <w:tcW w:w="1843" w:type="dxa"/>
            <w:vAlign w:val="bottom"/>
          </w:tcPr>
          <w:p w14:paraId="2F97715D" w14:textId="3B4DE38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8,69</w:t>
            </w:r>
          </w:p>
        </w:tc>
        <w:tc>
          <w:tcPr>
            <w:tcW w:w="1701" w:type="dxa"/>
            <w:vAlign w:val="bottom"/>
          </w:tcPr>
          <w:p w14:paraId="5FE4BD5F" w14:textId="53FC1D4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0,6%</w:t>
            </w:r>
          </w:p>
        </w:tc>
        <w:tc>
          <w:tcPr>
            <w:tcW w:w="1701" w:type="dxa"/>
            <w:vAlign w:val="bottom"/>
          </w:tcPr>
          <w:p w14:paraId="6541D561" w14:textId="4321E6C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3,1%</w:t>
            </w:r>
          </w:p>
        </w:tc>
      </w:tr>
      <w:tr w:rsidR="00A70684" w14:paraId="3D623D42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BBCD865" w14:textId="07A2144B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La Rioja</w:t>
            </w:r>
          </w:p>
        </w:tc>
        <w:tc>
          <w:tcPr>
            <w:tcW w:w="2664" w:type="dxa"/>
            <w:vAlign w:val="bottom"/>
          </w:tcPr>
          <w:p w14:paraId="66C663F8" w14:textId="132FF281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Logroño</w:t>
            </w:r>
          </w:p>
        </w:tc>
        <w:tc>
          <w:tcPr>
            <w:tcW w:w="1843" w:type="dxa"/>
            <w:vAlign w:val="bottom"/>
          </w:tcPr>
          <w:p w14:paraId="63F613A8" w14:textId="3B3BC547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8,57</w:t>
            </w:r>
          </w:p>
        </w:tc>
        <w:tc>
          <w:tcPr>
            <w:tcW w:w="1701" w:type="dxa"/>
            <w:vAlign w:val="bottom"/>
          </w:tcPr>
          <w:p w14:paraId="725D09D1" w14:textId="0C88EF4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-5,2%</w:t>
            </w:r>
          </w:p>
        </w:tc>
        <w:tc>
          <w:tcPr>
            <w:tcW w:w="1701" w:type="dxa"/>
            <w:vAlign w:val="bottom"/>
          </w:tcPr>
          <w:p w14:paraId="764E8571" w14:textId="5094338C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5,2%</w:t>
            </w:r>
          </w:p>
        </w:tc>
      </w:tr>
      <w:tr w:rsidR="00A70684" w14:paraId="4025FBBB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CD4D488" w14:textId="3800A74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Valladolid</w:t>
            </w:r>
          </w:p>
        </w:tc>
        <w:tc>
          <w:tcPr>
            <w:tcW w:w="2664" w:type="dxa"/>
            <w:vAlign w:val="bottom"/>
          </w:tcPr>
          <w:p w14:paraId="0BEA5128" w14:textId="05ABF191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Valladolid Capital</w:t>
            </w:r>
          </w:p>
        </w:tc>
        <w:tc>
          <w:tcPr>
            <w:tcW w:w="1843" w:type="dxa"/>
            <w:vAlign w:val="bottom"/>
          </w:tcPr>
          <w:p w14:paraId="373826CD" w14:textId="45CD64BD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8,52</w:t>
            </w:r>
          </w:p>
        </w:tc>
        <w:tc>
          <w:tcPr>
            <w:tcW w:w="1701" w:type="dxa"/>
            <w:vAlign w:val="bottom"/>
          </w:tcPr>
          <w:p w14:paraId="003553F4" w14:textId="21F6C8B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-4,8%</w:t>
            </w:r>
          </w:p>
        </w:tc>
        <w:tc>
          <w:tcPr>
            <w:tcW w:w="1701" w:type="dxa"/>
            <w:vAlign w:val="bottom"/>
          </w:tcPr>
          <w:p w14:paraId="18E26413" w14:textId="7C7D10B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6,5%</w:t>
            </w:r>
          </w:p>
        </w:tc>
      </w:tr>
      <w:tr w:rsidR="00A70684" w14:paraId="4D136D31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C36FA14" w14:textId="7A19ABC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Murcia</w:t>
            </w:r>
          </w:p>
        </w:tc>
        <w:tc>
          <w:tcPr>
            <w:tcW w:w="2664" w:type="dxa"/>
            <w:vAlign w:val="bottom"/>
          </w:tcPr>
          <w:p w14:paraId="34247F59" w14:textId="13D40CE0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Cartagena</w:t>
            </w:r>
          </w:p>
        </w:tc>
        <w:tc>
          <w:tcPr>
            <w:tcW w:w="1843" w:type="dxa"/>
            <w:vAlign w:val="bottom"/>
          </w:tcPr>
          <w:p w14:paraId="77364801" w14:textId="6C45332A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8,49</w:t>
            </w:r>
          </w:p>
        </w:tc>
        <w:tc>
          <w:tcPr>
            <w:tcW w:w="1701" w:type="dxa"/>
            <w:vAlign w:val="bottom"/>
          </w:tcPr>
          <w:p w14:paraId="787543EC" w14:textId="73DA2F10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2,0%</w:t>
            </w:r>
          </w:p>
        </w:tc>
        <w:tc>
          <w:tcPr>
            <w:tcW w:w="1701" w:type="dxa"/>
            <w:vAlign w:val="bottom"/>
          </w:tcPr>
          <w:p w14:paraId="45BBB4C9" w14:textId="535890F5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1,9%</w:t>
            </w:r>
          </w:p>
        </w:tc>
      </w:tr>
      <w:tr w:rsidR="00A70684" w14:paraId="4F6DCB9B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D50D966" w14:textId="1B9B224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Barcelona</w:t>
            </w:r>
          </w:p>
        </w:tc>
        <w:tc>
          <w:tcPr>
            <w:tcW w:w="2664" w:type="dxa"/>
            <w:vAlign w:val="bottom"/>
          </w:tcPr>
          <w:p w14:paraId="21B10DC6" w14:textId="2778E584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Manresa</w:t>
            </w:r>
          </w:p>
        </w:tc>
        <w:tc>
          <w:tcPr>
            <w:tcW w:w="1843" w:type="dxa"/>
            <w:vAlign w:val="bottom"/>
          </w:tcPr>
          <w:p w14:paraId="206A382D" w14:textId="66D1B3F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8,49</w:t>
            </w:r>
          </w:p>
        </w:tc>
        <w:tc>
          <w:tcPr>
            <w:tcW w:w="1701" w:type="dxa"/>
            <w:vAlign w:val="bottom"/>
          </w:tcPr>
          <w:p w14:paraId="25F9E89F" w14:textId="78738DE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2,1%</w:t>
            </w:r>
          </w:p>
        </w:tc>
        <w:tc>
          <w:tcPr>
            <w:tcW w:w="1701" w:type="dxa"/>
            <w:vAlign w:val="bottom"/>
          </w:tcPr>
          <w:p w14:paraId="7F5DE02B" w14:textId="137BD52B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1,5%</w:t>
            </w:r>
          </w:p>
        </w:tc>
      </w:tr>
      <w:tr w:rsidR="00A70684" w14:paraId="66ECA91B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228C80F" w14:textId="6AE76B4C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Córdoba</w:t>
            </w:r>
          </w:p>
        </w:tc>
        <w:tc>
          <w:tcPr>
            <w:tcW w:w="2664" w:type="dxa"/>
            <w:vAlign w:val="bottom"/>
          </w:tcPr>
          <w:p w14:paraId="318FBD9E" w14:textId="2D04FE6C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Córdoba Capital</w:t>
            </w:r>
          </w:p>
        </w:tc>
        <w:tc>
          <w:tcPr>
            <w:tcW w:w="1843" w:type="dxa"/>
            <w:vAlign w:val="bottom"/>
          </w:tcPr>
          <w:p w14:paraId="726A2BE4" w14:textId="4BBA1C3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8,39</w:t>
            </w:r>
          </w:p>
        </w:tc>
        <w:tc>
          <w:tcPr>
            <w:tcW w:w="1701" w:type="dxa"/>
            <w:vAlign w:val="bottom"/>
          </w:tcPr>
          <w:p w14:paraId="6E22AD55" w14:textId="611D5EEA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t>0,6%</w:t>
            </w:r>
          </w:p>
        </w:tc>
        <w:tc>
          <w:tcPr>
            <w:tcW w:w="1701" w:type="dxa"/>
            <w:vAlign w:val="bottom"/>
          </w:tcPr>
          <w:p w14:paraId="4360781C" w14:textId="2B022CC5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4,0%</w:t>
            </w:r>
          </w:p>
        </w:tc>
      </w:tr>
      <w:tr w:rsidR="00A70684" w14:paraId="494666E9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0204FF8" w14:textId="748F703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Lleida</w:t>
            </w:r>
          </w:p>
        </w:tc>
        <w:tc>
          <w:tcPr>
            <w:tcW w:w="2664" w:type="dxa"/>
            <w:vAlign w:val="bottom"/>
          </w:tcPr>
          <w:p w14:paraId="12A8AACC" w14:textId="6769EC6E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Lleida Capital</w:t>
            </w:r>
          </w:p>
        </w:tc>
        <w:tc>
          <w:tcPr>
            <w:tcW w:w="1843" w:type="dxa"/>
            <w:vAlign w:val="bottom"/>
          </w:tcPr>
          <w:p w14:paraId="6BAD1572" w14:textId="4A5BC5AF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8,34</w:t>
            </w:r>
          </w:p>
        </w:tc>
        <w:tc>
          <w:tcPr>
            <w:tcW w:w="1701" w:type="dxa"/>
            <w:vAlign w:val="bottom"/>
          </w:tcPr>
          <w:p w14:paraId="6A1C9F3D" w14:textId="656B07FA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A70684">
              <w:rPr>
                <w:color w:val="9C0006"/>
              </w:rPr>
              <w:t>-1,1%</w:t>
            </w:r>
          </w:p>
        </w:tc>
        <w:tc>
          <w:tcPr>
            <w:tcW w:w="1701" w:type="dxa"/>
            <w:vAlign w:val="bottom"/>
          </w:tcPr>
          <w:p w14:paraId="6715C57E" w14:textId="53E2442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6,9%</w:t>
            </w:r>
          </w:p>
        </w:tc>
      </w:tr>
      <w:tr w:rsidR="00A70684" w14:paraId="1CF489DF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CE6E751" w14:textId="665416D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Castellón</w:t>
            </w:r>
          </w:p>
        </w:tc>
        <w:tc>
          <w:tcPr>
            <w:tcW w:w="2664" w:type="dxa"/>
            <w:vAlign w:val="bottom"/>
          </w:tcPr>
          <w:p w14:paraId="3144CCC4" w14:textId="035091F5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Castellón de la Plana / Castelló de la Plana</w:t>
            </w:r>
          </w:p>
        </w:tc>
        <w:tc>
          <w:tcPr>
            <w:tcW w:w="1843" w:type="dxa"/>
            <w:vAlign w:val="bottom"/>
          </w:tcPr>
          <w:p w14:paraId="377059D7" w14:textId="17346ED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8,27</w:t>
            </w:r>
          </w:p>
        </w:tc>
        <w:tc>
          <w:tcPr>
            <w:tcW w:w="1701" w:type="dxa"/>
            <w:vAlign w:val="bottom"/>
          </w:tcPr>
          <w:p w14:paraId="6C335064" w14:textId="032FA4F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0,4%</w:t>
            </w:r>
          </w:p>
        </w:tc>
        <w:tc>
          <w:tcPr>
            <w:tcW w:w="1701" w:type="dxa"/>
            <w:vAlign w:val="bottom"/>
          </w:tcPr>
          <w:p w14:paraId="079FEA84" w14:textId="6FD98E0D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14,2%</w:t>
            </w:r>
          </w:p>
        </w:tc>
      </w:tr>
      <w:tr w:rsidR="00A70684" w14:paraId="4A8391D4" w14:textId="77777777" w:rsidTr="00434EB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C59E12A" w14:textId="0562499D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Ávila</w:t>
            </w:r>
          </w:p>
        </w:tc>
        <w:tc>
          <w:tcPr>
            <w:tcW w:w="2664" w:type="dxa"/>
            <w:vAlign w:val="bottom"/>
          </w:tcPr>
          <w:p w14:paraId="4F1FE817" w14:textId="1B48DB7E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Ávila Capital</w:t>
            </w:r>
          </w:p>
        </w:tc>
        <w:tc>
          <w:tcPr>
            <w:tcW w:w="1843" w:type="dxa"/>
            <w:vAlign w:val="bottom"/>
          </w:tcPr>
          <w:p w14:paraId="1617A07C" w14:textId="44E32B2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8,20</w:t>
            </w:r>
          </w:p>
        </w:tc>
        <w:tc>
          <w:tcPr>
            <w:tcW w:w="1701" w:type="dxa"/>
            <w:vAlign w:val="bottom"/>
          </w:tcPr>
          <w:p w14:paraId="23747EA1" w14:textId="7A818EE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 </w:t>
            </w:r>
          </w:p>
        </w:tc>
        <w:tc>
          <w:tcPr>
            <w:tcW w:w="1701" w:type="dxa"/>
            <w:vAlign w:val="bottom"/>
          </w:tcPr>
          <w:p w14:paraId="472AA833" w14:textId="618C233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16,8%</w:t>
            </w:r>
          </w:p>
        </w:tc>
      </w:tr>
      <w:tr w:rsidR="00A70684" w14:paraId="045AC8F4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47E6209" w14:textId="59C2F60D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Cuenca</w:t>
            </w:r>
          </w:p>
        </w:tc>
        <w:tc>
          <w:tcPr>
            <w:tcW w:w="2664" w:type="dxa"/>
            <w:vAlign w:val="bottom"/>
          </w:tcPr>
          <w:p w14:paraId="6F83BBF3" w14:textId="15398AF6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Cuenca Capital</w:t>
            </w:r>
          </w:p>
        </w:tc>
        <w:tc>
          <w:tcPr>
            <w:tcW w:w="1843" w:type="dxa"/>
            <w:vAlign w:val="bottom"/>
          </w:tcPr>
          <w:p w14:paraId="2BCE3A76" w14:textId="75415BBF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8,14</w:t>
            </w:r>
          </w:p>
        </w:tc>
        <w:tc>
          <w:tcPr>
            <w:tcW w:w="1701" w:type="dxa"/>
            <w:vAlign w:val="bottom"/>
          </w:tcPr>
          <w:p w14:paraId="21A58AF9" w14:textId="5AE3197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-3,0%</w:t>
            </w:r>
          </w:p>
        </w:tc>
        <w:tc>
          <w:tcPr>
            <w:tcW w:w="1701" w:type="dxa"/>
            <w:vAlign w:val="bottom"/>
          </w:tcPr>
          <w:p w14:paraId="66D13E95" w14:textId="259091CF" w:rsidR="00A70684" w:rsidRPr="00A70684" w:rsidRDefault="00984C63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097246B7" w14:textId="77777777" w:rsidTr="0029154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29DBDE8E" w14:textId="2BB73E0E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Almería</w:t>
            </w:r>
          </w:p>
        </w:tc>
        <w:tc>
          <w:tcPr>
            <w:tcW w:w="2664" w:type="dxa"/>
            <w:vAlign w:val="bottom"/>
          </w:tcPr>
          <w:p w14:paraId="72F5C3FA" w14:textId="03F97BBE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Roquetas de Mar</w:t>
            </w:r>
          </w:p>
        </w:tc>
        <w:tc>
          <w:tcPr>
            <w:tcW w:w="1843" w:type="dxa"/>
            <w:vAlign w:val="bottom"/>
          </w:tcPr>
          <w:p w14:paraId="596C3838" w14:textId="26F1EA55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8,12</w:t>
            </w:r>
          </w:p>
        </w:tc>
        <w:tc>
          <w:tcPr>
            <w:tcW w:w="1701" w:type="dxa"/>
            <w:vAlign w:val="bottom"/>
          </w:tcPr>
          <w:p w14:paraId="27B5937D" w14:textId="00CFBA8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-2,6%</w:t>
            </w:r>
          </w:p>
        </w:tc>
        <w:tc>
          <w:tcPr>
            <w:tcW w:w="1701" w:type="dxa"/>
            <w:vAlign w:val="bottom"/>
          </w:tcPr>
          <w:p w14:paraId="7BE7DF66" w14:textId="1892482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rPr>
                <w:color w:val="9C0006"/>
              </w:rPr>
              <w:t>-2,6%</w:t>
            </w:r>
          </w:p>
        </w:tc>
      </w:tr>
      <w:tr w:rsidR="00A70684" w14:paraId="34F88429" w14:textId="77777777" w:rsidTr="0029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00F9B4C" w14:textId="3A96A145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Alicante</w:t>
            </w:r>
          </w:p>
        </w:tc>
        <w:tc>
          <w:tcPr>
            <w:tcW w:w="2664" w:type="dxa"/>
            <w:vAlign w:val="bottom"/>
          </w:tcPr>
          <w:p w14:paraId="71C56AA7" w14:textId="3487B55D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 xml:space="preserve">Elche / </w:t>
            </w:r>
            <w:proofErr w:type="spellStart"/>
            <w:r w:rsidRPr="00A70684">
              <w:t>elx</w:t>
            </w:r>
            <w:proofErr w:type="spellEnd"/>
          </w:p>
        </w:tc>
        <w:tc>
          <w:tcPr>
            <w:tcW w:w="1843" w:type="dxa"/>
            <w:vAlign w:val="bottom"/>
          </w:tcPr>
          <w:p w14:paraId="3D9983C7" w14:textId="6745D4E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8,11</w:t>
            </w:r>
          </w:p>
        </w:tc>
        <w:tc>
          <w:tcPr>
            <w:tcW w:w="1701" w:type="dxa"/>
            <w:vAlign w:val="bottom"/>
          </w:tcPr>
          <w:p w14:paraId="45613B31" w14:textId="6150B592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-4,3%</w:t>
            </w:r>
          </w:p>
        </w:tc>
        <w:tc>
          <w:tcPr>
            <w:tcW w:w="1701" w:type="dxa"/>
            <w:vAlign w:val="bottom"/>
          </w:tcPr>
          <w:p w14:paraId="3E288EBB" w14:textId="2B554B2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8,3%</w:t>
            </w:r>
          </w:p>
        </w:tc>
      </w:tr>
      <w:tr w:rsidR="00A70684" w14:paraId="7F358662" w14:textId="77777777" w:rsidTr="0029154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CF2E5C5" w14:textId="215A15F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Cádiz</w:t>
            </w:r>
          </w:p>
        </w:tc>
        <w:tc>
          <w:tcPr>
            <w:tcW w:w="2664" w:type="dxa"/>
            <w:vAlign w:val="bottom"/>
          </w:tcPr>
          <w:p w14:paraId="4D659E57" w14:textId="3C6F7090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Algeciras</w:t>
            </w:r>
          </w:p>
        </w:tc>
        <w:tc>
          <w:tcPr>
            <w:tcW w:w="1843" w:type="dxa"/>
            <w:vAlign w:val="bottom"/>
          </w:tcPr>
          <w:p w14:paraId="4E785F66" w14:textId="5C4E2D6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8,11</w:t>
            </w:r>
          </w:p>
        </w:tc>
        <w:tc>
          <w:tcPr>
            <w:tcW w:w="1701" w:type="dxa"/>
            <w:vAlign w:val="bottom"/>
          </w:tcPr>
          <w:p w14:paraId="7AF0A631" w14:textId="4DC13E3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3,4%</w:t>
            </w:r>
          </w:p>
        </w:tc>
        <w:tc>
          <w:tcPr>
            <w:tcW w:w="1701" w:type="dxa"/>
            <w:vAlign w:val="bottom"/>
          </w:tcPr>
          <w:p w14:paraId="7D249358" w14:textId="0C1B7A5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7,1%</w:t>
            </w:r>
          </w:p>
        </w:tc>
      </w:tr>
      <w:tr w:rsidR="00A70684" w14:paraId="362A5700" w14:textId="77777777" w:rsidTr="0029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37161B3" w14:textId="11008526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Tarragona</w:t>
            </w:r>
          </w:p>
        </w:tc>
        <w:tc>
          <w:tcPr>
            <w:tcW w:w="2664" w:type="dxa"/>
            <w:vAlign w:val="bottom"/>
          </w:tcPr>
          <w:p w14:paraId="6FBDF2DB" w14:textId="219762C1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Tortosa</w:t>
            </w:r>
          </w:p>
        </w:tc>
        <w:tc>
          <w:tcPr>
            <w:tcW w:w="1843" w:type="dxa"/>
            <w:vAlign w:val="bottom"/>
          </w:tcPr>
          <w:p w14:paraId="651AABCD" w14:textId="6A5F6D03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8,00</w:t>
            </w:r>
          </w:p>
        </w:tc>
        <w:tc>
          <w:tcPr>
            <w:tcW w:w="1701" w:type="dxa"/>
            <w:vAlign w:val="bottom"/>
          </w:tcPr>
          <w:p w14:paraId="4B3DB535" w14:textId="39418D1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-3,0%</w:t>
            </w:r>
          </w:p>
        </w:tc>
        <w:tc>
          <w:tcPr>
            <w:tcW w:w="1701" w:type="dxa"/>
            <w:vAlign w:val="bottom"/>
          </w:tcPr>
          <w:p w14:paraId="195D9503" w14:textId="0F05BD9F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13,8%</w:t>
            </w:r>
          </w:p>
        </w:tc>
      </w:tr>
      <w:tr w:rsidR="00A70684" w14:paraId="1521753A" w14:textId="77777777" w:rsidTr="0029154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1587CB6" w14:textId="6F8BF90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Castellón</w:t>
            </w:r>
          </w:p>
        </w:tc>
        <w:tc>
          <w:tcPr>
            <w:tcW w:w="2664" w:type="dxa"/>
            <w:vAlign w:val="bottom"/>
          </w:tcPr>
          <w:p w14:paraId="0AB50034" w14:textId="340FD8DE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Vila-real</w:t>
            </w:r>
          </w:p>
        </w:tc>
        <w:tc>
          <w:tcPr>
            <w:tcW w:w="1843" w:type="dxa"/>
            <w:vAlign w:val="bottom"/>
          </w:tcPr>
          <w:p w14:paraId="5CD57333" w14:textId="0B9F4938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7,88</w:t>
            </w:r>
          </w:p>
        </w:tc>
        <w:tc>
          <w:tcPr>
            <w:tcW w:w="1701" w:type="dxa"/>
            <w:vAlign w:val="bottom"/>
          </w:tcPr>
          <w:p w14:paraId="03B16118" w14:textId="434ED4C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1,5%</w:t>
            </w:r>
          </w:p>
        </w:tc>
        <w:tc>
          <w:tcPr>
            <w:tcW w:w="1701" w:type="dxa"/>
            <w:vAlign w:val="bottom"/>
          </w:tcPr>
          <w:p w14:paraId="46E688F8" w14:textId="617CBD48" w:rsidR="00A70684" w:rsidRPr="00A70684" w:rsidRDefault="00984C63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0900D5BE" w14:textId="77777777" w:rsidTr="0029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F9AF176" w14:textId="79E005C7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León</w:t>
            </w:r>
          </w:p>
        </w:tc>
        <w:tc>
          <w:tcPr>
            <w:tcW w:w="2664" w:type="dxa"/>
            <w:vAlign w:val="bottom"/>
          </w:tcPr>
          <w:p w14:paraId="362E08F8" w14:textId="21BD2FED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León Capital</w:t>
            </w:r>
          </w:p>
        </w:tc>
        <w:tc>
          <w:tcPr>
            <w:tcW w:w="1843" w:type="dxa"/>
            <w:vAlign w:val="bottom"/>
          </w:tcPr>
          <w:p w14:paraId="1F1AE86A" w14:textId="5DC5DE4E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7,71</w:t>
            </w:r>
          </w:p>
        </w:tc>
        <w:tc>
          <w:tcPr>
            <w:tcW w:w="1701" w:type="dxa"/>
            <w:vAlign w:val="bottom"/>
          </w:tcPr>
          <w:p w14:paraId="6652E793" w14:textId="729D9345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2,7%</w:t>
            </w:r>
          </w:p>
        </w:tc>
        <w:tc>
          <w:tcPr>
            <w:tcW w:w="1701" w:type="dxa"/>
            <w:vAlign w:val="bottom"/>
          </w:tcPr>
          <w:p w14:paraId="158ACDAB" w14:textId="68B2BAB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12,7%</w:t>
            </w:r>
          </w:p>
        </w:tc>
      </w:tr>
      <w:tr w:rsidR="00A70684" w14:paraId="78932E21" w14:textId="77777777" w:rsidTr="0029154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00148B7B" w14:textId="5B52722F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Albacete</w:t>
            </w:r>
          </w:p>
        </w:tc>
        <w:tc>
          <w:tcPr>
            <w:tcW w:w="2664" w:type="dxa"/>
            <w:vAlign w:val="bottom"/>
          </w:tcPr>
          <w:p w14:paraId="2F379CAA" w14:textId="05A892DD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Albacete Capital</w:t>
            </w:r>
          </w:p>
        </w:tc>
        <w:tc>
          <w:tcPr>
            <w:tcW w:w="1843" w:type="dxa"/>
            <w:vAlign w:val="bottom"/>
          </w:tcPr>
          <w:p w14:paraId="0381FB55" w14:textId="1BDCAF4C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7,71</w:t>
            </w:r>
          </w:p>
        </w:tc>
        <w:tc>
          <w:tcPr>
            <w:tcW w:w="1701" w:type="dxa"/>
            <w:vAlign w:val="bottom"/>
          </w:tcPr>
          <w:p w14:paraId="2C939744" w14:textId="67959E6D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-0,3%</w:t>
            </w:r>
          </w:p>
        </w:tc>
        <w:tc>
          <w:tcPr>
            <w:tcW w:w="1701" w:type="dxa"/>
            <w:vAlign w:val="bottom"/>
          </w:tcPr>
          <w:p w14:paraId="351EC5B3" w14:textId="78042202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4,6%</w:t>
            </w:r>
          </w:p>
        </w:tc>
      </w:tr>
      <w:tr w:rsidR="00A70684" w14:paraId="29C8D27E" w14:textId="77777777" w:rsidTr="0029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15D9A7B" w14:textId="0E49CE5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Badajoz</w:t>
            </w:r>
          </w:p>
        </w:tc>
        <w:tc>
          <w:tcPr>
            <w:tcW w:w="2664" w:type="dxa"/>
            <w:vAlign w:val="bottom"/>
          </w:tcPr>
          <w:p w14:paraId="3EFC2924" w14:textId="3B7DD1A7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Badajoz Capital</w:t>
            </w:r>
          </w:p>
        </w:tc>
        <w:tc>
          <w:tcPr>
            <w:tcW w:w="1843" w:type="dxa"/>
            <w:vAlign w:val="bottom"/>
          </w:tcPr>
          <w:p w14:paraId="6AC3165A" w14:textId="1CCEC1B5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7,66</w:t>
            </w:r>
          </w:p>
        </w:tc>
        <w:tc>
          <w:tcPr>
            <w:tcW w:w="1701" w:type="dxa"/>
            <w:vAlign w:val="bottom"/>
          </w:tcPr>
          <w:p w14:paraId="593D7773" w14:textId="242D738C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1,7%</w:t>
            </w:r>
          </w:p>
        </w:tc>
        <w:tc>
          <w:tcPr>
            <w:tcW w:w="1701" w:type="dxa"/>
            <w:vAlign w:val="bottom"/>
          </w:tcPr>
          <w:p w14:paraId="261C612D" w14:textId="3ADF7D7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6,5%</w:t>
            </w:r>
          </w:p>
        </w:tc>
      </w:tr>
      <w:tr w:rsidR="00A70684" w14:paraId="20ABD460" w14:textId="77777777" w:rsidTr="0029154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183FE8C5" w14:textId="08A4CC7A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Cáceres</w:t>
            </w:r>
          </w:p>
        </w:tc>
        <w:tc>
          <w:tcPr>
            <w:tcW w:w="2664" w:type="dxa"/>
            <w:vAlign w:val="bottom"/>
          </w:tcPr>
          <w:p w14:paraId="66D17B7F" w14:textId="37B17325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Cáceres Capital</w:t>
            </w:r>
          </w:p>
        </w:tc>
        <w:tc>
          <w:tcPr>
            <w:tcW w:w="1843" w:type="dxa"/>
            <w:vAlign w:val="bottom"/>
          </w:tcPr>
          <w:p w14:paraId="0D7B9E3E" w14:textId="311644D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7,41</w:t>
            </w:r>
          </w:p>
        </w:tc>
        <w:tc>
          <w:tcPr>
            <w:tcW w:w="1701" w:type="dxa"/>
            <w:vAlign w:val="bottom"/>
          </w:tcPr>
          <w:p w14:paraId="5A72619A" w14:textId="58685271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-1,8%</w:t>
            </w:r>
          </w:p>
        </w:tc>
        <w:tc>
          <w:tcPr>
            <w:tcW w:w="1701" w:type="dxa"/>
            <w:vAlign w:val="bottom"/>
          </w:tcPr>
          <w:p w14:paraId="711729CF" w14:textId="0075E039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18,7%</w:t>
            </w:r>
          </w:p>
        </w:tc>
      </w:tr>
      <w:tr w:rsidR="00A70684" w14:paraId="552AF18A" w14:textId="77777777" w:rsidTr="0029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AFF292F" w14:textId="1D05F613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Ciudad Real</w:t>
            </w:r>
          </w:p>
        </w:tc>
        <w:tc>
          <w:tcPr>
            <w:tcW w:w="2664" w:type="dxa"/>
            <w:vAlign w:val="bottom"/>
          </w:tcPr>
          <w:p w14:paraId="29DBE6C3" w14:textId="7D338A99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Alcázar de San Juan</w:t>
            </w:r>
          </w:p>
        </w:tc>
        <w:tc>
          <w:tcPr>
            <w:tcW w:w="1843" w:type="dxa"/>
            <w:vAlign w:val="bottom"/>
          </w:tcPr>
          <w:p w14:paraId="743095E3" w14:textId="1DE77686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7,34</w:t>
            </w:r>
          </w:p>
        </w:tc>
        <w:tc>
          <w:tcPr>
            <w:tcW w:w="1701" w:type="dxa"/>
            <w:vAlign w:val="bottom"/>
          </w:tcPr>
          <w:p w14:paraId="06F31782" w14:textId="3C2BAB3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5,5%</w:t>
            </w:r>
          </w:p>
        </w:tc>
        <w:tc>
          <w:tcPr>
            <w:tcW w:w="1701" w:type="dxa"/>
            <w:vAlign w:val="bottom"/>
          </w:tcPr>
          <w:p w14:paraId="36D99B63" w14:textId="1F4B8C92" w:rsidR="00A70684" w:rsidRPr="00A70684" w:rsidRDefault="00984C63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70684" w14:paraId="5BC02ED7" w14:textId="77777777" w:rsidTr="0029154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6B812D65" w14:textId="1D187328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Córdoba</w:t>
            </w:r>
          </w:p>
        </w:tc>
        <w:tc>
          <w:tcPr>
            <w:tcW w:w="2664" w:type="dxa"/>
            <w:vAlign w:val="bottom"/>
          </w:tcPr>
          <w:p w14:paraId="55B77BF8" w14:textId="6E481AC0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Lucena</w:t>
            </w:r>
          </w:p>
        </w:tc>
        <w:tc>
          <w:tcPr>
            <w:tcW w:w="1843" w:type="dxa"/>
            <w:vAlign w:val="bottom"/>
          </w:tcPr>
          <w:p w14:paraId="7B1BB1BB" w14:textId="640E6186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7,20</w:t>
            </w:r>
          </w:p>
        </w:tc>
        <w:tc>
          <w:tcPr>
            <w:tcW w:w="1701" w:type="dxa"/>
            <w:vAlign w:val="bottom"/>
          </w:tcPr>
          <w:p w14:paraId="707E4E90" w14:textId="68D056C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2,4%</w:t>
            </w:r>
          </w:p>
        </w:tc>
        <w:tc>
          <w:tcPr>
            <w:tcW w:w="1701" w:type="dxa"/>
            <w:vAlign w:val="bottom"/>
          </w:tcPr>
          <w:p w14:paraId="3898DF6D" w14:textId="06426C43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32,4%</w:t>
            </w:r>
          </w:p>
        </w:tc>
      </w:tr>
      <w:tr w:rsidR="00A70684" w14:paraId="2E2B3DF9" w14:textId="77777777" w:rsidTr="0029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76D1CA90" w14:textId="5ADB330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A Coruña</w:t>
            </w:r>
          </w:p>
        </w:tc>
        <w:tc>
          <w:tcPr>
            <w:tcW w:w="2664" w:type="dxa"/>
            <w:vAlign w:val="bottom"/>
          </w:tcPr>
          <w:p w14:paraId="6954FC0F" w14:textId="44ACDD67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Ferrol</w:t>
            </w:r>
          </w:p>
        </w:tc>
        <w:tc>
          <w:tcPr>
            <w:tcW w:w="1843" w:type="dxa"/>
            <w:vAlign w:val="bottom"/>
          </w:tcPr>
          <w:p w14:paraId="7C56AE20" w14:textId="1346F479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7,18</w:t>
            </w:r>
          </w:p>
        </w:tc>
        <w:tc>
          <w:tcPr>
            <w:tcW w:w="1701" w:type="dxa"/>
            <w:vAlign w:val="bottom"/>
          </w:tcPr>
          <w:p w14:paraId="24630A4C" w14:textId="1B69363F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2,0%</w:t>
            </w:r>
          </w:p>
        </w:tc>
        <w:tc>
          <w:tcPr>
            <w:tcW w:w="1701" w:type="dxa"/>
            <w:vAlign w:val="bottom"/>
          </w:tcPr>
          <w:p w14:paraId="068EC514" w14:textId="3A55C02B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15,1%</w:t>
            </w:r>
          </w:p>
        </w:tc>
      </w:tr>
      <w:tr w:rsidR="00A70684" w14:paraId="698F39E8" w14:textId="77777777" w:rsidTr="0029154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4BF54BA7" w14:textId="2C30CA34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Ciudad Real</w:t>
            </w:r>
          </w:p>
        </w:tc>
        <w:tc>
          <w:tcPr>
            <w:tcW w:w="2664" w:type="dxa"/>
            <w:vAlign w:val="bottom"/>
          </w:tcPr>
          <w:p w14:paraId="1C64297A" w14:textId="6B35565C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Ciudad Real Capital</w:t>
            </w:r>
          </w:p>
        </w:tc>
        <w:tc>
          <w:tcPr>
            <w:tcW w:w="1843" w:type="dxa"/>
            <w:vAlign w:val="bottom"/>
          </w:tcPr>
          <w:p w14:paraId="4997DEB3" w14:textId="222058D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7,17</w:t>
            </w:r>
          </w:p>
        </w:tc>
        <w:tc>
          <w:tcPr>
            <w:tcW w:w="1701" w:type="dxa"/>
            <w:vAlign w:val="bottom"/>
          </w:tcPr>
          <w:p w14:paraId="62474767" w14:textId="52D9DC44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-8,7%</w:t>
            </w:r>
          </w:p>
        </w:tc>
        <w:tc>
          <w:tcPr>
            <w:tcW w:w="1701" w:type="dxa"/>
            <w:vAlign w:val="bottom"/>
          </w:tcPr>
          <w:p w14:paraId="638B141B" w14:textId="6A4D17F0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27,6%</w:t>
            </w:r>
          </w:p>
        </w:tc>
      </w:tr>
      <w:tr w:rsidR="00A70684" w14:paraId="0C79DAFA" w14:textId="77777777" w:rsidTr="0029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6AD5AEA" w14:textId="45C1C9A9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Ourense</w:t>
            </w:r>
          </w:p>
        </w:tc>
        <w:tc>
          <w:tcPr>
            <w:tcW w:w="2664" w:type="dxa"/>
            <w:vAlign w:val="bottom"/>
          </w:tcPr>
          <w:p w14:paraId="3385907C" w14:textId="718CA9B0" w:rsidR="00A70684" w:rsidRPr="00A70684" w:rsidRDefault="00A70684" w:rsidP="00A70684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Ourense Capital</w:t>
            </w:r>
          </w:p>
        </w:tc>
        <w:tc>
          <w:tcPr>
            <w:tcW w:w="1843" w:type="dxa"/>
            <w:vAlign w:val="bottom"/>
          </w:tcPr>
          <w:p w14:paraId="2604B7D8" w14:textId="67294F95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7,15</w:t>
            </w:r>
          </w:p>
        </w:tc>
        <w:tc>
          <w:tcPr>
            <w:tcW w:w="1701" w:type="dxa"/>
            <w:vAlign w:val="bottom"/>
          </w:tcPr>
          <w:p w14:paraId="1E0DA84C" w14:textId="22F2D308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1,3%</w:t>
            </w:r>
          </w:p>
        </w:tc>
        <w:tc>
          <w:tcPr>
            <w:tcW w:w="1701" w:type="dxa"/>
            <w:vAlign w:val="bottom"/>
          </w:tcPr>
          <w:p w14:paraId="0CFE2263" w14:textId="23981051" w:rsidR="00A70684" w:rsidRPr="00A70684" w:rsidRDefault="00A70684" w:rsidP="00A70684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9,2%</w:t>
            </w:r>
          </w:p>
        </w:tc>
      </w:tr>
      <w:tr w:rsidR="00A70684" w14:paraId="4E123CD4" w14:textId="77777777" w:rsidTr="0029154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vAlign w:val="bottom"/>
          </w:tcPr>
          <w:p w14:paraId="39D26656" w14:textId="4D4CAE20" w:rsidR="00A70684" w:rsidRPr="00A70684" w:rsidRDefault="00A70684" w:rsidP="00A70684">
            <w:pPr>
              <w:ind w:right="-426"/>
              <w:rPr>
                <w:rFonts w:ascii="Open Sans" w:eastAsia="Open Sans" w:hAnsi="Open Sans" w:cs="Open Sans"/>
              </w:rPr>
            </w:pPr>
            <w:r w:rsidRPr="00A70684">
              <w:t>Lugo</w:t>
            </w:r>
          </w:p>
        </w:tc>
        <w:tc>
          <w:tcPr>
            <w:tcW w:w="2664" w:type="dxa"/>
            <w:vAlign w:val="bottom"/>
          </w:tcPr>
          <w:p w14:paraId="57ACCFF3" w14:textId="31EEF087" w:rsidR="00A70684" w:rsidRPr="00A70684" w:rsidRDefault="00A70684" w:rsidP="00A70684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Lugo Capital</w:t>
            </w:r>
          </w:p>
        </w:tc>
        <w:tc>
          <w:tcPr>
            <w:tcW w:w="1843" w:type="dxa"/>
            <w:vAlign w:val="bottom"/>
          </w:tcPr>
          <w:p w14:paraId="1BB28DE6" w14:textId="0AA20787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t>7,13</w:t>
            </w:r>
          </w:p>
        </w:tc>
        <w:tc>
          <w:tcPr>
            <w:tcW w:w="1701" w:type="dxa"/>
            <w:vAlign w:val="bottom"/>
          </w:tcPr>
          <w:p w14:paraId="2BFA6442" w14:textId="0B660E23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A70684">
              <w:rPr>
                <w:color w:val="9C0006"/>
              </w:rPr>
              <w:t>-3,0%</w:t>
            </w:r>
          </w:p>
        </w:tc>
        <w:tc>
          <w:tcPr>
            <w:tcW w:w="1701" w:type="dxa"/>
            <w:vAlign w:val="bottom"/>
          </w:tcPr>
          <w:p w14:paraId="3FE4F831" w14:textId="59AE1DF1" w:rsidR="00A70684" w:rsidRPr="00A70684" w:rsidRDefault="00A70684" w:rsidP="00A70684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A70684">
              <w:t>9,9%</w:t>
            </w:r>
          </w:p>
        </w:tc>
      </w:tr>
    </w:tbl>
    <w:p w14:paraId="694BFBF9" w14:textId="77777777" w:rsidR="00984C63" w:rsidRDefault="00984C63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1EE1B757" w14:textId="305C8AF7" w:rsidR="00434EB1" w:rsidRDefault="00000000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Distritos de Madrid </w:t>
      </w:r>
    </w:p>
    <w:p w14:paraId="54433921" w14:textId="77777777" w:rsidR="00434EB1" w:rsidRDefault="00434EB1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31F38D7E" w14:textId="77777777" w:rsidR="00434EB1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El precio del alquiler sube en mayo en 18 de los distritos con variación interanual. Los distritos con los mayores incrementos son: Vicálvaro (29,6%), Villaverde (21,4%), Ciudad Lineal (19,9%), Chamartín (18,0%), Arganzuela (17,9%), Tetuán (13,6%), Latina (12,9%), Fuencarral - El Pardo (12,7%), Retiro (12,3%), Chamberí (11,5%), Puente de Vallecas (10,3%) y San Blas (10,0%).</w:t>
      </w:r>
    </w:p>
    <w:p w14:paraId="6787E0D4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62C91ED9" w14:textId="77777777" w:rsidR="00434EB1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cuanto al precio por metro cuadrado, todos distritos analizados tienen un precio por encima de los 15,00 €/m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 xml:space="preserve">al mes. El distrito más caro para vivir en </w:t>
      </w:r>
      <w:r>
        <w:rPr>
          <w:rFonts w:ascii="Open Sans" w:eastAsia="Open Sans" w:hAnsi="Open Sans" w:cs="Open Sans"/>
          <w:color w:val="000000"/>
        </w:rPr>
        <w:lastRenderedPageBreak/>
        <w:t>alquiler es Barrio de Chamberí con 22,99 €/m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>al mes, Barrio de Salamanca con 22,53 €/m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>al mes y Centro con 22,05 €/m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>al mes.</w:t>
      </w:r>
    </w:p>
    <w:p w14:paraId="58B15202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25A3F523" w14:textId="77777777" w:rsidR="00434EB1" w:rsidRDefault="00000000">
      <w:pPr>
        <w:spacing w:line="276" w:lineRule="auto"/>
        <w:ind w:right="-426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 Distritos con precio, variación mensual e interanual</w:t>
      </w:r>
    </w:p>
    <w:tbl>
      <w:tblPr>
        <w:tblStyle w:val="a2"/>
        <w:tblpPr w:leftFromText="141" w:rightFromText="141" w:vertAnchor="text" w:tblpX="64" w:tblpY="137"/>
        <w:tblW w:w="8890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2268"/>
        <w:gridCol w:w="1985"/>
        <w:gridCol w:w="1910"/>
      </w:tblGrid>
      <w:tr w:rsidR="00434EB1" w14:paraId="679236D4" w14:textId="77777777" w:rsidTr="00434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center"/>
          </w:tcPr>
          <w:p w14:paraId="1E001476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Municipio</w:t>
            </w:r>
          </w:p>
        </w:tc>
        <w:tc>
          <w:tcPr>
            <w:tcW w:w="2268" w:type="dxa"/>
            <w:vAlign w:val="center"/>
          </w:tcPr>
          <w:p w14:paraId="041DB70E" w14:textId="77777777" w:rsidR="00434EB1" w:rsidRDefault="00000000">
            <w:pPr>
              <w:ind w:right="-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Mayo 2024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br/>
              <w:t>(€/m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  <w:vertAlign w:val="superscript"/>
              </w:rPr>
              <w:t xml:space="preserve">2 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 mes)</w:t>
            </w:r>
          </w:p>
        </w:tc>
        <w:tc>
          <w:tcPr>
            <w:tcW w:w="1985" w:type="dxa"/>
          </w:tcPr>
          <w:p w14:paraId="030452CE" w14:textId="77777777" w:rsidR="00434EB1" w:rsidRDefault="00000000">
            <w:pPr>
              <w:ind w:right="-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</w:t>
            </w:r>
          </w:p>
          <w:p w14:paraId="57E95D96" w14:textId="77777777" w:rsidR="00434EB1" w:rsidRDefault="00000000">
            <w:pPr>
              <w:ind w:right="-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mensual (%)</w:t>
            </w:r>
          </w:p>
        </w:tc>
        <w:tc>
          <w:tcPr>
            <w:tcW w:w="1910" w:type="dxa"/>
          </w:tcPr>
          <w:p w14:paraId="0972CCFE" w14:textId="77777777" w:rsidR="0017303B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Variación </w:t>
            </w:r>
          </w:p>
          <w:p w14:paraId="2EB8188A" w14:textId="1E6E52FF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interanual (%)</w:t>
            </w:r>
          </w:p>
        </w:tc>
      </w:tr>
      <w:tr w:rsidR="00434EB1" w14:paraId="488491FB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6F4E54E7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Vicálvaro</w:t>
            </w:r>
          </w:p>
        </w:tc>
        <w:tc>
          <w:tcPr>
            <w:tcW w:w="2268" w:type="dxa"/>
            <w:vAlign w:val="bottom"/>
          </w:tcPr>
          <w:p w14:paraId="2B1C25B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15,65 €</w:t>
            </w:r>
          </w:p>
        </w:tc>
        <w:tc>
          <w:tcPr>
            <w:tcW w:w="1985" w:type="dxa"/>
            <w:vAlign w:val="bottom"/>
          </w:tcPr>
          <w:p w14:paraId="71DFCACC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910" w:type="dxa"/>
            <w:vAlign w:val="bottom"/>
          </w:tcPr>
          <w:p w14:paraId="3173F4D6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29,6%</w:t>
            </w:r>
          </w:p>
        </w:tc>
      </w:tr>
      <w:tr w:rsidR="00434EB1" w14:paraId="5294AAF4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20E114AA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Villaverde</w:t>
            </w:r>
          </w:p>
        </w:tc>
        <w:tc>
          <w:tcPr>
            <w:tcW w:w="2268" w:type="dxa"/>
            <w:vAlign w:val="bottom"/>
          </w:tcPr>
          <w:p w14:paraId="75E2865C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16,28 €</w:t>
            </w:r>
          </w:p>
        </w:tc>
        <w:tc>
          <w:tcPr>
            <w:tcW w:w="1985" w:type="dxa"/>
            <w:vAlign w:val="bottom"/>
          </w:tcPr>
          <w:p w14:paraId="0E497801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910" w:type="dxa"/>
            <w:vAlign w:val="bottom"/>
          </w:tcPr>
          <w:p w14:paraId="338D662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21,4%</w:t>
            </w:r>
          </w:p>
        </w:tc>
      </w:tr>
      <w:tr w:rsidR="00434EB1" w14:paraId="192FBE26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2C6F22BE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Ciudad Lineal</w:t>
            </w:r>
          </w:p>
        </w:tc>
        <w:tc>
          <w:tcPr>
            <w:tcW w:w="2268" w:type="dxa"/>
            <w:vAlign w:val="bottom"/>
          </w:tcPr>
          <w:p w14:paraId="3E948D2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18,25 €</w:t>
            </w:r>
          </w:p>
        </w:tc>
        <w:tc>
          <w:tcPr>
            <w:tcW w:w="1985" w:type="dxa"/>
            <w:vAlign w:val="bottom"/>
          </w:tcPr>
          <w:p w14:paraId="63F882A9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910" w:type="dxa"/>
            <w:vAlign w:val="bottom"/>
          </w:tcPr>
          <w:p w14:paraId="4FB977A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19,9%</w:t>
            </w:r>
          </w:p>
        </w:tc>
      </w:tr>
      <w:tr w:rsidR="00434EB1" w14:paraId="55C0FEAC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579E7D0A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Chamartín</w:t>
            </w:r>
          </w:p>
        </w:tc>
        <w:tc>
          <w:tcPr>
            <w:tcW w:w="2268" w:type="dxa"/>
            <w:vAlign w:val="bottom"/>
          </w:tcPr>
          <w:p w14:paraId="762FBC2D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21,39 €</w:t>
            </w:r>
          </w:p>
        </w:tc>
        <w:tc>
          <w:tcPr>
            <w:tcW w:w="1985" w:type="dxa"/>
            <w:vAlign w:val="bottom"/>
          </w:tcPr>
          <w:p w14:paraId="2052F87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910" w:type="dxa"/>
            <w:vAlign w:val="bottom"/>
          </w:tcPr>
          <w:p w14:paraId="2A13D437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18,0%</w:t>
            </w:r>
          </w:p>
        </w:tc>
      </w:tr>
      <w:tr w:rsidR="00434EB1" w14:paraId="48E943D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67F6EB44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Arganzuela</w:t>
            </w:r>
          </w:p>
        </w:tc>
        <w:tc>
          <w:tcPr>
            <w:tcW w:w="2268" w:type="dxa"/>
            <w:vAlign w:val="bottom"/>
          </w:tcPr>
          <w:p w14:paraId="06AC874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20,13 €</w:t>
            </w:r>
          </w:p>
        </w:tc>
        <w:tc>
          <w:tcPr>
            <w:tcW w:w="1985" w:type="dxa"/>
            <w:vAlign w:val="bottom"/>
          </w:tcPr>
          <w:p w14:paraId="23CEF7D4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1910" w:type="dxa"/>
            <w:vAlign w:val="bottom"/>
          </w:tcPr>
          <w:p w14:paraId="5606409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17,9%</w:t>
            </w:r>
          </w:p>
        </w:tc>
      </w:tr>
      <w:tr w:rsidR="00434EB1" w14:paraId="67EF8A52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37DB63AC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Tetuán</w:t>
            </w:r>
          </w:p>
        </w:tc>
        <w:tc>
          <w:tcPr>
            <w:tcW w:w="2268" w:type="dxa"/>
            <w:vAlign w:val="bottom"/>
          </w:tcPr>
          <w:p w14:paraId="768B808B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21,22 €</w:t>
            </w:r>
          </w:p>
        </w:tc>
        <w:tc>
          <w:tcPr>
            <w:tcW w:w="1985" w:type="dxa"/>
            <w:vAlign w:val="bottom"/>
          </w:tcPr>
          <w:p w14:paraId="60CF442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910" w:type="dxa"/>
            <w:vAlign w:val="bottom"/>
          </w:tcPr>
          <w:p w14:paraId="0A75E56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13,6%</w:t>
            </w:r>
          </w:p>
        </w:tc>
      </w:tr>
      <w:tr w:rsidR="00434EB1" w14:paraId="74369564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6B9A5210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Latina</w:t>
            </w:r>
          </w:p>
        </w:tc>
        <w:tc>
          <w:tcPr>
            <w:tcW w:w="2268" w:type="dxa"/>
            <w:vAlign w:val="bottom"/>
          </w:tcPr>
          <w:p w14:paraId="1A4B2DB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16,76 €</w:t>
            </w:r>
          </w:p>
        </w:tc>
        <w:tc>
          <w:tcPr>
            <w:tcW w:w="1985" w:type="dxa"/>
            <w:vAlign w:val="bottom"/>
          </w:tcPr>
          <w:p w14:paraId="5124BF22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-1,2%</w:t>
            </w:r>
          </w:p>
        </w:tc>
        <w:tc>
          <w:tcPr>
            <w:tcW w:w="1910" w:type="dxa"/>
            <w:vAlign w:val="bottom"/>
          </w:tcPr>
          <w:p w14:paraId="09C5616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12,9%</w:t>
            </w:r>
          </w:p>
        </w:tc>
      </w:tr>
      <w:tr w:rsidR="00434EB1" w14:paraId="1041ED1A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6D0E0986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Fuencarral - El Pardo</w:t>
            </w:r>
          </w:p>
        </w:tc>
        <w:tc>
          <w:tcPr>
            <w:tcW w:w="2268" w:type="dxa"/>
            <w:vAlign w:val="bottom"/>
          </w:tcPr>
          <w:p w14:paraId="4E903E9C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16,39 €</w:t>
            </w:r>
          </w:p>
        </w:tc>
        <w:tc>
          <w:tcPr>
            <w:tcW w:w="1985" w:type="dxa"/>
            <w:vAlign w:val="bottom"/>
          </w:tcPr>
          <w:p w14:paraId="0EBEB3ED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910" w:type="dxa"/>
            <w:vAlign w:val="bottom"/>
          </w:tcPr>
          <w:p w14:paraId="450948FD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12,7%</w:t>
            </w:r>
          </w:p>
        </w:tc>
      </w:tr>
      <w:tr w:rsidR="00434EB1" w14:paraId="6734EA12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4C31B418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Retiro</w:t>
            </w:r>
          </w:p>
        </w:tc>
        <w:tc>
          <w:tcPr>
            <w:tcW w:w="2268" w:type="dxa"/>
            <w:vAlign w:val="bottom"/>
          </w:tcPr>
          <w:p w14:paraId="29D6D8A8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21,17 €</w:t>
            </w:r>
          </w:p>
        </w:tc>
        <w:tc>
          <w:tcPr>
            <w:tcW w:w="1985" w:type="dxa"/>
            <w:vAlign w:val="bottom"/>
          </w:tcPr>
          <w:p w14:paraId="32427A0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910" w:type="dxa"/>
            <w:vAlign w:val="bottom"/>
          </w:tcPr>
          <w:p w14:paraId="3B4F2B17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12,3%</w:t>
            </w:r>
          </w:p>
        </w:tc>
      </w:tr>
      <w:tr w:rsidR="00434EB1" w14:paraId="72A03259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740490C6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Chamberí</w:t>
            </w:r>
          </w:p>
        </w:tc>
        <w:tc>
          <w:tcPr>
            <w:tcW w:w="2268" w:type="dxa"/>
            <w:vAlign w:val="bottom"/>
          </w:tcPr>
          <w:p w14:paraId="6E32ECC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22,99 €</w:t>
            </w:r>
          </w:p>
        </w:tc>
        <w:tc>
          <w:tcPr>
            <w:tcW w:w="1985" w:type="dxa"/>
            <w:vAlign w:val="bottom"/>
          </w:tcPr>
          <w:p w14:paraId="32B230B0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910" w:type="dxa"/>
            <w:vAlign w:val="bottom"/>
          </w:tcPr>
          <w:p w14:paraId="790291CC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11,5%</w:t>
            </w:r>
          </w:p>
        </w:tc>
      </w:tr>
      <w:tr w:rsidR="00434EB1" w14:paraId="260DD9F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06B86843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Puente de Vallecas</w:t>
            </w:r>
          </w:p>
        </w:tc>
        <w:tc>
          <w:tcPr>
            <w:tcW w:w="2268" w:type="dxa"/>
            <w:vAlign w:val="bottom"/>
          </w:tcPr>
          <w:p w14:paraId="6B84836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16,20 €</w:t>
            </w:r>
          </w:p>
        </w:tc>
        <w:tc>
          <w:tcPr>
            <w:tcW w:w="1985" w:type="dxa"/>
            <w:vAlign w:val="bottom"/>
          </w:tcPr>
          <w:p w14:paraId="55B278BC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910" w:type="dxa"/>
            <w:vAlign w:val="bottom"/>
          </w:tcPr>
          <w:p w14:paraId="3ACEAE9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10,3%</w:t>
            </w:r>
          </w:p>
        </w:tc>
      </w:tr>
      <w:tr w:rsidR="00434EB1" w14:paraId="1C810BA6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7C6E8D4C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 Blas</w:t>
            </w:r>
          </w:p>
        </w:tc>
        <w:tc>
          <w:tcPr>
            <w:tcW w:w="2268" w:type="dxa"/>
            <w:vAlign w:val="bottom"/>
          </w:tcPr>
          <w:p w14:paraId="382F96E5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15,50 €</w:t>
            </w:r>
          </w:p>
        </w:tc>
        <w:tc>
          <w:tcPr>
            <w:tcW w:w="1985" w:type="dxa"/>
            <w:vAlign w:val="bottom"/>
          </w:tcPr>
          <w:p w14:paraId="14BC937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-7,7%</w:t>
            </w:r>
          </w:p>
        </w:tc>
        <w:tc>
          <w:tcPr>
            <w:tcW w:w="1910" w:type="dxa"/>
            <w:vAlign w:val="bottom"/>
          </w:tcPr>
          <w:p w14:paraId="21718ED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10,0%</w:t>
            </w:r>
          </w:p>
        </w:tc>
      </w:tr>
      <w:tr w:rsidR="00434EB1" w14:paraId="1FF0F936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1DA88E5D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Hortaleza</w:t>
            </w:r>
          </w:p>
        </w:tc>
        <w:tc>
          <w:tcPr>
            <w:tcW w:w="2268" w:type="dxa"/>
            <w:vAlign w:val="bottom"/>
          </w:tcPr>
          <w:p w14:paraId="666A3BF5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16,86 €</w:t>
            </w:r>
          </w:p>
        </w:tc>
        <w:tc>
          <w:tcPr>
            <w:tcW w:w="1985" w:type="dxa"/>
            <w:vAlign w:val="bottom"/>
          </w:tcPr>
          <w:p w14:paraId="148B0C5C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910" w:type="dxa"/>
            <w:vAlign w:val="bottom"/>
          </w:tcPr>
          <w:p w14:paraId="3565DD8B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9,4%</w:t>
            </w:r>
          </w:p>
        </w:tc>
      </w:tr>
      <w:tr w:rsidR="00434EB1" w14:paraId="46117437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7A954CAD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Carabanchel</w:t>
            </w:r>
          </w:p>
        </w:tc>
        <w:tc>
          <w:tcPr>
            <w:tcW w:w="2268" w:type="dxa"/>
            <w:vAlign w:val="bottom"/>
          </w:tcPr>
          <w:p w14:paraId="4CAB94AA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16,03 €</w:t>
            </w:r>
          </w:p>
        </w:tc>
        <w:tc>
          <w:tcPr>
            <w:tcW w:w="1985" w:type="dxa"/>
            <w:vAlign w:val="bottom"/>
          </w:tcPr>
          <w:p w14:paraId="6D73157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910" w:type="dxa"/>
            <w:vAlign w:val="bottom"/>
          </w:tcPr>
          <w:p w14:paraId="730C9DDF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8,8%</w:t>
            </w:r>
          </w:p>
        </w:tc>
      </w:tr>
      <w:tr w:rsidR="00434EB1" w14:paraId="07DFC74C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26A433BB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Usera</w:t>
            </w:r>
          </w:p>
        </w:tc>
        <w:tc>
          <w:tcPr>
            <w:tcW w:w="2268" w:type="dxa"/>
            <w:vAlign w:val="bottom"/>
          </w:tcPr>
          <w:p w14:paraId="046146EF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16,17 €</w:t>
            </w:r>
          </w:p>
        </w:tc>
        <w:tc>
          <w:tcPr>
            <w:tcW w:w="1985" w:type="dxa"/>
            <w:vAlign w:val="bottom"/>
          </w:tcPr>
          <w:p w14:paraId="22EAE291" w14:textId="77777777" w:rsidR="00434EB1" w:rsidRDefault="00434EB1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10" w:type="dxa"/>
            <w:vAlign w:val="bottom"/>
          </w:tcPr>
          <w:p w14:paraId="2802A0CE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8,0%</w:t>
            </w:r>
          </w:p>
        </w:tc>
      </w:tr>
      <w:tr w:rsidR="00434EB1" w14:paraId="209FF6DF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2EED5486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Moncloa - Aravaca</w:t>
            </w:r>
          </w:p>
        </w:tc>
        <w:tc>
          <w:tcPr>
            <w:tcW w:w="2268" w:type="dxa"/>
            <w:vAlign w:val="bottom"/>
          </w:tcPr>
          <w:p w14:paraId="61D06F12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19,83 €</w:t>
            </w:r>
          </w:p>
        </w:tc>
        <w:tc>
          <w:tcPr>
            <w:tcW w:w="1985" w:type="dxa"/>
            <w:vAlign w:val="bottom"/>
          </w:tcPr>
          <w:p w14:paraId="1441EFF1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910" w:type="dxa"/>
            <w:vAlign w:val="bottom"/>
          </w:tcPr>
          <w:p w14:paraId="409EA154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7,7%</w:t>
            </w:r>
          </w:p>
        </w:tc>
      </w:tr>
      <w:tr w:rsidR="00434EB1" w14:paraId="5D4EB784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33CE9D4F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Barrio de Salamanca</w:t>
            </w:r>
          </w:p>
        </w:tc>
        <w:tc>
          <w:tcPr>
            <w:tcW w:w="2268" w:type="dxa"/>
            <w:vAlign w:val="bottom"/>
          </w:tcPr>
          <w:p w14:paraId="1875A071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22,53 €</w:t>
            </w:r>
          </w:p>
        </w:tc>
        <w:tc>
          <w:tcPr>
            <w:tcW w:w="1985" w:type="dxa"/>
            <w:vAlign w:val="bottom"/>
          </w:tcPr>
          <w:p w14:paraId="7398C020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910" w:type="dxa"/>
            <w:vAlign w:val="bottom"/>
          </w:tcPr>
          <w:p w14:paraId="460F8ADA" w14:textId="77777777" w:rsidR="00434EB1" w:rsidRDefault="00000000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5,0%</w:t>
            </w:r>
          </w:p>
        </w:tc>
      </w:tr>
      <w:tr w:rsidR="00434EB1" w14:paraId="0AD6B3C2" w14:textId="77777777" w:rsidTr="00434EB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Align w:val="bottom"/>
          </w:tcPr>
          <w:p w14:paraId="2FE3397E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Centro</w:t>
            </w:r>
          </w:p>
        </w:tc>
        <w:tc>
          <w:tcPr>
            <w:tcW w:w="2268" w:type="dxa"/>
            <w:vAlign w:val="bottom"/>
          </w:tcPr>
          <w:p w14:paraId="3B2157E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22,05 €</w:t>
            </w:r>
          </w:p>
        </w:tc>
        <w:tc>
          <w:tcPr>
            <w:tcW w:w="1985" w:type="dxa"/>
            <w:vAlign w:val="bottom"/>
          </w:tcPr>
          <w:p w14:paraId="09357363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910" w:type="dxa"/>
            <w:vAlign w:val="bottom"/>
          </w:tcPr>
          <w:p w14:paraId="62986139" w14:textId="77777777" w:rsidR="00434EB1" w:rsidRDefault="00000000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</w:tr>
    </w:tbl>
    <w:p w14:paraId="69BACA1A" w14:textId="77777777" w:rsidR="00434EB1" w:rsidRDefault="00434EB1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3DE8433A" w14:textId="77777777" w:rsidR="00434EB1" w:rsidRDefault="00000000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Distritos de Barcelona </w:t>
      </w:r>
    </w:p>
    <w:p w14:paraId="1267E49C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7AA93581" w14:textId="6C1D749C" w:rsidR="009D131A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El precio del alquiler sube en mayo en </w:t>
      </w:r>
      <w:r w:rsidR="009D131A">
        <w:rPr>
          <w:rFonts w:ascii="Open Sans" w:eastAsia="Open Sans" w:hAnsi="Open Sans" w:cs="Open Sans"/>
          <w:color w:val="000000"/>
        </w:rPr>
        <w:t>ocho distritos de Barcelona. El incremento más acusado se registra en Sarrià-Sant Gervasi (9,5%), Sants-</w:t>
      </w:r>
      <w:proofErr w:type="spellStart"/>
      <w:r w:rsidR="009D131A">
        <w:rPr>
          <w:rFonts w:ascii="Open Sans" w:eastAsia="Open Sans" w:hAnsi="Open Sans" w:cs="Open Sans"/>
          <w:color w:val="000000"/>
        </w:rPr>
        <w:t>Monjuïc</w:t>
      </w:r>
      <w:proofErr w:type="spellEnd"/>
      <w:r w:rsidR="009D131A">
        <w:rPr>
          <w:rFonts w:ascii="Open Sans" w:eastAsia="Open Sans" w:hAnsi="Open Sans" w:cs="Open Sans"/>
          <w:color w:val="000000"/>
        </w:rPr>
        <w:t xml:space="preserve"> (8,7%), Gràcia (8,7%), Horta-</w:t>
      </w:r>
      <w:proofErr w:type="spellStart"/>
      <w:r w:rsidR="009D131A">
        <w:rPr>
          <w:rFonts w:ascii="Open Sans" w:eastAsia="Open Sans" w:hAnsi="Open Sans" w:cs="Open Sans"/>
          <w:color w:val="000000"/>
        </w:rPr>
        <w:t>Guinardò</w:t>
      </w:r>
      <w:proofErr w:type="spellEnd"/>
      <w:r w:rsidR="009D131A">
        <w:rPr>
          <w:rFonts w:ascii="Open Sans" w:eastAsia="Open Sans" w:hAnsi="Open Sans" w:cs="Open Sans"/>
          <w:color w:val="000000"/>
        </w:rPr>
        <w:t xml:space="preserve"> (8,4%) y Sant Martí (8,3%). </w:t>
      </w:r>
    </w:p>
    <w:p w14:paraId="16EBD5E2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6CC16170" w14:textId="2B7AB41D" w:rsidR="009D131A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al precio por metro cuadrado, en </w:t>
      </w:r>
      <w:r w:rsidR="009D131A">
        <w:rPr>
          <w:rFonts w:ascii="Open Sans" w:eastAsia="Open Sans" w:hAnsi="Open Sans" w:cs="Open Sans"/>
          <w:color w:val="000000"/>
        </w:rPr>
        <w:t>seis</w:t>
      </w:r>
      <w:r>
        <w:rPr>
          <w:rFonts w:ascii="Open Sans" w:eastAsia="Open Sans" w:hAnsi="Open Sans" w:cs="Open Sans"/>
          <w:color w:val="000000"/>
        </w:rPr>
        <w:t xml:space="preserve"> de los distritos se han superado los 20,00 euros el metro cuadrado al mes: </w:t>
      </w:r>
      <w:r w:rsidR="009D131A">
        <w:rPr>
          <w:rFonts w:ascii="Open Sans" w:eastAsia="Open Sans" w:hAnsi="Open Sans" w:cs="Open Sans"/>
          <w:color w:val="000000"/>
        </w:rPr>
        <w:t>Eixample</w:t>
      </w:r>
      <w:r>
        <w:rPr>
          <w:rFonts w:ascii="Open Sans" w:eastAsia="Open Sans" w:hAnsi="Open Sans" w:cs="Open Sans"/>
          <w:color w:val="000000"/>
        </w:rPr>
        <w:t xml:space="preserve"> con 22,</w:t>
      </w:r>
      <w:r w:rsidR="009D131A">
        <w:rPr>
          <w:rFonts w:ascii="Open Sans" w:eastAsia="Open Sans" w:hAnsi="Open Sans" w:cs="Open Sans"/>
          <w:color w:val="000000"/>
        </w:rPr>
        <w:t>70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 xml:space="preserve">al mes, </w:t>
      </w:r>
      <w:proofErr w:type="spellStart"/>
      <w:r w:rsidR="009D131A">
        <w:rPr>
          <w:rFonts w:ascii="Open Sans" w:eastAsia="Open Sans" w:hAnsi="Open Sans" w:cs="Open Sans"/>
          <w:color w:val="000000"/>
        </w:rPr>
        <w:t>Ciutat</w:t>
      </w:r>
      <w:proofErr w:type="spellEnd"/>
      <w:r w:rsidR="009D131A">
        <w:rPr>
          <w:rFonts w:ascii="Open Sans" w:eastAsia="Open Sans" w:hAnsi="Open Sans" w:cs="Open Sans"/>
          <w:color w:val="000000"/>
        </w:rPr>
        <w:t xml:space="preserve"> Vella</w:t>
      </w:r>
      <w:r>
        <w:rPr>
          <w:rFonts w:ascii="Open Sans" w:eastAsia="Open Sans" w:hAnsi="Open Sans" w:cs="Open Sans"/>
          <w:color w:val="000000"/>
        </w:rPr>
        <w:t xml:space="preserve"> con 2</w:t>
      </w:r>
      <w:r w:rsidR="009D131A">
        <w:rPr>
          <w:rFonts w:ascii="Open Sans" w:eastAsia="Open Sans" w:hAnsi="Open Sans" w:cs="Open Sans"/>
          <w:color w:val="000000"/>
        </w:rPr>
        <w:t>2,52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>al mes, Sarrià - Sant Gervasi con 2</w:t>
      </w:r>
      <w:r w:rsidR="009D131A">
        <w:rPr>
          <w:rFonts w:ascii="Open Sans" w:eastAsia="Open Sans" w:hAnsi="Open Sans" w:cs="Open Sans"/>
          <w:color w:val="000000"/>
        </w:rPr>
        <w:t>2,33</w:t>
      </w:r>
      <w:r>
        <w:rPr>
          <w:rFonts w:ascii="Open Sans" w:eastAsia="Open Sans" w:hAnsi="Open Sans" w:cs="Open Sans"/>
          <w:color w:val="000000"/>
        </w:rPr>
        <w:t xml:space="preserve"> €/m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 xml:space="preserve">al mes, </w:t>
      </w:r>
      <w:r w:rsidR="009D131A">
        <w:rPr>
          <w:rFonts w:ascii="Open Sans" w:eastAsia="Open Sans" w:hAnsi="Open Sans" w:cs="Open Sans"/>
          <w:color w:val="000000"/>
        </w:rPr>
        <w:t xml:space="preserve">Sant Martí (22,32 </w:t>
      </w:r>
      <w:r w:rsidR="009D131A">
        <w:rPr>
          <w:rFonts w:ascii="Open Sans" w:eastAsia="Open Sans" w:hAnsi="Open Sans" w:cs="Open Sans"/>
          <w:color w:val="000000"/>
        </w:rPr>
        <w:t>€/m</w:t>
      </w:r>
      <w:r w:rsidR="009D131A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9D131A">
        <w:rPr>
          <w:rFonts w:ascii="Open Sans" w:eastAsia="Open Sans" w:hAnsi="Open Sans" w:cs="Open Sans"/>
          <w:color w:val="000000"/>
        </w:rPr>
        <w:t>al mes</w:t>
      </w:r>
      <w:r w:rsidR="009D131A">
        <w:rPr>
          <w:rFonts w:ascii="Open Sans" w:eastAsia="Open Sans" w:hAnsi="Open Sans" w:cs="Open Sans"/>
          <w:color w:val="000000"/>
        </w:rPr>
        <w:t xml:space="preserve">), Gràcia (22,32 </w:t>
      </w:r>
      <w:r w:rsidR="009D131A">
        <w:rPr>
          <w:rFonts w:ascii="Open Sans" w:eastAsia="Open Sans" w:hAnsi="Open Sans" w:cs="Open Sans"/>
          <w:color w:val="000000"/>
        </w:rPr>
        <w:t>€/m</w:t>
      </w:r>
      <w:r w:rsidR="009D131A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9D131A">
        <w:rPr>
          <w:rFonts w:ascii="Open Sans" w:eastAsia="Open Sans" w:hAnsi="Open Sans" w:cs="Open Sans"/>
          <w:color w:val="000000"/>
        </w:rPr>
        <w:t>al mes</w:t>
      </w:r>
      <w:r w:rsidR="009D131A">
        <w:rPr>
          <w:rFonts w:ascii="Open Sans" w:eastAsia="Open Sans" w:hAnsi="Open Sans" w:cs="Open Sans"/>
          <w:color w:val="000000"/>
        </w:rPr>
        <w:t>) y Sants-</w:t>
      </w:r>
      <w:proofErr w:type="spellStart"/>
      <w:r w:rsidR="009D131A">
        <w:rPr>
          <w:rFonts w:ascii="Open Sans" w:eastAsia="Open Sans" w:hAnsi="Open Sans" w:cs="Open Sans"/>
          <w:color w:val="000000"/>
        </w:rPr>
        <w:t>Monjuïc</w:t>
      </w:r>
      <w:proofErr w:type="spellEnd"/>
      <w:r w:rsidR="009D131A">
        <w:rPr>
          <w:rFonts w:ascii="Open Sans" w:eastAsia="Open Sans" w:hAnsi="Open Sans" w:cs="Open Sans"/>
          <w:color w:val="000000"/>
        </w:rPr>
        <w:t xml:space="preserve"> (21,13 </w:t>
      </w:r>
      <w:r w:rsidR="009D131A">
        <w:rPr>
          <w:rFonts w:ascii="Open Sans" w:eastAsia="Open Sans" w:hAnsi="Open Sans" w:cs="Open Sans"/>
          <w:color w:val="000000"/>
        </w:rPr>
        <w:t>€/m</w:t>
      </w:r>
      <w:r w:rsidR="009D131A"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 w:rsidR="009D131A">
        <w:rPr>
          <w:rFonts w:ascii="Open Sans" w:eastAsia="Open Sans" w:hAnsi="Open Sans" w:cs="Open Sans"/>
          <w:color w:val="000000"/>
        </w:rPr>
        <w:t>al mes</w:t>
      </w:r>
      <w:r w:rsidR="009D131A">
        <w:rPr>
          <w:rFonts w:ascii="Open Sans" w:eastAsia="Open Sans" w:hAnsi="Open Sans" w:cs="Open Sans"/>
          <w:color w:val="000000"/>
        </w:rPr>
        <w:t xml:space="preserve">). </w:t>
      </w:r>
    </w:p>
    <w:p w14:paraId="78E925C0" w14:textId="77777777" w:rsidR="00984C63" w:rsidRDefault="00984C63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042710DF" w14:textId="77777777" w:rsidR="009D131A" w:rsidRDefault="009D131A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6B46C634" w14:textId="77777777" w:rsidR="00434EB1" w:rsidRDefault="00434EB1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</w:rPr>
      </w:pPr>
    </w:p>
    <w:p w14:paraId="152E9E6C" w14:textId="77777777" w:rsidR="00434EB1" w:rsidRDefault="00000000">
      <w:pPr>
        <w:spacing w:line="276" w:lineRule="auto"/>
        <w:ind w:right="-426"/>
        <w:jc w:val="both"/>
        <w:rPr>
          <w:rFonts w:ascii="Open Sans" w:eastAsia="Open Sans" w:hAnsi="Open Sans" w:cs="Open Sans"/>
          <w:color w:val="000000"/>
          <w:sz w:val="16"/>
          <w:szCs w:val="16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lastRenderedPageBreak/>
        <w:t>Distritos con precio, variación mensual e interanual</w:t>
      </w:r>
    </w:p>
    <w:tbl>
      <w:tblPr>
        <w:tblStyle w:val="a3"/>
        <w:tblpPr w:leftFromText="141" w:rightFromText="141" w:vertAnchor="text" w:tblpX="64" w:tblpY="137"/>
        <w:tblW w:w="898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33"/>
        <w:gridCol w:w="2375"/>
        <w:gridCol w:w="2006"/>
        <w:gridCol w:w="2074"/>
      </w:tblGrid>
      <w:tr w:rsidR="00434EB1" w14:paraId="1CC9A796" w14:textId="77777777" w:rsidTr="00434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38804D82" w14:textId="77777777" w:rsidR="00434EB1" w:rsidRDefault="00000000">
            <w:pPr>
              <w:ind w:right="-426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Municipio</w:t>
            </w:r>
          </w:p>
        </w:tc>
        <w:tc>
          <w:tcPr>
            <w:tcW w:w="2375" w:type="dxa"/>
            <w:vAlign w:val="center"/>
          </w:tcPr>
          <w:p w14:paraId="2D2A3783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Mayo 2024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br/>
              <w:t>(€/m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  <w:vertAlign w:val="superscript"/>
              </w:rPr>
              <w:t xml:space="preserve">2 </w:t>
            </w: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 mes</w:t>
            </w:r>
          </w:p>
        </w:tc>
        <w:tc>
          <w:tcPr>
            <w:tcW w:w="2006" w:type="dxa"/>
            <w:vAlign w:val="center"/>
          </w:tcPr>
          <w:p w14:paraId="47A07AC6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</w:t>
            </w:r>
          </w:p>
          <w:p w14:paraId="7292E421" w14:textId="77777777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mensual (%)</w:t>
            </w:r>
          </w:p>
        </w:tc>
        <w:tc>
          <w:tcPr>
            <w:tcW w:w="2074" w:type="dxa"/>
            <w:vAlign w:val="center"/>
          </w:tcPr>
          <w:p w14:paraId="6E50070B" w14:textId="77777777" w:rsidR="0017303B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Variación </w:t>
            </w:r>
          </w:p>
          <w:p w14:paraId="0846BCE7" w14:textId="4A8513A9" w:rsidR="00434EB1" w:rsidRDefault="00000000" w:rsidP="0017303B">
            <w:pPr>
              <w:ind w:right="-42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interanual (%)</w:t>
            </w:r>
          </w:p>
        </w:tc>
      </w:tr>
      <w:tr w:rsidR="00195AA8" w14:paraId="17D8CCAE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bottom"/>
          </w:tcPr>
          <w:p w14:paraId="7F2EEBC5" w14:textId="2D4CE634" w:rsidR="00195AA8" w:rsidRPr="00195AA8" w:rsidRDefault="00195AA8" w:rsidP="00195AA8">
            <w:pPr>
              <w:ind w:right="-426"/>
              <w:rPr>
                <w:rFonts w:ascii="Open Sans" w:eastAsia="Open Sans" w:hAnsi="Open Sans" w:cs="Open Sans"/>
                <w:b w:val="0"/>
                <w:sz w:val="22"/>
                <w:szCs w:val="22"/>
              </w:rPr>
            </w:pPr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>Eixample</w:t>
            </w:r>
          </w:p>
        </w:tc>
        <w:tc>
          <w:tcPr>
            <w:tcW w:w="2375" w:type="dxa"/>
            <w:vAlign w:val="bottom"/>
          </w:tcPr>
          <w:p w14:paraId="4617F34E" w14:textId="7026E485" w:rsidR="00195AA8" w:rsidRPr="00195AA8" w:rsidRDefault="00195AA8" w:rsidP="00195AA8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195AA8">
              <w:rPr>
                <w:color w:val="000000"/>
              </w:rPr>
              <w:t xml:space="preserve">                  22,70 € </w:t>
            </w:r>
          </w:p>
        </w:tc>
        <w:tc>
          <w:tcPr>
            <w:tcW w:w="2006" w:type="dxa"/>
            <w:vAlign w:val="bottom"/>
          </w:tcPr>
          <w:p w14:paraId="1FDDD23A" w14:textId="3A3CBA95" w:rsidR="00195AA8" w:rsidRPr="00195AA8" w:rsidRDefault="00195AA8" w:rsidP="00195AA8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195AA8">
              <w:rPr>
                <w:color w:val="000000"/>
              </w:rPr>
              <w:t>2,4%</w:t>
            </w:r>
          </w:p>
        </w:tc>
        <w:tc>
          <w:tcPr>
            <w:tcW w:w="2074" w:type="dxa"/>
            <w:vAlign w:val="bottom"/>
          </w:tcPr>
          <w:p w14:paraId="1BD6BB36" w14:textId="025A1948" w:rsidR="00195AA8" w:rsidRPr="00195AA8" w:rsidRDefault="00195AA8" w:rsidP="00195AA8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195AA8">
              <w:rPr>
                <w:color w:val="000000"/>
              </w:rPr>
              <w:t>7,2%</w:t>
            </w:r>
          </w:p>
        </w:tc>
      </w:tr>
      <w:tr w:rsidR="00195AA8" w14:paraId="3F5117E9" w14:textId="77777777" w:rsidTr="00434EB1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bottom"/>
          </w:tcPr>
          <w:p w14:paraId="7330DC51" w14:textId="737C81E0" w:rsidR="00195AA8" w:rsidRPr="00195AA8" w:rsidRDefault="00195AA8" w:rsidP="00195AA8">
            <w:pPr>
              <w:ind w:right="-426"/>
              <w:rPr>
                <w:rFonts w:ascii="Open Sans" w:eastAsia="Open Sans" w:hAnsi="Open Sans" w:cs="Open Sans"/>
                <w:b w:val="0"/>
                <w:sz w:val="22"/>
                <w:szCs w:val="22"/>
              </w:rPr>
            </w:pPr>
            <w:proofErr w:type="spellStart"/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Ciutat</w:t>
            </w:r>
            <w:proofErr w:type="spellEnd"/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 Vella</w:t>
            </w:r>
          </w:p>
        </w:tc>
        <w:tc>
          <w:tcPr>
            <w:tcW w:w="2375" w:type="dxa"/>
            <w:vAlign w:val="bottom"/>
          </w:tcPr>
          <w:p w14:paraId="3480F69A" w14:textId="3BDCB227" w:rsidR="00195AA8" w:rsidRPr="00195AA8" w:rsidRDefault="00195AA8" w:rsidP="00195AA8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195AA8">
              <w:rPr>
                <w:color w:val="000000"/>
              </w:rPr>
              <w:t xml:space="preserve">                  22,52 € </w:t>
            </w:r>
          </w:p>
        </w:tc>
        <w:tc>
          <w:tcPr>
            <w:tcW w:w="2006" w:type="dxa"/>
            <w:vAlign w:val="bottom"/>
          </w:tcPr>
          <w:p w14:paraId="5281506E" w14:textId="716093A7" w:rsidR="00195AA8" w:rsidRPr="00195AA8" w:rsidRDefault="00195AA8" w:rsidP="00195AA8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195AA8">
              <w:rPr>
                <w:color w:val="9C0006"/>
              </w:rPr>
              <w:t>-0,4%</w:t>
            </w:r>
          </w:p>
        </w:tc>
        <w:tc>
          <w:tcPr>
            <w:tcW w:w="2074" w:type="dxa"/>
            <w:vAlign w:val="bottom"/>
          </w:tcPr>
          <w:p w14:paraId="45F767AC" w14:textId="16F5A71C" w:rsidR="00195AA8" w:rsidRPr="00195AA8" w:rsidRDefault="00195AA8" w:rsidP="00195AA8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195AA8">
              <w:rPr>
                <w:color w:val="000000"/>
              </w:rPr>
              <w:t>2,7%</w:t>
            </w:r>
          </w:p>
        </w:tc>
      </w:tr>
      <w:tr w:rsidR="00195AA8" w14:paraId="483A4D20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bottom"/>
          </w:tcPr>
          <w:p w14:paraId="250F2B19" w14:textId="700D0F7B" w:rsidR="00195AA8" w:rsidRPr="00195AA8" w:rsidRDefault="00195AA8" w:rsidP="00195AA8">
            <w:pPr>
              <w:ind w:right="-426"/>
              <w:rPr>
                <w:rFonts w:ascii="Open Sans" w:eastAsia="Open Sans" w:hAnsi="Open Sans" w:cs="Open Sans"/>
                <w:b w:val="0"/>
                <w:sz w:val="22"/>
                <w:szCs w:val="22"/>
              </w:rPr>
            </w:pPr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Sarrià - Sant Gervasi</w:t>
            </w:r>
          </w:p>
        </w:tc>
        <w:tc>
          <w:tcPr>
            <w:tcW w:w="2375" w:type="dxa"/>
            <w:vAlign w:val="bottom"/>
          </w:tcPr>
          <w:p w14:paraId="51F535AC" w14:textId="6D1C8BD6" w:rsidR="00195AA8" w:rsidRPr="00195AA8" w:rsidRDefault="00195AA8" w:rsidP="00195AA8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195AA8">
              <w:rPr>
                <w:color w:val="000000"/>
              </w:rPr>
              <w:t xml:space="preserve">                  22,33 € </w:t>
            </w:r>
          </w:p>
        </w:tc>
        <w:tc>
          <w:tcPr>
            <w:tcW w:w="2006" w:type="dxa"/>
            <w:vAlign w:val="bottom"/>
          </w:tcPr>
          <w:p w14:paraId="4718EE49" w14:textId="1B472675" w:rsidR="00195AA8" w:rsidRPr="00195AA8" w:rsidRDefault="00195AA8" w:rsidP="00195AA8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195AA8">
              <w:rPr>
                <w:color w:val="9C0006"/>
              </w:rPr>
              <w:t>-0,4%</w:t>
            </w:r>
          </w:p>
        </w:tc>
        <w:tc>
          <w:tcPr>
            <w:tcW w:w="2074" w:type="dxa"/>
            <w:vAlign w:val="bottom"/>
          </w:tcPr>
          <w:p w14:paraId="227A4874" w14:textId="40E890AE" w:rsidR="00195AA8" w:rsidRPr="00195AA8" w:rsidRDefault="00195AA8" w:rsidP="00195AA8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195AA8">
              <w:rPr>
                <w:color w:val="000000"/>
              </w:rPr>
              <w:t>9,5%</w:t>
            </w:r>
          </w:p>
        </w:tc>
      </w:tr>
      <w:tr w:rsidR="00195AA8" w14:paraId="0A9B21EA" w14:textId="77777777" w:rsidTr="00434EB1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bottom"/>
          </w:tcPr>
          <w:p w14:paraId="7FADAD4C" w14:textId="56F6BCA7" w:rsidR="00195AA8" w:rsidRPr="00195AA8" w:rsidRDefault="00195AA8" w:rsidP="00195AA8">
            <w:pPr>
              <w:ind w:right="-426"/>
              <w:rPr>
                <w:rFonts w:ascii="Open Sans" w:eastAsia="Open Sans" w:hAnsi="Open Sans" w:cs="Open Sans"/>
                <w:b w:val="0"/>
                <w:sz w:val="22"/>
                <w:szCs w:val="22"/>
              </w:rPr>
            </w:pPr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Sant Martí</w:t>
            </w:r>
          </w:p>
        </w:tc>
        <w:tc>
          <w:tcPr>
            <w:tcW w:w="2375" w:type="dxa"/>
            <w:vAlign w:val="bottom"/>
          </w:tcPr>
          <w:p w14:paraId="44DE334C" w14:textId="4F799CED" w:rsidR="00195AA8" w:rsidRPr="00195AA8" w:rsidRDefault="00195AA8" w:rsidP="00195AA8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195AA8">
              <w:rPr>
                <w:color w:val="000000"/>
              </w:rPr>
              <w:t xml:space="preserve">                  22,32 € </w:t>
            </w:r>
          </w:p>
        </w:tc>
        <w:tc>
          <w:tcPr>
            <w:tcW w:w="2006" w:type="dxa"/>
            <w:vAlign w:val="bottom"/>
          </w:tcPr>
          <w:p w14:paraId="1B62B9A9" w14:textId="3EE42F15" w:rsidR="00195AA8" w:rsidRPr="00195AA8" w:rsidRDefault="00195AA8" w:rsidP="00195AA8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 w:rsidRPr="00195AA8">
              <w:rPr>
                <w:color w:val="9C0006"/>
              </w:rPr>
              <w:t>-0,5%</w:t>
            </w:r>
          </w:p>
        </w:tc>
        <w:tc>
          <w:tcPr>
            <w:tcW w:w="2074" w:type="dxa"/>
            <w:vAlign w:val="bottom"/>
          </w:tcPr>
          <w:p w14:paraId="35795413" w14:textId="35517D8C" w:rsidR="00195AA8" w:rsidRPr="00195AA8" w:rsidRDefault="00195AA8" w:rsidP="00195AA8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 w:rsidRPr="00195AA8">
              <w:rPr>
                <w:color w:val="000000"/>
              </w:rPr>
              <w:t>8,3%</w:t>
            </w:r>
          </w:p>
        </w:tc>
      </w:tr>
      <w:tr w:rsidR="00195AA8" w14:paraId="6D9EECCD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bottom"/>
          </w:tcPr>
          <w:p w14:paraId="7C70CCA5" w14:textId="43F19BED" w:rsidR="00195AA8" w:rsidRPr="00195AA8" w:rsidRDefault="00195AA8" w:rsidP="00195AA8">
            <w:pPr>
              <w:ind w:right="-426"/>
              <w:rPr>
                <w:rFonts w:ascii="Open Sans" w:eastAsia="Open Sans" w:hAnsi="Open Sans" w:cs="Open Sans"/>
                <w:b w:val="0"/>
                <w:sz w:val="22"/>
                <w:szCs w:val="22"/>
              </w:rPr>
            </w:pPr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Gràcia</w:t>
            </w:r>
          </w:p>
        </w:tc>
        <w:tc>
          <w:tcPr>
            <w:tcW w:w="2375" w:type="dxa"/>
            <w:vAlign w:val="bottom"/>
          </w:tcPr>
          <w:p w14:paraId="0E67D074" w14:textId="0592D1CC" w:rsidR="00195AA8" w:rsidRPr="00195AA8" w:rsidRDefault="00195AA8" w:rsidP="00195AA8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</w:rPr>
            </w:pPr>
            <w:r w:rsidRPr="00195AA8">
              <w:rPr>
                <w:color w:val="000000"/>
              </w:rPr>
              <w:t xml:space="preserve">                  22,32 € </w:t>
            </w:r>
          </w:p>
        </w:tc>
        <w:tc>
          <w:tcPr>
            <w:tcW w:w="2006" w:type="dxa"/>
            <w:vAlign w:val="bottom"/>
          </w:tcPr>
          <w:p w14:paraId="3FB4A504" w14:textId="181FC804" w:rsidR="00195AA8" w:rsidRPr="00195AA8" w:rsidRDefault="00195AA8" w:rsidP="00195AA8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195AA8">
              <w:rPr>
                <w:color w:val="000000"/>
              </w:rPr>
              <w:t>1,1%</w:t>
            </w:r>
          </w:p>
        </w:tc>
        <w:tc>
          <w:tcPr>
            <w:tcW w:w="2074" w:type="dxa"/>
            <w:vAlign w:val="bottom"/>
          </w:tcPr>
          <w:p w14:paraId="102B711C" w14:textId="06D52C8D" w:rsidR="00195AA8" w:rsidRPr="00195AA8" w:rsidRDefault="00195AA8" w:rsidP="00195AA8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195AA8">
              <w:rPr>
                <w:color w:val="000000"/>
              </w:rPr>
              <w:t>8,7%</w:t>
            </w:r>
          </w:p>
        </w:tc>
      </w:tr>
      <w:tr w:rsidR="00195AA8" w14:paraId="1765DDCD" w14:textId="77777777" w:rsidTr="00434EB1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bottom"/>
          </w:tcPr>
          <w:p w14:paraId="04EF6611" w14:textId="107FE0C9" w:rsidR="00195AA8" w:rsidRPr="00195AA8" w:rsidRDefault="00195AA8" w:rsidP="00195AA8">
            <w:pPr>
              <w:ind w:right="-426"/>
              <w:rPr>
                <w:rFonts w:ascii="Open Sans" w:eastAsia="Open Sans" w:hAnsi="Open Sans" w:cs="Open Sans"/>
                <w:b w:val="0"/>
                <w:sz w:val="22"/>
                <w:szCs w:val="22"/>
              </w:rPr>
            </w:pPr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Sants - Montjuïc</w:t>
            </w:r>
          </w:p>
        </w:tc>
        <w:tc>
          <w:tcPr>
            <w:tcW w:w="2375" w:type="dxa"/>
            <w:vAlign w:val="bottom"/>
          </w:tcPr>
          <w:p w14:paraId="6F2B5BBC" w14:textId="54306652" w:rsidR="00195AA8" w:rsidRPr="00195AA8" w:rsidRDefault="00195AA8" w:rsidP="00195AA8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</w:rPr>
            </w:pPr>
            <w:r w:rsidRPr="00195AA8">
              <w:rPr>
                <w:color w:val="000000"/>
              </w:rPr>
              <w:t xml:space="preserve">                  21,13 € </w:t>
            </w:r>
          </w:p>
        </w:tc>
        <w:tc>
          <w:tcPr>
            <w:tcW w:w="2006" w:type="dxa"/>
            <w:vAlign w:val="bottom"/>
          </w:tcPr>
          <w:p w14:paraId="6D6B3906" w14:textId="20A0DE50" w:rsidR="00195AA8" w:rsidRPr="00195AA8" w:rsidRDefault="00195AA8" w:rsidP="00195AA8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195AA8">
              <w:rPr>
                <w:color w:val="000000"/>
              </w:rPr>
              <w:t>4,5%</w:t>
            </w:r>
          </w:p>
        </w:tc>
        <w:tc>
          <w:tcPr>
            <w:tcW w:w="2074" w:type="dxa"/>
            <w:vAlign w:val="bottom"/>
          </w:tcPr>
          <w:p w14:paraId="45779397" w14:textId="25788F40" w:rsidR="00195AA8" w:rsidRPr="00195AA8" w:rsidRDefault="00195AA8" w:rsidP="00195AA8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195AA8">
              <w:rPr>
                <w:color w:val="000000"/>
              </w:rPr>
              <w:t>8,7%</w:t>
            </w:r>
          </w:p>
        </w:tc>
      </w:tr>
      <w:tr w:rsidR="00195AA8" w14:paraId="3CA307A9" w14:textId="77777777" w:rsidTr="0043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bottom"/>
          </w:tcPr>
          <w:p w14:paraId="39FAC210" w14:textId="614A854A" w:rsidR="00195AA8" w:rsidRPr="00195AA8" w:rsidRDefault="00195AA8" w:rsidP="00195AA8">
            <w:pPr>
              <w:ind w:right="-426"/>
              <w:rPr>
                <w:rFonts w:ascii="Open Sans" w:eastAsia="Open Sans" w:hAnsi="Open Sans" w:cs="Open Sans"/>
                <w:b w:val="0"/>
                <w:sz w:val="22"/>
                <w:szCs w:val="22"/>
              </w:rPr>
            </w:pPr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Les Corts</w:t>
            </w:r>
          </w:p>
        </w:tc>
        <w:tc>
          <w:tcPr>
            <w:tcW w:w="2375" w:type="dxa"/>
            <w:vAlign w:val="bottom"/>
          </w:tcPr>
          <w:p w14:paraId="63F3A951" w14:textId="268C8115" w:rsidR="00195AA8" w:rsidRPr="00195AA8" w:rsidRDefault="00195AA8" w:rsidP="00195AA8">
            <w:pPr>
              <w:ind w:right="-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</w:rPr>
            </w:pPr>
            <w:r w:rsidRPr="00195AA8">
              <w:rPr>
                <w:color w:val="000000"/>
              </w:rPr>
              <w:t xml:space="preserve">                  19,75 € </w:t>
            </w:r>
          </w:p>
        </w:tc>
        <w:tc>
          <w:tcPr>
            <w:tcW w:w="2006" w:type="dxa"/>
            <w:vAlign w:val="bottom"/>
          </w:tcPr>
          <w:p w14:paraId="15B36989" w14:textId="0CF8200D" w:rsidR="00195AA8" w:rsidRPr="00195AA8" w:rsidRDefault="00195AA8" w:rsidP="00195AA8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195AA8">
              <w:rPr>
                <w:color w:val="000000"/>
              </w:rPr>
              <w:t>0,3%</w:t>
            </w:r>
          </w:p>
        </w:tc>
        <w:tc>
          <w:tcPr>
            <w:tcW w:w="2074" w:type="dxa"/>
            <w:vAlign w:val="bottom"/>
          </w:tcPr>
          <w:p w14:paraId="1EE46FD5" w14:textId="59ACED82" w:rsidR="00195AA8" w:rsidRPr="00195AA8" w:rsidRDefault="00195AA8" w:rsidP="00195AA8">
            <w:pPr>
              <w:ind w:right="-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195AA8">
              <w:rPr>
                <w:color w:val="000000"/>
              </w:rPr>
              <w:t>0,5%</w:t>
            </w:r>
          </w:p>
        </w:tc>
      </w:tr>
      <w:tr w:rsidR="00195AA8" w14:paraId="73EABE86" w14:textId="77777777" w:rsidTr="00434EB1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bottom"/>
          </w:tcPr>
          <w:p w14:paraId="5569AA98" w14:textId="2D52E400" w:rsidR="00195AA8" w:rsidRPr="00195AA8" w:rsidRDefault="00195AA8" w:rsidP="00195AA8">
            <w:pPr>
              <w:ind w:right="-426"/>
              <w:rPr>
                <w:rFonts w:ascii="Open Sans" w:eastAsia="Open Sans" w:hAnsi="Open Sans" w:cs="Open Sans"/>
                <w:b w:val="0"/>
                <w:sz w:val="22"/>
                <w:szCs w:val="22"/>
              </w:rPr>
            </w:pPr>
            <w:r w:rsidRPr="00195AA8"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Horta - Guinardó</w:t>
            </w:r>
          </w:p>
        </w:tc>
        <w:tc>
          <w:tcPr>
            <w:tcW w:w="2375" w:type="dxa"/>
            <w:vAlign w:val="bottom"/>
          </w:tcPr>
          <w:p w14:paraId="51C27F01" w14:textId="371B94F5" w:rsidR="00195AA8" w:rsidRPr="00195AA8" w:rsidRDefault="00195AA8" w:rsidP="00195AA8">
            <w:pPr>
              <w:ind w:right="-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</w:rPr>
            </w:pPr>
            <w:r w:rsidRPr="00195AA8">
              <w:rPr>
                <w:color w:val="000000"/>
              </w:rPr>
              <w:t xml:space="preserve">                  18,41 € </w:t>
            </w:r>
          </w:p>
        </w:tc>
        <w:tc>
          <w:tcPr>
            <w:tcW w:w="2006" w:type="dxa"/>
            <w:vAlign w:val="bottom"/>
          </w:tcPr>
          <w:p w14:paraId="2D8F37E2" w14:textId="62910A20" w:rsidR="00195AA8" w:rsidRPr="00195AA8" w:rsidRDefault="00195AA8" w:rsidP="00195AA8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195AA8">
              <w:rPr>
                <w:color w:val="000000"/>
              </w:rPr>
              <w:t>1,2%</w:t>
            </w:r>
          </w:p>
        </w:tc>
        <w:tc>
          <w:tcPr>
            <w:tcW w:w="2074" w:type="dxa"/>
            <w:vAlign w:val="bottom"/>
          </w:tcPr>
          <w:p w14:paraId="6A5FAFDE" w14:textId="7EB86158" w:rsidR="00195AA8" w:rsidRPr="00195AA8" w:rsidRDefault="00195AA8" w:rsidP="00195AA8">
            <w:pPr>
              <w:ind w:right="-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</w:rPr>
            </w:pPr>
            <w:r w:rsidRPr="00195AA8">
              <w:rPr>
                <w:color w:val="000000"/>
              </w:rPr>
              <w:t>8,4%</w:t>
            </w:r>
          </w:p>
        </w:tc>
      </w:tr>
    </w:tbl>
    <w:p w14:paraId="048C5C1D" w14:textId="77777777" w:rsidR="00434EB1" w:rsidRDefault="00434EB1">
      <w:pPr>
        <w:spacing w:line="276" w:lineRule="auto"/>
        <w:ind w:right="-42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17B678B0" w14:textId="77777777" w:rsidR="00434EB1" w:rsidRDefault="00434EB1">
      <w:pPr>
        <w:spacing w:line="276" w:lineRule="auto"/>
        <w:ind w:right="-42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E40BB99" w14:textId="77777777" w:rsidR="00434EB1" w:rsidRDefault="00000000">
      <w:pPr>
        <w:spacing w:line="276" w:lineRule="auto"/>
        <w:ind w:right="-42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2469B73F" w14:textId="77777777" w:rsidR="00434EB1" w:rsidRDefault="00000000">
      <w:pPr>
        <w:shd w:val="clear" w:color="auto" w:fill="FFFFFF"/>
        <w:spacing w:before="280" w:after="280" w:line="276" w:lineRule="auto"/>
        <w:ind w:right="-426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06A7BD7D" w14:textId="77777777" w:rsidR="00434EB1" w:rsidRDefault="00000000">
      <w:pPr>
        <w:shd w:val="clear" w:color="auto" w:fill="FFFFFF"/>
        <w:spacing w:before="280" w:after="280" w:line="276" w:lineRule="auto"/>
        <w:ind w:right="-426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6C1D1077" w14:textId="77777777" w:rsidR="00434EB1" w:rsidRDefault="00000000">
      <w:pPr>
        <w:shd w:val="clear" w:color="auto" w:fill="FFFFFF"/>
        <w:spacing w:before="280" w:after="280" w:line="276" w:lineRule="auto"/>
        <w:ind w:right="-426"/>
        <w:jc w:val="both"/>
        <w:rPr>
          <w:rFonts w:ascii="Open Sans" w:eastAsia="Open Sans" w:hAnsi="Open Sans" w:cs="Open Sans"/>
          <w:sz w:val="22"/>
          <w:szCs w:val="22"/>
        </w:rPr>
      </w:pP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320D9DF1" w14:textId="77777777" w:rsidR="00434EB1" w:rsidRDefault="00434EB1">
      <w:pPr>
        <w:spacing w:line="276" w:lineRule="auto"/>
        <w:ind w:right="-42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F70F201" w14:textId="77777777" w:rsidR="00434EB1" w:rsidRDefault="00000000">
      <w:pPr>
        <w:spacing w:line="276" w:lineRule="auto"/>
        <w:ind w:right="-42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3B00E6D5" w14:textId="77777777" w:rsidR="00434EB1" w:rsidRDefault="00000000">
      <w:pPr>
        <w:spacing w:before="143" w:after="200"/>
        <w:ind w:right="-426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7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8">
        <w:proofErr w:type="spellStart"/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19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2CA44462" w14:textId="77777777" w:rsidR="00434EB1" w:rsidRDefault="00000000">
      <w:pPr>
        <w:spacing w:before="143" w:after="200"/>
        <w:ind w:right="-426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34E036A0" w14:textId="77777777" w:rsidR="00434EB1" w:rsidRDefault="00000000">
      <w:pPr>
        <w:spacing w:before="143" w:after="200"/>
        <w:ind w:right="-426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lastRenderedPageBreak/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189C557E" w14:textId="77777777" w:rsidR="00434EB1" w:rsidRDefault="00000000">
      <w:pPr>
        <w:spacing w:line="276" w:lineRule="auto"/>
        <w:ind w:right="-426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4088938C" w14:textId="77777777" w:rsidR="00434EB1" w:rsidRDefault="00434EB1">
      <w:pPr>
        <w:spacing w:line="276" w:lineRule="auto"/>
        <w:ind w:right="-426"/>
        <w:jc w:val="right"/>
        <w:rPr>
          <w:rFonts w:ascii="Open Sans" w:eastAsia="Open Sans" w:hAnsi="Open Sans" w:cs="Open Sans"/>
        </w:rPr>
      </w:pPr>
    </w:p>
    <w:p w14:paraId="5291345B" w14:textId="77777777" w:rsidR="00434EB1" w:rsidRDefault="00434EB1">
      <w:pPr>
        <w:spacing w:line="276" w:lineRule="auto"/>
        <w:ind w:right="-426"/>
        <w:jc w:val="right"/>
        <w:rPr>
          <w:rFonts w:ascii="Open Sans" w:eastAsia="Open Sans" w:hAnsi="Open Sans" w:cs="Open Sans"/>
        </w:rPr>
      </w:pPr>
    </w:p>
    <w:p w14:paraId="27926060" w14:textId="77777777" w:rsidR="00434EB1" w:rsidRDefault="00000000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35880A22" w14:textId="77777777" w:rsidR="00434EB1" w:rsidRDefault="00000000">
      <w:pPr>
        <w:shd w:val="clear" w:color="auto" w:fill="FFFFFF"/>
        <w:spacing w:line="276" w:lineRule="auto"/>
        <w:ind w:right="-426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3EF98A3A" w14:textId="77777777" w:rsidR="00434EB1" w:rsidRDefault="00000000">
      <w:pPr>
        <w:shd w:val="clear" w:color="auto" w:fill="FFFFFF"/>
        <w:spacing w:line="276" w:lineRule="auto"/>
        <w:ind w:right="-426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06389EAD" w14:textId="77777777" w:rsidR="00434EB1" w:rsidRDefault="00000000">
      <w:pPr>
        <w:shd w:val="clear" w:color="auto" w:fill="FFFFFF"/>
        <w:spacing w:line="276" w:lineRule="auto"/>
        <w:ind w:right="-426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452C10E3" w14:textId="77777777" w:rsidR="00434EB1" w:rsidRDefault="00434EB1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4690BD97" w14:textId="77777777" w:rsidR="00434EB1" w:rsidRDefault="00434EB1">
      <w:pPr>
        <w:spacing w:line="276" w:lineRule="auto"/>
        <w:ind w:right="-42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39C61DA0" w14:textId="77777777" w:rsidR="00434EB1" w:rsidRDefault="00000000">
      <w:pPr>
        <w:ind w:right="-42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006B5FD1" w14:textId="77777777" w:rsidR="00434EB1" w:rsidRDefault="00000000">
      <w:pPr>
        <w:shd w:val="clear" w:color="auto" w:fill="FFFFFF"/>
        <w:ind w:right="-426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32477C7D" w14:textId="77777777" w:rsidR="00434EB1" w:rsidRDefault="00000000">
      <w:pPr>
        <w:shd w:val="clear" w:color="auto" w:fill="FFFFFF"/>
        <w:ind w:right="-426"/>
        <w:rPr>
          <w:rFonts w:ascii="Open Sans" w:eastAsia="Open Sans" w:hAnsi="Open Sans" w:cs="Open Sans"/>
          <w:b/>
          <w:sz w:val="22"/>
          <w:szCs w:val="22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proofErr w:type="gramStart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proofErr w:type="gramEnd"/>
      <w:r>
        <w:rPr>
          <w:rFonts w:ascii="Open Sans" w:eastAsia="Open Sans" w:hAnsi="Open Sans" w:cs="Open Sans"/>
          <w:color w:val="0000FF"/>
          <w:sz w:val="22"/>
          <w:szCs w:val="22"/>
        </w:rPr>
        <w:tab/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7B7F9DA7" w14:textId="77777777" w:rsidR="00434EB1" w:rsidRPr="002365E5" w:rsidRDefault="00000000">
      <w:pPr>
        <w:shd w:val="clear" w:color="auto" w:fill="FFFFFF"/>
        <w:ind w:right="-426"/>
        <w:rPr>
          <w:rFonts w:ascii="Open Sans" w:eastAsia="Open Sans" w:hAnsi="Open Sans" w:cs="Open Sans"/>
          <w:sz w:val="22"/>
          <w:szCs w:val="22"/>
          <w:lang w:val="en-US"/>
        </w:rPr>
      </w:pPr>
      <w:r w:rsidRPr="002365E5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2365E5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2365E5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2365E5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2365E5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2365E5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2365E5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69CFF7A1" w14:textId="77777777" w:rsidR="00434EB1" w:rsidRPr="002365E5" w:rsidRDefault="00000000">
      <w:pPr>
        <w:shd w:val="clear" w:color="auto" w:fill="FFFFFF"/>
        <w:ind w:right="-426"/>
        <w:rPr>
          <w:color w:val="222222"/>
          <w:sz w:val="22"/>
          <w:szCs w:val="22"/>
          <w:lang w:val="en-US"/>
        </w:rPr>
      </w:pPr>
      <w:r w:rsidRPr="002365E5">
        <w:rPr>
          <w:color w:val="222222"/>
          <w:sz w:val="22"/>
          <w:szCs w:val="22"/>
          <w:lang w:val="en-US"/>
        </w:rPr>
        <w:tab/>
      </w:r>
      <w:r w:rsidRPr="002365E5">
        <w:rPr>
          <w:color w:val="222222"/>
          <w:sz w:val="22"/>
          <w:szCs w:val="22"/>
          <w:lang w:val="en-US"/>
        </w:rPr>
        <w:tab/>
        <w:t xml:space="preserve">     </w:t>
      </w:r>
    </w:p>
    <w:p w14:paraId="6A5BC98E" w14:textId="77777777" w:rsidR="00434EB1" w:rsidRPr="002365E5" w:rsidRDefault="00000000">
      <w:pPr>
        <w:shd w:val="clear" w:color="auto" w:fill="FFFFFF"/>
        <w:ind w:right="-426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2365E5">
        <w:rPr>
          <w:rFonts w:ascii="Open Sans" w:eastAsia="Open Sans" w:hAnsi="Open Sans" w:cs="Open Sans"/>
          <w:b/>
          <w:sz w:val="22"/>
          <w:szCs w:val="22"/>
          <w:lang w:val="en-US"/>
        </w:rPr>
        <w:t xml:space="preserve">Judit </w:t>
      </w:r>
      <w:proofErr w:type="spellStart"/>
      <w:r w:rsidRPr="002365E5">
        <w:rPr>
          <w:rFonts w:ascii="Open Sans" w:eastAsia="Open Sans" w:hAnsi="Open Sans" w:cs="Open Sans"/>
          <w:b/>
          <w:sz w:val="22"/>
          <w:szCs w:val="22"/>
          <w:lang w:val="en-US"/>
        </w:rPr>
        <w:t>Campillos</w:t>
      </w:r>
      <w:proofErr w:type="spellEnd"/>
    </w:p>
    <w:p w14:paraId="5E504645" w14:textId="77777777" w:rsidR="00434EB1" w:rsidRPr="002365E5" w:rsidRDefault="00000000">
      <w:pPr>
        <w:shd w:val="clear" w:color="auto" w:fill="FFFFFF"/>
        <w:ind w:right="-426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2365E5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5">
        <w:r w:rsidRPr="002365E5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proofErr w:type="gramStart"/>
      <w:r w:rsidRPr="002365E5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proofErr w:type="gramEnd"/>
      <w:r w:rsidRPr="002365E5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2365E5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48A49E4E" w14:textId="77777777" w:rsidR="00434EB1" w:rsidRDefault="00000000">
      <w:pPr>
        <w:shd w:val="clear" w:color="auto" w:fill="FFFFFF"/>
        <w:ind w:right="-426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699 13 91 53</w:t>
      </w:r>
    </w:p>
    <w:p w14:paraId="6E59FCFC" w14:textId="77777777" w:rsidR="00434EB1" w:rsidRDefault="00434EB1">
      <w:pPr>
        <w:ind w:right="-426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</w:p>
    <w:p w14:paraId="0D4B49E8" w14:textId="77777777" w:rsidR="00434EB1" w:rsidRDefault="00000000">
      <w:pPr>
        <w:ind w:right="-426"/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1C5F1496" w14:textId="77777777" w:rsidR="00434EB1" w:rsidRDefault="00000000">
      <w:pPr>
        <w:ind w:right="-426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06A58707" w14:textId="77777777" w:rsidR="00434EB1" w:rsidRDefault="00000000">
      <w:pPr>
        <w:ind w:right="-426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1739C46E" w14:textId="77777777" w:rsidR="00434EB1" w:rsidRDefault="00434EB1">
      <w:pPr>
        <w:shd w:val="clear" w:color="auto" w:fill="FFFFFF"/>
        <w:ind w:right="-426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E315BDF" w14:textId="77777777" w:rsidR="00434EB1" w:rsidRDefault="00434EB1">
      <w:pPr>
        <w:shd w:val="clear" w:color="auto" w:fill="FFFFFF"/>
        <w:ind w:right="-426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669E3E6B" w14:textId="77777777" w:rsidR="00434EB1" w:rsidRDefault="00434EB1">
      <w:pPr>
        <w:spacing w:line="276" w:lineRule="auto"/>
        <w:ind w:right="-426"/>
        <w:jc w:val="center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5FCD88DA" w14:textId="77777777" w:rsidR="00434EB1" w:rsidRDefault="00434EB1">
      <w:pPr>
        <w:spacing w:line="276" w:lineRule="auto"/>
        <w:ind w:right="-426"/>
        <w:jc w:val="right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434EB1">
      <w:footerReference w:type="default" r:id="rId27"/>
      <w:pgSz w:w="11900" w:h="16840"/>
      <w:pgMar w:top="1417" w:right="1694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D15E2" w14:textId="77777777" w:rsidR="00E92A16" w:rsidRDefault="00E92A16">
      <w:r>
        <w:separator/>
      </w:r>
    </w:p>
  </w:endnote>
  <w:endnote w:type="continuationSeparator" w:id="0">
    <w:p w14:paraId="0A357303" w14:textId="77777777" w:rsidR="00E92A16" w:rsidRDefault="00E92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5A561CA8-C810-40EF-A30E-881BF13514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5260786-B8EC-46A5-869D-EB9276B73BFF}"/>
    <w:embedBold r:id="rId3" w:fontKey="{E2EFBA60-D83E-4A2E-AE97-D8E87DDFA8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799359-A84D-487E-8BA2-593C35EDACF2}"/>
    <w:embedItalic r:id="rId5" w:fontKey="{BA49B940-739B-4359-AB05-0841297D9D76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64B6557D-969B-4B6C-8C5E-C9E896171015}"/>
    <w:embedBold r:id="rId7" w:fontKey="{ADCB3F36-C8EA-412C-A511-DA7314547A94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8" w:fontKey="{6DD6B5AA-8CA0-47B3-B3C3-9BEA037070BC}"/>
    <w:embedBold r:id="rId9" w:fontKey="{1A75B9C9-5849-4E12-9A1C-24077CEA64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CAFFC3E-94C3-4AE6-9363-665F332B5F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BC276" w14:textId="77777777" w:rsidR="00434E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341AD58" wp14:editId="79A3C642">
          <wp:simplePos x="0" y="0"/>
          <wp:positionH relativeFrom="column">
            <wp:posOffset>-1068069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9606168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5E5E8" w14:textId="77777777" w:rsidR="00E92A16" w:rsidRDefault="00E92A16">
      <w:r>
        <w:separator/>
      </w:r>
    </w:p>
  </w:footnote>
  <w:footnote w:type="continuationSeparator" w:id="0">
    <w:p w14:paraId="154F6FE3" w14:textId="77777777" w:rsidR="00E92A16" w:rsidRDefault="00E92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F24D3A"/>
    <w:multiLevelType w:val="multilevel"/>
    <w:tmpl w:val="EC8072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03AB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5283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EB1"/>
    <w:rsid w:val="00014955"/>
    <w:rsid w:val="000870E1"/>
    <w:rsid w:val="0017303B"/>
    <w:rsid w:val="00195AA8"/>
    <w:rsid w:val="002365E5"/>
    <w:rsid w:val="00241034"/>
    <w:rsid w:val="003C1BE6"/>
    <w:rsid w:val="003D6E83"/>
    <w:rsid w:val="00434EB1"/>
    <w:rsid w:val="00570427"/>
    <w:rsid w:val="006477B3"/>
    <w:rsid w:val="00676B67"/>
    <w:rsid w:val="007D2D7F"/>
    <w:rsid w:val="0085353E"/>
    <w:rsid w:val="008D51EE"/>
    <w:rsid w:val="008F112E"/>
    <w:rsid w:val="00984C63"/>
    <w:rsid w:val="009D131A"/>
    <w:rsid w:val="00A70684"/>
    <w:rsid w:val="00D10C74"/>
    <w:rsid w:val="00D143BC"/>
    <w:rsid w:val="00E40337"/>
    <w:rsid w:val="00E92A16"/>
    <w:rsid w:val="00F5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7A500"/>
  <w15:docId w15:val="{7569509E-0A82-4A36-8CC8-6586317E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32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06719"/>
    <w:rPr>
      <w:color w:val="954F72" w:themeColor="followedHyperlink"/>
      <w:u w:val="single"/>
    </w:rPr>
  </w:style>
  <w:style w:type="character" w:customStyle="1" w:styleId="m6445620330082090912gmail-msohyperlink">
    <w:name w:val="m_6445620330082090912gmail-msohyperlink"/>
    <w:basedOn w:val="Fuentedeprrafopredeter"/>
    <w:rsid w:val="003E5965"/>
  </w:style>
  <w:style w:type="character" w:styleId="Refdecomentario">
    <w:name w:val="annotation reference"/>
    <w:basedOn w:val="Fuentedeprrafopredeter"/>
    <w:uiPriority w:val="99"/>
    <w:semiHidden/>
    <w:unhideWhenUsed/>
    <w:rsid w:val="00724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4D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4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4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4D15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3D3C5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otocasa.es" TargetMode="External"/><Relationship Id="rId18" Type="http://schemas.openxmlformats.org/officeDocument/2006/relationships/hyperlink" Target="https://www.habitaclia.com/" TargetMode="External"/><Relationship Id="rId26" Type="http://schemas.openxmlformats.org/officeDocument/2006/relationships/hyperlink" Target="mailto:alicia.salvatella@llyc.globa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otos.coches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" TargetMode="External"/><Relationship Id="rId17" Type="http://schemas.openxmlformats.org/officeDocument/2006/relationships/hyperlink" Target="https://www.fotocasa.es/es/" TargetMode="External"/><Relationship Id="rId25" Type="http://schemas.openxmlformats.org/officeDocument/2006/relationships/hyperlink" Target="mailto:emerino@llorenteycuen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es/quienes-somos/" TargetMode="External"/><Relationship Id="rId20" Type="http://schemas.openxmlformats.org/officeDocument/2006/relationships/hyperlink" Target="https://www.coches.net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" TargetMode="External"/><Relationship Id="rId24" Type="http://schemas.openxmlformats.org/officeDocument/2006/relationships/hyperlink" Target="mailto:emerino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ensa.fotocasa.es" TargetMode="External"/><Relationship Id="rId23" Type="http://schemas.openxmlformats.org/officeDocument/2006/relationships/hyperlink" Target="mailto:comunicacion@fotocasa.es" TargetMode="Externa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s://www.infojob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://adevinta.es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G:\Unidades%20compartidas\Prensa\Prensa%20Inmobiliaria\Fotocasa\&#205;NDICE%20INMOBILIARIO\01_&#205;NDICE%20ALQUILER\2024\05.%20MAYO\PRENSA%20ALQUILER%20MAYO%202024%20Datos%20corregidos%20(1)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ivotFmts>
      <c:pivotFmt>
        <c:idx val="0"/>
        <c:spPr>
          <a:solidFill>
            <a:schemeClr val="accent5">
              <a:lumMod val="40000"/>
              <a:lumOff val="6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61C2C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5">
              <a:lumMod val="75000"/>
            </a:schemeClr>
          </a:solidFill>
          <a:ln cap="rnd">
            <a:solidFill>
              <a:schemeClr val="accent5">
                <a:lumMod val="75000"/>
              </a:schemeClr>
            </a:solidFill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1"/>
                </c:manualLayout>
              </c15:layout>
            </c:ext>
          </c:extLst>
        </c:dLbl>
      </c:pivotFmt>
      <c:pivotFmt>
        <c:idx val="4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946614470988752"/>
                </c:manualLayout>
              </c15:layout>
            </c:ext>
          </c:extLst>
        </c:dLbl>
      </c:pivotFmt>
      <c:pivotFmt>
        <c:idx val="5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4"/>
                </c:manualLayout>
              </c15:layout>
            </c:ext>
          </c:extLst>
        </c:dLbl>
      </c:pivotFmt>
      <c:pivotFmt>
        <c:idx val="6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633539009941996"/>
                </c:manualLayout>
              </c15:layout>
            </c:ext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numFmt formatCode="#,##0.0\ &quot;%&quot;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9132221471931705E-2"/>
                  <c:h val="0.11579751872236264"/>
                </c:manualLayout>
              </c15:layout>
            </c:ext>
          </c:extLst>
        </c:dLbl>
      </c:pivotFmt>
      <c:pivotFmt>
        <c:idx val="10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8.3122831284244206E-2"/>
                  <c:h val="0.13317993013091828"/>
                </c:manualLayout>
              </c15:layout>
            </c:ext>
          </c:extLst>
        </c:dLbl>
      </c:pivotFmt>
      <c:pivotFmt>
        <c:idx val="11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7136916565775454E-2"/>
                  <c:h val="0.12970344784920718"/>
                </c:manualLayout>
              </c15:layout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3.6829246611553235E-2"/>
          <c:y val="5.4332915216672162E-2"/>
          <c:w val="0.93187213265646462"/>
          <c:h val="0.735743957043544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Hoja6!$C$25</c:f>
              <c:strCache>
                <c:ptCount val="1"/>
                <c:pt idx="0">
                  <c:v> % mensual</c:v>
                </c:pt>
              </c:strCache>
            </c:strRef>
          </c:tx>
          <c:spPr>
            <a:solidFill>
              <a:srgbClr val="E7E6E6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1.6771484778226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78-46AE-B0DB-2A5289D888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Hoja6!$A$26:$B$38</c:f>
              <c:multiLvlStrCache>
                <c:ptCount val="13"/>
                <c:lvl>
                  <c:pt idx="0">
                    <c:v>MAY</c:v>
                  </c:pt>
                  <c:pt idx="1">
                    <c:v>JUN</c:v>
                  </c:pt>
                  <c:pt idx="2">
                    <c:v>JUL</c:v>
                  </c:pt>
                  <c:pt idx="3">
                    <c:v>AGO</c:v>
                  </c:pt>
                  <c:pt idx="4">
                    <c:v>SEP</c:v>
                  </c:pt>
                  <c:pt idx="5">
                    <c:v>OCT</c:v>
                  </c:pt>
                  <c:pt idx="6">
                    <c:v>NOV</c:v>
                  </c:pt>
                  <c:pt idx="7">
                    <c:v>DIC</c:v>
                  </c:pt>
                  <c:pt idx="8">
                    <c:v>ENE</c:v>
                  </c:pt>
                  <c:pt idx="9">
                    <c:v>FEB</c:v>
                  </c:pt>
                  <c:pt idx="10">
                    <c:v>MAR</c:v>
                  </c:pt>
                  <c:pt idx="11">
                    <c:v>ABR</c:v>
                  </c:pt>
                  <c:pt idx="12">
                    <c:v>MAY</c:v>
                  </c:pt>
                </c:lvl>
                <c:lvl>
                  <c:pt idx="0">
                    <c:v>2023</c:v>
                  </c:pt>
                  <c:pt idx="9">
                    <c:v>2024</c:v>
                  </c:pt>
                </c:lvl>
              </c:multiLvlStrCache>
            </c:multiLvlStrRef>
          </c:cat>
          <c:val>
            <c:numRef>
              <c:f>Hoja6!$C$26:$C$38</c:f>
              <c:numCache>
                <c:formatCode>0.0%</c:formatCode>
                <c:ptCount val="13"/>
                <c:pt idx="0">
                  <c:v>-3.4217279726261036E-3</c:v>
                </c:pt>
                <c:pt idx="1">
                  <c:v>-3.4334763948498646E-3</c:v>
                </c:pt>
                <c:pt idx="2">
                  <c:v>-1.7226528854435465E-3</c:v>
                </c:pt>
                <c:pt idx="3">
                  <c:v>-2.1570319240724764E-2</c:v>
                </c:pt>
                <c:pt idx="4">
                  <c:v>-1.6754850088183379E-2</c:v>
                </c:pt>
                <c:pt idx="5">
                  <c:v>7.1748878923766878E-3</c:v>
                </c:pt>
                <c:pt idx="6">
                  <c:v>1.9590382902938457E-2</c:v>
                </c:pt>
                <c:pt idx="7">
                  <c:v>1.8340611353711865E-2</c:v>
                </c:pt>
                <c:pt idx="8">
                  <c:v>1.0291595197255508E-2</c:v>
                </c:pt>
                <c:pt idx="9">
                  <c:v>4.159592529711377E-2</c:v>
                </c:pt>
                <c:pt idx="10">
                  <c:v>7.3349633251833628E-3</c:v>
                </c:pt>
                <c:pt idx="11">
                  <c:v>-4.8543689320387313E-3</c:v>
                </c:pt>
                <c:pt idx="12">
                  <c:v>1.4227642276422821E-2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78-46AE-B0DB-2A5289D88893}"/>
            </c:ext>
          </c:extLst>
        </c:ser>
        <c:ser>
          <c:idx val="1"/>
          <c:order val="1"/>
          <c:tx>
            <c:strRef>
              <c:f>Hoja6!$D$25</c:f>
              <c:strCache>
                <c:ptCount val="1"/>
                <c:pt idx="0">
                  <c:v> % interanual</c:v>
                </c:pt>
              </c:strCache>
            </c:strRef>
          </c:tx>
          <c:spPr>
            <a:solidFill>
              <a:srgbClr val="4472C4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Hoja6!$A$26:$B$38</c:f>
              <c:multiLvlStrCache>
                <c:ptCount val="13"/>
                <c:lvl>
                  <c:pt idx="0">
                    <c:v>MAY</c:v>
                  </c:pt>
                  <c:pt idx="1">
                    <c:v>JUN</c:v>
                  </c:pt>
                  <c:pt idx="2">
                    <c:v>JUL</c:v>
                  </c:pt>
                  <c:pt idx="3">
                    <c:v>AGO</c:v>
                  </c:pt>
                  <c:pt idx="4">
                    <c:v>SEP</c:v>
                  </c:pt>
                  <c:pt idx="5">
                    <c:v>OCT</c:v>
                  </c:pt>
                  <c:pt idx="6">
                    <c:v>NOV</c:v>
                  </c:pt>
                  <c:pt idx="7">
                    <c:v>DIC</c:v>
                  </c:pt>
                  <c:pt idx="8">
                    <c:v>ENE</c:v>
                  </c:pt>
                  <c:pt idx="9">
                    <c:v>FEB</c:v>
                  </c:pt>
                  <c:pt idx="10">
                    <c:v>MAR</c:v>
                  </c:pt>
                  <c:pt idx="11">
                    <c:v>ABR</c:v>
                  </c:pt>
                  <c:pt idx="12">
                    <c:v>MAY</c:v>
                  </c:pt>
                </c:lvl>
                <c:lvl>
                  <c:pt idx="0">
                    <c:v>2023</c:v>
                  </c:pt>
                  <c:pt idx="9">
                    <c:v>2024</c:v>
                  </c:pt>
                </c:lvl>
              </c:multiLvlStrCache>
            </c:multiLvlStrRef>
          </c:cat>
          <c:val>
            <c:numRef>
              <c:f>Hoja6!$D$26:$D$38</c:f>
              <c:numCache>
                <c:formatCode>0.0%</c:formatCode>
                <c:ptCount val="13"/>
                <c:pt idx="0">
                  <c:v>5.6210335448776155E-2</c:v>
                </c:pt>
                <c:pt idx="1">
                  <c:v>4.5004500450045004E-2</c:v>
                </c:pt>
                <c:pt idx="2">
                  <c:v>3.3898305084745672E-2</c:v>
                </c:pt>
                <c:pt idx="3">
                  <c:v>4.7091412742382252E-2</c:v>
                </c:pt>
                <c:pt idx="4">
                  <c:v>7.6254826254826352E-2</c:v>
                </c:pt>
                <c:pt idx="5">
                  <c:v>7.0543374642516699E-2</c:v>
                </c:pt>
                <c:pt idx="6">
                  <c:v>6.1167747914735886E-2</c:v>
                </c:pt>
                <c:pt idx="7">
                  <c:v>5.7116953762466074E-2</c:v>
                </c:pt>
                <c:pt idx="8">
                  <c:v>5.0847457627118509E-2</c:v>
                </c:pt>
                <c:pt idx="9">
                  <c:v>7.3490813648293948E-2</c:v>
                </c:pt>
                <c:pt idx="10">
                  <c:v>7.0129870129870014E-2</c:v>
                </c:pt>
                <c:pt idx="11">
                  <c:v>5.2181351582549294E-2</c:v>
                </c:pt>
                <c:pt idx="12">
                  <c:v>7.0815450643776909E-2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78-46AE-B0DB-2A5289D888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3"/>
        <c:axId val="714532111"/>
        <c:axId val="1020150815"/>
      </c:barChart>
      <c:catAx>
        <c:axId val="714532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  <c:crossAx val="1020150815"/>
        <c:crosses val="autoZero"/>
        <c:auto val="1"/>
        <c:lblAlgn val="ctr"/>
        <c:lblOffset val="100"/>
        <c:noMultiLvlLbl val="0"/>
      </c:catAx>
      <c:valAx>
        <c:axId val="1020150815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714532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</c:legendEntry>
      <c:layout>
        <c:manualLayout>
          <c:xMode val="edge"/>
          <c:yMode val="edge"/>
          <c:x val="8.1070809443353917E-2"/>
          <c:y val="0.90818309181362333"/>
          <c:w val="0.84466034053435624"/>
          <c:h val="8.98175202662492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1">
          <a:latin typeface="Open Sans"/>
        </a:defRPr>
      </a:pPr>
      <a:endParaRPr lang="es-ES"/>
    </a:p>
  </c:txPr>
  <c:externalData r:id="rId4">
    <c:autoUpdate val="0"/>
  </c:externalData>
  <c:userShapes r:id="rId5"/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0.0514</cdr:x>
      <cdr:y>0.57986</cdr:y>
    </cdr:from>
    <cdr:to>
      <cdr:x>0.95984</cdr:x>
      <cdr:y>0.57986</cdr:y>
    </cdr:to>
    <cdr:cxnSp macro="">
      <cdr:nvCxnSpPr>
        <cdr:cNvPr id="6" name="Conector recto 5">
          <a:extLst xmlns:a="http://schemas.openxmlformats.org/drawingml/2006/main">
            <a:ext uri="{FF2B5EF4-FFF2-40B4-BE49-F238E27FC236}">
              <a16:creationId xmlns:a16="http://schemas.microsoft.com/office/drawing/2014/main" id="{95FDED51-2779-4F3D-84FE-1C764C29DBAA}"/>
            </a:ext>
          </a:extLst>
        </cdr:cNvPr>
        <cdr:cNvCxnSpPr/>
      </cdr:nvCxnSpPr>
      <cdr:spPr>
        <a:xfrm xmlns:a="http://schemas.openxmlformats.org/drawingml/2006/main">
          <a:off x="343068" y="1906685"/>
          <a:ext cx="6063496" cy="0"/>
        </a:xfrm>
        <a:prstGeom xmlns:a="http://schemas.openxmlformats.org/drawingml/2006/main" prst="line">
          <a:avLst/>
        </a:prstGeom>
        <a:ln xmlns:a="http://schemas.openxmlformats.org/drawingml/2006/main" w="9525" cmpd="sng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qt32TLqe8Pp/86qePAs8tVpxYA==">CgMxLjAyCWguMnM4ZXlvMTgAciExYWRCMXh4RDVZaF9jSDRTZE16SVlCdVZKcFZIMi11dkk=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2837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Ranilla Checa</dc:creator>
  <cp:lastModifiedBy>Anaïs López García</cp:lastModifiedBy>
  <cp:revision>12</cp:revision>
  <dcterms:created xsi:type="dcterms:W3CDTF">2024-05-29T14:05:00Z</dcterms:created>
  <dcterms:modified xsi:type="dcterms:W3CDTF">2024-06-19T08:44:00Z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2024-02-06T12:20:30Z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32155b42-5118-4e37-94f2-fef8b188b727</vt:lpwstr>
  </property>
  <property fmtid="{D5CDD505-2E9C-101B-9397-08002B2CF9AE}" pid="7" name="MSIP_Label_defa4170-0d19-0005-0004-bc88714345d2_ActionId">
    <vt:lpwstr>572215ff-0998-41f6-b2ff-fd247d42801c</vt:lpwstr>
  </property>
  <property fmtid="{D5CDD505-2E9C-101B-9397-08002B2CF9AE}" pid="8" name="MSIP_Label_defa4170-0d19-0005-0004-bc88714345d2_ContentBits">
    <vt:lpwstr>0</vt:lpwstr>
  </property>
</Properties>
</file>