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3D2DF" w14:textId="6DD5C140" w:rsidR="00736E7E" w:rsidRDefault="006E1D1C">
      <w:pPr>
        <w:shd w:val="clear" w:color="auto" w:fill="FFFFFF"/>
        <w:ind w:right="-574"/>
        <w:jc w:val="center"/>
        <w:rPr>
          <w:rFonts w:ascii="National" w:eastAsia="National" w:hAnsi="National" w:cs="National"/>
          <w:b/>
          <w:color w:val="303AB2"/>
          <w:sz w:val="56"/>
          <w:szCs w:val="56"/>
        </w:rPr>
      </w:pPr>
      <w:r>
        <w:rPr>
          <w:rFonts w:ascii="National" w:eastAsia="National" w:hAnsi="National" w:cs="National"/>
          <w:b/>
          <w:color w:val="303AB2"/>
          <w:sz w:val="56"/>
          <w:szCs w:val="56"/>
        </w:rPr>
        <w:t>Fotocasa</w:t>
      </w:r>
      <w:r w:rsidR="0019767F">
        <w:rPr>
          <w:rFonts w:ascii="National" w:eastAsia="National" w:hAnsi="National" w:cs="National"/>
          <w:b/>
          <w:color w:val="303AB2"/>
          <w:sz w:val="56"/>
          <w:szCs w:val="56"/>
        </w:rPr>
        <w:t xml:space="preserve"> cumple 25 años ayudando a los españoles a encontrar su hogar</w:t>
      </w:r>
    </w:p>
    <w:p w14:paraId="295DA388" w14:textId="77777777" w:rsidR="00736E7E" w:rsidRDefault="00736E7E">
      <w:pPr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</w:p>
    <w:p w14:paraId="2ED637B7" w14:textId="28BC293C" w:rsidR="00736E7E" w:rsidRDefault="00D81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compañía ha centrado su </w:t>
      </w:r>
      <w:r w:rsidR="00B30438">
        <w:rPr>
          <w:rFonts w:ascii="Open Sans" w:eastAsia="Open Sans" w:hAnsi="Open Sans" w:cs="Open Sans"/>
          <w:sz w:val="22"/>
          <w:szCs w:val="22"/>
        </w:rPr>
        <w:t>trayectoria</w:t>
      </w:r>
      <w:r>
        <w:rPr>
          <w:rFonts w:ascii="Open Sans" w:eastAsia="Open Sans" w:hAnsi="Open Sans" w:cs="Open Sans"/>
          <w:sz w:val="22"/>
          <w:szCs w:val="22"/>
        </w:rPr>
        <w:t xml:space="preserve"> en </w:t>
      </w:r>
      <w:r w:rsidR="00B30438">
        <w:rPr>
          <w:rFonts w:ascii="Open Sans" w:eastAsia="Open Sans" w:hAnsi="Open Sans" w:cs="Open Sans"/>
          <w:sz w:val="22"/>
          <w:szCs w:val="22"/>
        </w:rPr>
        <w:t>la innovación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 w:rsidR="00B30438">
        <w:rPr>
          <w:rFonts w:ascii="Open Sans" w:eastAsia="Open Sans" w:hAnsi="Open Sans" w:cs="Open Sans"/>
          <w:sz w:val="22"/>
          <w:szCs w:val="22"/>
        </w:rPr>
        <w:t>para</w:t>
      </w:r>
      <w:r>
        <w:rPr>
          <w:rFonts w:ascii="Open Sans" w:eastAsia="Open Sans" w:hAnsi="Open Sans" w:cs="Open Sans"/>
          <w:sz w:val="22"/>
          <w:szCs w:val="22"/>
        </w:rPr>
        <w:t xml:space="preserve"> poner a disposición de sus usuarios herramientas tecnológicas que faciliten encontrar las mejores oportunidades del mercado inmobiliario</w:t>
      </w:r>
    </w:p>
    <w:p w14:paraId="56C218C2" w14:textId="0217D4EC" w:rsidR="00D81BAD" w:rsidRDefault="00D81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portal ha logrado convertirse en un referente del sector inmobiliario español</w:t>
      </w:r>
      <w:r w:rsidR="00B30438">
        <w:rPr>
          <w:rFonts w:ascii="Open Sans" w:eastAsia="Open Sans" w:hAnsi="Open Sans" w:cs="Open Sans"/>
          <w:sz w:val="22"/>
          <w:szCs w:val="22"/>
        </w:rPr>
        <w:t xml:space="preserve"> dando el mejor servicio a demandantes y oferentes del mercado</w:t>
      </w:r>
    </w:p>
    <w:p w14:paraId="7F8BEFF2" w14:textId="5C27C26D" w:rsidR="00D81BAD" w:rsidRPr="008C5116" w:rsidRDefault="00D81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b/>
          <w:bCs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empresa se ha consolidado como un líder </w:t>
      </w:r>
      <w:r w:rsidR="006061D2">
        <w:rPr>
          <w:rFonts w:ascii="Open Sans" w:eastAsia="Open Sans" w:hAnsi="Open Sans" w:cs="Open Sans"/>
          <w:sz w:val="22"/>
          <w:szCs w:val="22"/>
        </w:rPr>
        <w:t>sectorial</w:t>
      </w:r>
      <w:r>
        <w:rPr>
          <w:rFonts w:ascii="Open Sans" w:eastAsia="Open Sans" w:hAnsi="Open Sans" w:cs="Open Sans"/>
          <w:sz w:val="22"/>
          <w:szCs w:val="22"/>
        </w:rPr>
        <w:t xml:space="preserve"> con hitos </w:t>
      </w:r>
      <w:r w:rsidR="006061D2">
        <w:rPr>
          <w:rFonts w:ascii="Open Sans" w:eastAsia="Open Sans" w:hAnsi="Open Sans" w:cs="Open Sans"/>
          <w:sz w:val="22"/>
          <w:szCs w:val="22"/>
        </w:rPr>
        <w:t xml:space="preserve">tan destacados </w:t>
      </w:r>
      <w:r>
        <w:rPr>
          <w:rFonts w:ascii="Open Sans" w:eastAsia="Open Sans" w:hAnsi="Open Sans" w:cs="Open Sans"/>
          <w:sz w:val="22"/>
          <w:szCs w:val="22"/>
        </w:rPr>
        <w:t>como el lanzamiento de</w:t>
      </w:r>
      <w:r w:rsidR="008C5116">
        <w:rPr>
          <w:rFonts w:ascii="Open Sans" w:eastAsia="Open Sans" w:hAnsi="Open Sans" w:cs="Open Sans"/>
          <w:sz w:val="22"/>
          <w:szCs w:val="22"/>
        </w:rPr>
        <w:t>l Índice Inmobiliario,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 w:rsidRPr="008C5116"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 w:rsidRPr="008C5116">
        <w:rPr>
          <w:rFonts w:ascii="Open Sans" w:eastAsia="Open Sans" w:hAnsi="Open Sans" w:cs="Open Sans"/>
          <w:b/>
          <w:bCs/>
          <w:sz w:val="22"/>
          <w:szCs w:val="22"/>
        </w:rPr>
        <w:t>Research</w:t>
      </w:r>
      <w:proofErr w:type="spellEnd"/>
      <w:r w:rsidR="008C5116">
        <w:rPr>
          <w:rFonts w:ascii="Open Sans" w:eastAsia="Open Sans" w:hAnsi="Open Sans" w:cs="Open Sans"/>
          <w:sz w:val="22"/>
          <w:szCs w:val="22"/>
        </w:rPr>
        <w:t xml:space="preserve"> o </w:t>
      </w:r>
      <w:r>
        <w:rPr>
          <w:rFonts w:ascii="Open Sans" w:eastAsia="Open Sans" w:hAnsi="Open Sans" w:cs="Open Sans"/>
          <w:sz w:val="22"/>
          <w:szCs w:val="22"/>
        </w:rPr>
        <w:t xml:space="preserve">el </w:t>
      </w:r>
      <w:r w:rsidRPr="008C5116">
        <w:rPr>
          <w:rFonts w:ascii="Open Sans" w:eastAsia="Open Sans" w:hAnsi="Open Sans" w:cs="Open Sans"/>
          <w:b/>
          <w:bCs/>
          <w:sz w:val="22"/>
          <w:szCs w:val="22"/>
        </w:rPr>
        <w:t>Proyecto Vivienda</w:t>
      </w:r>
      <w:r w:rsidR="00B30438"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6B2426B8" w14:textId="77777777" w:rsidR="00736E7E" w:rsidRDefault="00736E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FF0000"/>
          <w:sz w:val="22"/>
          <w:szCs w:val="22"/>
        </w:rPr>
      </w:pPr>
    </w:p>
    <w:p w14:paraId="64EE465F" w14:textId="26E0B51B" w:rsidR="00736E7E" w:rsidRDefault="00000000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Madrid, </w:t>
      </w:r>
      <w:r w:rsidR="008C5116">
        <w:rPr>
          <w:rFonts w:ascii="Open Sans Light" w:eastAsia="Open Sans Light" w:hAnsi="Open Sans Light" w:cs="Open Sans Light"/>
          <w:b/>
          <w:color w:val="303AB2"/>
        </w:rPr>
        <w:t>9</w:t>
      </w:r>
      <w:r>
        <w:rPr>
          <w:rFonts w:ascii="Open Sans Light" w:eastAsia="Open Sans Light" w:hAnsi="Open Sans Light" w:cs="Open Sans Light"/>
          <w:b/>
          <w:color w:val="303AB2"/>
        </w:rPr>
        <w:t xml:space="preserve"> de </w:t>
      </w:r>
      <w:r w:rsidR="00BB4AF7">
        <w:rPr>
          <w:rFonts w:ascii="Open Sans Light" w:eastAsia="Open Sans Light" w:hAnsi="Open Sans Light" w:cs="Open Sans Light"/>
          <w:b/>
          <w:color w:val="303AB2"/>
        </w:rPr>
        <w:t>diciembre</w:t>
      </w:r>
      <w:r>
        <w:rPr>
          <w:rFonts w:ascii="Open Sans Light" w:eastAsia="Open Sans Light" w:hAnsi="Open Sans Light" w:cs="Open Sans Light"/>
          <w:b/>
          <w:color w:val="303AB2"/>
        </w:rPr>
        <w:t xml:space="preserve"> de 2024</w:t>
      </w:r>
    </w:p>
    <w:p w14:paraId="240E8926" w14:textId="77777777" w:rsidR="00736E7E" w:rsidRDefault="00736E7E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9F7B8AE" w14:textId="6FFBFCCF" w:rsidR="0019767F" w:rsidRDefault="006E1D1C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Fotocasa</w:t>
      </w:r>
      <w:r w:rsidR="00BB4AF7"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cumple 25 años </w:t>
      </w:r>
      <w:r w:rsidR="0019767F"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convertido en un referente del sector inmobiliario y centrado </w:t>
      </w:r>
      <w:r w:rsidR="00B30438"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como siempre</w:t>
      </w:r>
      <w:r w:rsidR="0054293C"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 w:rsidR="0019767F" w:rsidRPr="007212DC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en ayudar a los españoles a encontrar su hogar</w:t>
      </w:r>
      <w:r w:rsidR="0019767F">
        <w:rPr>
          <w:rFonts w:ascii="Open Sans" w:eastAsia="Open Sans" w:hAnsi="Open Sans" w:cs="Open Sans"/>
          <w:color w:val="000000"/>
          <w:sz w:val="22"/>
          <w:szCs w:val="22"/>
        </w:rPr>
        <w:t>.</w:t>
      </w:r>
      <w:r w:rsid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Durante este cuarto de siglo de historia, </w:t>
      </w:r>
      <w:hyperlink r:id="rId8" w:history="1">
        <w:r w:rsidRPr="0080693C">
          <w:rPr>
            <w:rStyle w:val="Hipervnculo"/>
            <w:rFonts w:ascii="Open Sans" w:eastAsia="Open Sans" w:hAnsi="Open Sans" w:cs="Open Sans"/>
            <w:sz w:val="22"/>
            <w:szCs w:val="22"/>
          </w:rPr>
          <w:t>Fotocasa</w:t>
        </w:r>
      </w:hyperlink>
      <w:r w:rsid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ha evolucionado de la mano del mercado de la vivienda en España, implicado en su desarrollo e impulsando innovaciones para que la ciudadanía tenga la mayor información y conozca la mejor oferta del sector inmobiliario en nuestro país. </w:t>
      </w:r>
      <w:r w:rsidR="0054293C" w:rsidRPr="0054293C">
        <w:rPr>
          <w:rFonts w:ascii="Open Sans" w:eastAsia="Open Sans" w:hAnsi="Open Sans" w:cs="Open Sans"/>
          <w:color w:val="000000"/>
          <w:sz w:val="22"/>
          <w:szCs w:val="22"/>
        </w:rPr>
        <w:t>Esta es una breve cronología de los momentos más importantes que ha vivido el portal inmobiliario</w:t>
      </w:r>
      <w:r w:rsid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hasta convertirse hoy en día en un </w:t>
      </w:r>
      <w:r w:rsidR="00B30438">
        <w:rPr>
          <w:rFonts w:ascii="Open Sans" w:eastAsia="Open Sans" w:hAnsi="Open Sans" w:cs="Open Sans"/>
          <w:color w:val="000000"/>
          <w:sz w:val="22"/>
          <w:szCs w:val="22"/>
        </w:rPr>
        <w:t>actor</w:t>
      </w:r>
      <w:r w:rsid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fundamental del </w:t>
      </w:r>
      <w:r>
        <w:rPr>
          <w:rFonts w:ascii="Open Sans" w:eastAsia="Open Sans" w:hAnsi="Open Sans" w:cs="Open Sans"/>
          <w:color w:val="000000"/>
          <w:sz w:val="22"/>
          <w:szCs w:val="22"/>
        </w:rPr>
        <w:t>sector</w:t>
      </w:r>
      <w:r w:rsidR="0054293C">
        <w:rPr>
          <w:rFonts w:ascii="Open Sans" w:eastAsia="Open Sans" w:hAnsi="Open Sans" w:cs="Open Sans"/>
          <w:color w:val="000000"/>
          <w:sz w:val="22"/>
          <w:szCs w:val="22"/>
        </w:rPr>
        <w:t>:</w:t>
      </w:r>
    </w:p>
    <w:p w14:paraId="12BF70A4" w14:textId="77777777" w:rsidR="0019767F" w:rsidRDefault="0019767F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D3C53FF" w14:textId="77777777" w:rsidR="0054293C" w:rsidRDefault="0054293C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t>Los inicios (1999)</w:t>
      </w:r>
    </w:p>
    <w:p w14:paraId="2E6F2C2A" w14:textId="1C54AC1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En 1999 nace el portal horizontal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Anuntis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en el que se incluían diferentes canales especializados en áreas temáticas como inmobiliaria, motor y empleo, entre otras. Los orígenes de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se encuentran en el canal especializado en inmobiliaria que se creó dentro del portal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Anuntis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. Dicho canal se conoció como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Anuntis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Inmobiliario.</w:t>
      </w:r>
    </w:p>
    <w:p w14:paraId="79FE0884" w14:textId="7777777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7BD96652" w14:textId="77777777" w:rsidR="0054293C" w:rsidRPr="006E1D1C" w:rsidRDefault="0054293C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t>De canal a portal vertical (2001-2002)</w:t>
      </w:r>
    </w:p>
    <w:p w14:paraId="5E3745DB" w14:textId="7777777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Debido a las necesidades del mercado,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Anuntis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creó a partir de su canal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Anuntis</w:t>
      </w:r>
      <w:proofErr w:type="spellEnd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Inmobiliario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>, un portal vertical especializado en inmobiliaria bajo el nombre de Vivendum.com.</w:t>
      </w:r>
    </w:p>
    <w:p w14:paraId="097FDC52" w14:textId="7777777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792DDDCC" w14:textId="77777777" w:rsidR="00B30438" w:rsidRDefault="00B30438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DEB0FF8" w14:textId="7EFADE44" w:rsidR="0054293C" w:rsidRPr="006E1D1C" w:rsidRDefault="0054293C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lastRenderedPageBreak/>
        <w:t>La aparición de otros portales inmobiliarios (2003)</w:t>
      </w:r>
    </w:p>
    <w:p w14:paraId="5BE51001" w14:textId="1EEC0A15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Por otro lado, de la mano de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Trader</w:t>
      </w:r>
      <w:proofErr w:type="spellEnd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Segundamano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, compañía perteneciente a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Trader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Classified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Media, nace otro portal inmobiliario bajo la marca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>.es.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En poco tiempo,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contaba con la mayor oferta de vivienda en internet, tanto de obra nueva como de segunda mano en régimen de venta y alquiler en toda España y los datos de audiencia que se manejaban permitían a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consolidarse como el portal inmobiliario más visitado de España y el sexto a nivel europeo.</w:t>
      </w:r>
    </w:p>
    <w:p w14:paraId="7DA3DD03" w14:textId="7777777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262B673" w14:textId="77777777" w:rsidR="0054293C" w:rsidRPr="006E1D1C" w:rsidRDefault="0054293C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t>Apuesta multinacional (2004-2006)</w:t>
      </w:r>
    </w:p>
    <w:p w14:paraId="780C7B23" w14:textId="2258EFBB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En 2004 se produce la fusión entre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Anuntis</w:t>
      </w:r>
      <w:proofErr w:type="spellEnd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y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Trader</w:t>
      </w:r>
      <w:proofErr w:type="spellEnd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Classified</w:t>
      </w:r>
      <w:proofErr w:type="spellEnd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Media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. La nueva plataforma tecnológica que surge de la unión de Vivendum.com y la marca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.es dará lugar al nuevo portal inmobiliario que incorporará los contenidos, los clientes y la experiencia de ambas compañías, bajo la marca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>.es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>En 2006 la compañía noruega Schibsted adquiere el 76% de la compañía. Con estos nuevos socios, líderes en el mercado de los anuncios clasificados en los países nórdicos, se reconocen sinergias e intereses afines que apoyan la evolución de la compañía.</w:t>
      </w:r>
    </w:p>
    <w:p w14:paraId="11DCE65A" w14:textId="77777777" w:rsidR="0054293C" w:rsidRP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34014C1" w14:textId="3679534A" w:rsidR="0054293C" w:rsidRPr="0054293C" w:rsidRDefault="006E1D1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noProof/>
          <w:color w:val="000000"/>
          <w:sz w:val="22"/>
          <w:szCs w:val="22"/>
        </w:rPr>
        <w:drawing>
          <wp:inline distT="0" distB="0" distL="0" distR="0" wp14:anchorId="677D0896" wp14:editId="62B62B32">
            <wp:extent cx="5391150" cy="4191000"/>
            <wp:effectExtent l="0" t="0" r="0" b="0"/>
            <wp:docPr id="113893797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3797" name="Imagen 1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65CB" w14:textId="77777777" w:rsidR="00B30438" w:rsidRDefault="00B30438" w:rsidP="00B30438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649B1A04" w14:textId="5439FD97" w:rsidR="00B30438" w:rsidRPr="006E1D1C" w:rsidRDefault="00B30438" w:rsidP="00B30438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lastRenderedPageBreak/>
        <w:t>Consolidación del liderazgo (2006-2009)</w:t>
      </w:r>
    </w:p>
    <w:p w14:paraId="2D41E6A4" w14:textId="77777777" w:rsidR="00B30438" w:rsidRDefault="00B30438" w:rsidP="00B30438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En 2009 </w:t>
      </w:r>
      <w:r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>.es se consolida como el líder en su sector con un crecimiento del 76% en la franja de usuarios únicos y del 58% en páginas vistas.</w:t>
      </w:r>
    </w:p>
    <w:p w14:paraId="6490D291" w14:textId="77777777" w:rsidR="00B30438" w:rsidRPr="0054293C" w:rsidRDefault="00B30438" w:rsidP="00B30438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7E6747D" w14:textId="1202E3BB" w:rsidR="0054293C" w:rsidRPr="006E1D1C" w:rsidRDefault="0054293C" w:rsidP="0054293C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1D1C">
        <w:rPr>
          <w:rFonts w:ascii="Open Sans Light" w:eastAsia="Open Sans Light" w:hAnsi="Open Sans Light" w:cs="Open Sans Light"/>
          <w:b/>
          <w:color w:val="303AB2"/>
        </w:rPr>
        <w:t>Empresa multinacional y tecnológica (2013)</w:t>
      </w:r>
    </w:p>
    <w:p w14:paraId="75396735" w14:textId="347327E9" w:rsidR="0054293C" w:rsidRDefault="0054293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En el verano de 2013 </w:t>
      </w:r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Schibsted 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adquiere el 100% de la compañía </w:t>
      </w:r>
      <w:proofErr w:type="spellStart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>Anuntis</w:t>
      </w:r>
      <w:proofErr w:type="spellEnd"/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y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pasa a formar parte de una gran multinacional internacional añadiendo todo el conocimiento y tecnología de Schibsted. Se posiciona claramente como una marca de referencia tecnológica dentro del sector inmobiliario.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Prueba de ello es la clara apuesta por el móvil que hace la empresa. De hecho, en poco tiempo la aplicación de </w:t>
      </w:r>
      <w:r w:rsidR="006E1D1C">
        <w:rPr>
          <w:rFonts w:ascii="Open Sans" w:eastAsia="Open Sans" w:hAnsi="Open Sans" w:cs="Open Sans"/>
          <w:color w:val="000000"/>
          <w:sz w:val="22"/>
          <w:szCs w:val="22"/>
        </w:rPr>
        <w:t>Fotocasa</w:t>
      </w:r>
      <w:r w:rsidRPr="0054293C">
        <w:rPr>
          <w:rFonts w:ascii="Open Sans" w:eastAsia="Open Sans" w:hAnsi="Open Sans" w:cs="Open Sans"/>
          <w:color w:val="000000"/>
          <w:sz w:val="22"/>
          <w:szCs w:val="22"/>
        </w:rPr>
        <w:t xml:space="preserve"> se convierte en una de las más descargadas y utilizadas de los portales inmobiliarios.</w:t>
      </w:r>
    </w:p>
    <w:p w14:paraId="5BEBEF0E" w14:textId="63C60BB4" w:rsidR="006E1D1C" w:rsidRDefault="006E1D1C" w:rsidP="0054293C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79A83C8B" w14:textId="316DAF87" w:rsidR="006D1218" w:rsidRDefault="00345636" w:rsidP="00BA20E3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noProof/>
          <w:color w:val="000000"/>
          <w:sz w:val="22"/>
          <w:szCs w:val="22"/>
        </w:rPr>
        <w:drawing>
          <wp:inline distT="0" distB="0" distL="0" distR="0" wp14:anchorId="57F394B3" wp14:editId="7334EDBD">
            <wp:extent cx="5391150" cy="5505450"/>
            <wp:effectExtent l="0" t="0" r="0" b="0"/>
            <wp:docPr id="1594517536" name="Imagen 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17536" name="Imagen 2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74BC" w14:textId="06E4324F" w:rsidR="0037029B" w:rsidRDefault="0037029B" w:rsidP="00B30438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 xml:space="preserve">Nace Fotocasa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Academy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(2016)</w:t>
      </w:r>
    </w:p>
    <w:p w14:paraId="4A66334D" w14:textId="68B85784" w:rsidR="0037029B" w:rsidRPr="0037029B" w:rsidRDefault="0037029B" w:rsidP="0037029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En el año 2016 Fotocasa </w:t>
      </w:r>
      <w:r w:rsidRPr="0037029B">
        <w:rPr>
          <w:rFonts w:ascii="Open Sans" w:eastAsia="Open Sans" w:hAnsi="Open Sans" w:cs="Open Sans"/>
          <w:color w:val="000000"/>
          <w:sz w:val="22"/>
          <w:szCs w:val="22"/>
        </w:rPr>
        <w:t xml:space="preserve">dio el pistoletazo de salida a la </w:t>
      </w:r>
      <w:hyperlink r:id="rId11" w:history="1"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F</w:t>
        </w:r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otocasa </w:t>
        </w:r>
        <w:proofErr w:type="spellStart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A</w:t>
        </w:r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cademy</w:t>
        </w:r>
        <w:proofErr w:type="spellEnd"/>
      </w:hyperlink>
      <w:r w:rsidRPr="0037029B">
        <w:rPr>
          <w:rFonts w:ascii="Open Sans" w:eastAsia="Open Sans" w:hAnsi="Open Sans" w:cs="Open Sans"/>
          <w:color w:val="000000"/>
          <w:sz w:val="22"/>
          <w:szCs w:val="22"/>
        </w:rPr>
        <w:t>, un foro de diálogo inmobiliario donde se ofrece formación en forma de material didáctico y cursos presenciales y online, además de ser un espacio para el debate entre todos los profesionales del sector.</w:t>
      </w:r>
      <w:r w:rsidR="00342C96">
        <w:rPr>
          <w:rFonts w:ascii="Open Sans" w:eastAsia="Open Sans" w:hAnsi="Open Sans" w:cs="Open Sans"/>
          <w:color w:val="000000"/>
          <w:sz w:val="22"/>
          <w:szCs w:val="22"/>
        </w:rPr>
        <w:t xml:space="preserve"> Nace con </w:t>
      </w:r>
      <w:r w:rsidRPr="0037029B">
        <w:rPr>
          <w:rFonts w:ascii="Open Sans" w:eastAsia="Open Sans" w:hAnsi="Open Sans" w:cs="Open Sans"/>
          <w:color w:val="000000"/>
          <w:sz w:val="22"/>
          <w:szCs w:val="22"/>
        </w:rPr>
        <w:t xml:space="preserve">la idea de colaborar, compartir, aprender y enseñar a los profesionales del sector inmobiliario para poder participar del gran cambio y evolución de este sector. </w:t>
      </w:r>
    </w:p>
    <w:p w14:paraId="510455AC" w14:textId="77777777" w:rsidR="0037029B" w:rsidRDefault="0037029B" w:rsidP="00B30438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C730009" w14:textId="37EB17FF" w:rsidR="00B30438" w:rsidRPr="0037029B" w:rsidRDefault="00B30438" w:rsidP="00B30438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37029B">
        <w:rPr>
          <w:rFonts w:ascii="Open Sans Light" w:eastAsia="Open Sans Light" w:hAnsi="Open Sans Light" w:cs="Open Sans Light"/>
          <w:b/>
          <w:color w:val="303AB2"/>
        </w:rPr>
        <w:t xml:space="preserve">Fotocasa </w:t>
      </w:r>
      <w:proofErr w:type="spellStart"/>
      <w:r w:rsidRPr="0037029B">
        <w:rPr>
          <w:rFonts w:ascii="Open Sans Light" w:eastAsia="Open Sans Light" w:hAnsi="Open Sans Light" w:cs="Open Sans Light"/>
          <w:b/>
          <w:color w:val="303AB2"/>
        </w:rPr>
        <w:t>Research</w:t>
      </w:r>
      <w:proofErr w:type="spellEnd"/>
      <w:r w:rsidRPr="0037029B">
        <w:rPr>
          <w:rFonts w:ascii="Open Sans Light" w:eastAsia="Open Sans Light" w:hAnsi="Open Sans Light" w:cs="Open Sans Light"/>
          <w:b/>
          <w:color w:val="303AB2"/>
        </w:rPr>
        <w:t>: el reto de lograr el máximo conocimiento del mercado (2017)</w:t>
      </w:r>
    </w:p>
    <w:p w14:paraId="42D5386E" w14:textId="37A5995B" w:rsidR="00B30438" w:rsidRDefault="00B30438" w:rsidP="00B30438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En 2017, se lanzó </w:t>
      </w:r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Fotocasa </w:t>
      </w:r>
      <w:proofErr w:type="spellStart"/>
      <w:r w:rsidRPr="0037029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Research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>, convertida hoy en día</w:t>
      </w:r>
      <w:r w:rsidRPr="006D1218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en</w:t>
      </w:r>
      <w:r w:rsidRPr="006D1218">
        <w:rPr>
          <w:rFonts w:ascii="Open Sans" w:eastAsia="Open Sans" w:hAnsi="Open Sans" w:cs="Open Sans"/>
          <w:color w:val="000000"/>
          <w:sz w:val="22"/>
          <w:szCs w:val="22"/>
        </w:rPr>
        <w:t xml:space="preserve"> la principal plataforma de análisis de datos y generación de estudios sobre el mercado inmobiliario español. Desarrollada por el Departamento de Comunicación de Fotocasa y la empresa de estudios de mercado </w:t>
      </w:r>
      <w:hyperlink r:id="rId12" w:history="1">
        <w:proofErr w:type="spellStart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The</w:t>
        </w:r>
        <w:proofErr w:type="spellEnd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 </w:t>
        </w:r>
        <w:proofErr w:type="spellStart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Cocktail</w:t>
        </w:r>
        <w:proofErr w:type="spellEnd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 </w:t>
        </w:r>
        <w:proofErr w:type="spellStart"/>
        <w:r w:rsidRPr="0037029B">
          <w:rPr>
            <w:rStyle w:val="Hipervnculo"/>
            <w:rFonts w:ascii="Open Sans" w:eastAsia="Open Sans" w:hAnsi="Open Sans" w:cs="Open Sans"/>
            <w:sz w:val="22"/>
            <w:szCs w:val="22"/>
          </w:rPr>
          <w:t>Analysis</w:t>
        </w:r>
        <w:proofErr w:type="spellEnd"/>
      </w:hyperlink>
      <w:r w:rsidRPr="006D1218">
        <w:rPr>
          <w:rFonts w:ascii="Open Sans" w:eastAsia="Open Sans" w:hAnsi="Open Sans" w:cs="Open Sans"/>
          <w:color w:val="000000"/>
          <w:sz w:val="22"/>
          <w:szCs w:val="22"/>
        </w:rPr>
        <w:t xml:space="preserve">, Fotocasa </w:t>
      </w:r>
      <w:proofErr w:type="spellStart"/>
      <w:r w:rsidRPr="006D1218">
        <w:rPr>
          <w:rFonts w:ascii="Open Sans" w:eastAsia="Open Sans" w:hAnsi="Open Sans" w:cs="Open Sans"/>
          <w:color w:val="000000"/>
          <w:sz w:val="22"/>
          <w:szCs w:val="22"/>
        </w:rPr>
        <w:t>Research</w:t>
      </w:r>
      <w:proofErr w:type="spellEnd"/>
      <w:r w:rsidRPr="006D1218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nació para </w:t>
      </w:r>
      <w:r w:rsidRPr="006D1218">
        <w:rPr>
          <w:rFonts w:ascii="Open Sans" w:eastAsia="Open Sans" w:hAnsi="Open Sans" w:cs="Open Sans"/>
          <w:color w:val="000000"/>
          <w:sz w:val="22"/>
          <w:szCs w:val="22"/>
        </w:rPr>
        <w:t>ofrece</w:t>
      </w:r>
      <w:r>
        <w:rPr>
          <w:rFonts w:ascii="Open Sans" w:eastAsia="Open Sans" w:hAnsi="Open Sans" w:cs="Open Sans"/>
          <w:color w:val="000000"/>
          <w:sz w:val="22"/>
          <w:szCs w:val="22"/>
        </w:rPr>
        <w:t>r</w:t>
      </w:r>
      <w:r w:rsidRPr="006D1218">
        <w:rPr>
          <w:rFonts w:ascii="Open Sans" w:eastAsia="Open Sans" w:hAnsi="Open Sans" w:cs="Open Sans"/>
          <w:color w:val="000000"/>
          <w:sz w:val="22"/>
          <w:szCs w:val="22"/>
        </w:rPr>
        <w:t xml:space="preserve"> información relevante y exhaustiva sobre la compraventa, el alquiler, la financiación, la regulación o los perfiles demográficos, entre otros aspectos socioeconómicos destacados del mercado inmobiliario nacional.</w:t>
      </w:r>
    </w:p>
    <w:p w14:paraId="00383B21" w14:textId="77777777" w:rsidR="0037029B" w:rsidRDefault="0037029B" w:rsidP="00BA20E3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2C405966" w14:textId="780CC104" w:rsidR="00345636" w:rsidRPr="00345636" w:rsidRDefault="00345636" w:rsidP="00BA20E3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345636">
        <w:rPr>
          <w:rFonts w:ascii="Open Sans Light" w:eastAsia="Open Sans Light" w:hAnsi="Open Sans Light" w:cs="Open Sans Light"/>
          <w:b/>
          <w:color w:val="303AB2"/>
        </w:rPr>
        <w:t>Un reconocimiento a los profesionales: nace</w:t>
      </w:r>
      <w:r w:rsidR="00140C9C">
        <w:rPr>
          <w:rFonts w:ascii="Open Sans Light" w:eastAsia="Open Sans Light" w:hAnsi="Open Sans Light" w:cs="Open Sans Light"/>
          <w:b/>
          <w:color w:val="303AB2"/>
        </w:rPr>
        <w:t>n los Premios</w:t>
      </w:r>
      <w:r w:rsidRPr="00345636">
        <w:rPr>
          <w:rFonts w:ascii="Open Sans Light" w:eastAsia="Open Sans Light" w:hAnsi="Open Sans Light" w:cs="Open Sans Light"/>
          <w:b/>
          <w:color w:val="303AB2"/>
        </w:rPr>
        <w:t xml:space="preserve"> Fotocasa </w:t>
      </w:r>
      <w:proofErr w:type="spellStart"/>
      <w:r w:rsidRPr="00345636">
        <w:rPr>
          <w:rFonts w:ascii="Open Sans Light" w:eastAsia="Open Sans Light" w:hAnsi="Open Sans Light" w:cs="Open Sans Light"/>
          <w:b/>
          <w:color w:val="303AB2"/>
        </w:rPr>
        <w:t>Academy</w:t>
      </w:r>
      <w:proofErr w:type="spellEnd"/>
      <w:r w:rsidRPr="00345636">
        <w:rPr>
          <w:rFonts w:ascii="Open Sans Light" w:eastAsia="Open Sans Light" w:hAnsi="Open Sans Light" w:cs="Open Sans Light"/>
          <w:b/>
          <w:color w:val="303AB2"/>
        </w:rPr>
        <w:t xml:space="preserve"> (2017)</w:t>
      </w:r>
    </w:p>
    <w:p w14:paraId="5078DAC4" w14:textId="11D9231C" w:rsidR="00BA20E3" w:rsidRPr="00BA20E3" w:rsidRDefault="006D1218" w:rsidP="00BA20E3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También en 2017, la compañía convocó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 xml:space="preserve"> la primera edición de los </w:t>
      </w:r>
      <w:hyperlink r:id="rId13" w:history="1">
        <w:r w:rsidR="004D1CC6">
          <w:rPr>
            <w:rStyle w:val="Hipervnculo"/>
            <w:rFonts w:ascii="Open Sans" w:eastAsia="Open Sans" w:hAnsi="Open Sans" w:cs="Open Sans"/>
            <w:sz w:val="22"/>
            <w:szCs w:val="22"/>
          </w:rPr>
          <w:t>P</w:t>
        </w:r>
        <w:r w:rsidR="00BA20E3" w:rsidRPr="004D1CC6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remios </w:t>
        </w:r>
        <w:r w:rsidRPr="004D1CC6">
          <w:rPr>
            <w:rStyle w:val="Hipervnculo"/>
            <w:rFonts w:ascii="Open Sans" w:eastAsia="Open Sans" w:hAnsi="Open Sans" w:cs="Open Sans"/>
            <w:sz w:val="22"/>
            <w:szCs w:val="22"/>
          </w:rPr>
          <w:t>F</w:t>
        </w:r>
        <w:r w:rsidR="00BA20E3" w:rsidRPr="004D1CC6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otocasa </w:t>
        </w:r>
        <w:proofErr w:type="spellStart"/>
        <w:r w:rsidR="00BA20E3" w:rsidRPr="004D1CC6">
          <w:rPr>
            <w:rStyle w:val="Hipervnculo"/>
            <w:rFonts w:ascii="Open Sans" w:eastAsia="Open Sans" w:hAnsi="Open Sans" w:cs="Open Sans"/>
            <w:sz w:val="22"/>
            <w:szCs w:val="22"/>
          </w:rPr>
          <w:t>Academy</w:t>
        </w:r>
        <w:proofErr w:type="spellEnd"/>
      </w:hyperlink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 xml:space="preserve">, que </w:t>
      </w:r>
      <w:r>
        <w:rPr>
          <w:rFonts w:ascii="Open Sans" w:eastAsia="Open Sans" w:hAnsi="Open Sans" w:cs="Open Sans"/>
          <w:color w:val="000000"/>
          <w:sz w:val="22"/>
          <w:szCs w:val="22"/>
        </w:rPr>
        <w:t>desde entonces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 xml:space="preserve"> reconoce</w:t>
      </w:r>
      <w:r>
        <w:rPr>
          <w:rFonts w:ascii="Open Sans" w:eastAsia="Open Sans" w:hAnsi="Open Sans" w:cs="Open Sans"/>
          <w:color w:val="000000"/>
          <w:sz w:val="22"/>
          <w:szCs w:val="22"/>
        </w:rPr>
        <w:t>n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 xml:space="preserve"> y premia</w:t>
      </w:r>
      <w:r>
        <w:rPr>
          <w:rFonts w:ascii="Open Sans" w:eastAsia="Open Sans" w:hAnsi="Open Sans" w:cs="Open Sans"/>
          <w:color w:val="000000"/>
          <w:sz w:val="22"/>
          <w:szCs w:val="22"/>
        </w:rPr>
        <w:t>n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 xml:space="preserve"> aquellas iniciativas innovadoras, originales y diferenciadoras dentro del sector inmobiliario.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A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>quellos profesionales del sector inmobiliario que hayan impulsado una iniciativa original en su trabajo o hayan solucionado un problema en el ámbito laboral o bien hayan elaborado una información o reportaje relacionado con el sector inmobiliario, pueden optar a los premios</w:t>
      </w:r>
      <w:r w:rsidR="00345636">
        <w:rPr>
          <w:rFonts w:ascii="Open Sans" w:eastAsia="Open Sans" w:hAnsi="Open Sans" w:cs="Open Sans"/>
          <w:color w:val="000000"/>
          <w:sz w:val="22"/>
          <w:szCs w:val="22"/>
        </w:rPr>
        <w:t xml:space="preserve"> que se convocan cada año</w:t>
      </w:r>
      <w:r w:rsidR="00BA20E3" w:rsidRPr="00BA20E3"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5696944C" w14:textId="77777777" w:rsidR="00BB4AF7" w:rsidRDefault="00BB4AF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05B803C" w14:textId="3EF468CC" w:rsidR="00BB4AF7" w:rsidRPr="00345636" w:rsidRDefault="00345636" w:rsidP="00BB4AF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345636">
        <w:rPr>
          <w:rFonts w:ascii="Open Sans Light" w:eastAsia="Open Sans Light" w:hAnsi="Open Sans Light" w:cs="Open Sans Light"/>
          <w:b/>
          <w:color w:val="303AB2"/>
        </w:rPr>
        <w:t>La innovación al servicio del mercado de la vivienda (2018-2021)</w:t>
      </w:r>
    </w:p>
    <w:p w14:paraId="2278DADE" w14:textId="7698F857" w:rsidR="00BB4AF7" w:rsidRDefault="00345636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Durante sus 25 años de historia, Fotocasa se ha avanzado al mercado y ha innovado en todo momento para ofrecer a sus usuarios </w:t>
      </w:r>
      <w:r w:rsidRPr="00C6565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las mejores herramientas tecnológicas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Prueba de ello fueron los lanzamientos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en el periodo 2018-2021 </w:t>
      </w:r>
      <w:r>
        <w:rPr>
          <w:rFonts w:ascii="Open Sans" w:eastAsia="Open Sans" w:hAnsi="Open Sans" w:cs="Open Sans"/>
          <w:color w:val="000000"/>
          <w:sz w:val="22"/>
          <w:szCs w:val="22"/>
        </w:rPr>
        <w:t>de aplicaciones como “</w:t>
      </w:r>
      <w:hyperlink r:id="rId14" w:history="1"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Dibuja en el Mapa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”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(</w:t>
      </w:r>
      <w:r>
        <w:rPr>
          <w:rFonts w:ascii="Open Sans" w:eastAsia="Open Sans" w:hAnsi="Open Sans" w:cs="Open Sans"/>
          <w:color w:val="000000"/>
          <w:sz w:val="22"/>
          <w:szCs w:val="22"/>
        </w:rPr>
        <w:t>para delimitar en un plano la zona en la que se busca vivienda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)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el chat para interactuar en la app de Fotocasa, la funcionalidad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“</w:t>
      </w:r>
      <w:hyperlink r:id="rId15" w:history="1">
        <w:r w:rsidR="004F4146"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Visita Express</w:t>
        </w:r>
      </w:hyperlink>
      <w:r w:rsidR="004F4146">
        <w:rPr>
          <w:rFonts w:ascii="Open Sans" w:eastAsia="Open Sans" w:hAnsi="Open Sans" w:cs="Open Sans"/>
          <w:color w:val="000000"/>
          <w:sz w:val="22"/>
          <w:szCs w:val="22"/>
        </w:rPr>
        <w:t>”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(que permitió</w:t>
      </w:r>
      <w:r w:rsidR="00B30438">
        <w:rPr>
          <w:rFonts w:ascii="Open Sans" w:eastAsia="Open Sans" w:hAnsi="Open Sans" w:cs="Open Sans"/>
          <w:color w:val="000000"/>
          <w:sz w:val="22"/>
          <w:szCs w:val="22"/>
        </w:rPr>
        <w:t xml:space="preserve"> -en un escenario postpandemia-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>visita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r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inmuebles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con la combinación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de videollamadas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con un agente inmobiliario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>sobre un Tour virtual en 3D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) o </w:t>
      </w:r>
      <w:hyperlink r:id="rId16" w:history="1">
        <w:r w:rsidR="004F4146"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 xml:space="preserve">Geo </w:t>
        </w:r>
        <w:proofErr w:type="spellStart"/>
        <w:r w:rsidR="004F4146"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Advisor</w:t>
        </w:r>
        <w:proofErr w:type="spellEnd"/>
      </w:hyperlink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(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>un producto único en el mercado que integr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ó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por primera vez varias fuentes de datos internas del portal con información externa de la zona analizada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en la que se busca una vivienda). En 2021 también se presentó </w:t>
      </w:r>
      <w:hyperlink r:id="rId17" w:history="1">
        <w:r w:rsidR="004F4146" w:rsidRPr="00C6565D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 xml:space="preserve">Fotocasa </w:t>
        </w:r>
        <w:proofErr w:type="spellStart"/>
        <w:r w:rsidR="004F4146" w:rsidRPr="00C6565D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Life</w:t>
        </w:r>
        <w:proofErr w:type="spellEnd"/>
      </w:hyperlink>
      <w:r w:rsidR="004F4146">
        <w:rPr>
          <w:rFonts w:ascii="Open Sans" w:eastAsia="Open Sans" w:hAnsi="Open Sans" w:cs="Open Sans"/>
          <w:color w:val="000000"/>
          <w:sz w:val="22"/>
          <w:szCs w:val="22"/>
        </w:rPr>
        <w:t xml:space="preserve">,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una plataforma multimedia, con 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lastRenderedPageBreak/>
        <w:t>ADN periodístico</w:t>
      </w:r>
      <w:r w:rsidR="004F4146">
        <w:rPr>
          <w:rFonts w:ascii="Open Sans" w:eastAsia="Open Sans" w:hAnsi="Open Sans" w:cs="Open Sans"/>
          <w:color w:val="000000"/>
          <w:sz w:val="22"/>
          <w:szCs w:val="22"/>
        </w:rPr>
        <w:t>,</w:t>
      </w:r>
      <w:r w:rsidR="004F4146" w:rsidRPr="004F4146">
        <w:rPr>
          <w:rFonts w:ascii="Open Sans" w:eastAsia="Open Sans" w:hAnsi="Open Sans" w:cs="Open Sans"/>
          <w:color w:val="000000"/>
          <w:sz w:val="22"/>
          <w:szCs w:val="22"/>
        </w:rPr>
        <w:t xml:space="preserve"> que recoge información de interés, ideas de inspiración y consejos relacionados con el sector inmobiliario.</w:t>
      </w:r>
    </w:p>
    <w:p w14:paraId="0918D876" w14:textId="77777777" w:rsidR="00265107" w:rsidRDefault="0026510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BFF6FC3" w14:textId="509C6AC4" w:rsidR="00265107" w:rsidRPr="00265107" w:rsidRDefault="00265107" w:rsidP="00BB4AF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265107">
        <w:rPr>
          <w:rFonts w:ascii="Open Sans Light" w:eastAsia="Open Sans Light" w:hAnsi="Open Sans Light" w:cs="Open Sans Light"/>
          <w:b/>
          <w:color w:val="303AB2"/>
        </w:rPr>
        <w:t xml:space="preserve">Nacimiento de </w:t>
      </w:r>
      <w:proofErr w:type="spellStart"/>
      <w:r w:rsidRPr="00265107"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 w:rsidRPr="00265107">
        <w:rPr>
          <w:rFonts w:ascii="Open Sans Light" w:eastAsia="Open Sans Light" w:hAnsi="Open Sans Light" w:cs="Open Sans Light"/>
          <w:b/>
          <w:color w:val="303AB2"/>
        </w:rPr>
        <w:t xml:space="preserve"> (2019)</w:t>
      </w:r>
    </w:p>
    <w:p w14:paraId="52977CD3" w14:textId="697B58F2" w:rsidR="00265107" w:rsidRDefault="0026510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En 2019, 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Schibsted Media </w:t>
      </w:r>
      <w:proofErr w:type="spellStart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>Group</w:t>
      </w:r>
      <w:proofErr w:type="spellEnd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decidió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su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escisión en dos compañías, convirtiendo a los </w:t>
      </w:r>
      <w:proofErr w:type="spellStart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>marketplaces</w:t>
      </w:r>
      <w:proofErr w:type="spellEnd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que operan fuera de los países nórdicos en una nueva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empresa,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que 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>cotizar</w:t>
      </w:r>
      <w:r>
        <w:rPr>
          <w:rFonts w:ascii="Open Sans" w:eastAsia="Open Sans" w:hAnsi="Open Sans" w:cs="Open Sans"/>
          <w:color w:val="000000"/>
          <w:sz w:val="22"/>
          <w:szCs w:val="22"/>
        </w:rPr>
        <w:t>ía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en Bolsa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  <w:proofErr w:type="spellStart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se erigió así en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un líder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global 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>de anuncios clasificados en línea</w:t>
      </w:r>
      <w:r>
        <w:rPr>
          <w:rFonts w:ascii="Open Sans" w:eastAsia="Open Sans" w:hAnsi="Open Sans" w:cs="Open Sans"/>
          <w:color w:val="000000"/>
          <w:sz w:val="22"/>
          <w:szCs w:val="22"/>
        </w:rPr>
        <w:t>, c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on más de 25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marketplaces</w:t>
      </w:r>
      <w:proofErr w:type="spellEnd"/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en 10 países, </w:t>
      </w:r>
      <w:r>
        <w:rPr>
          <w:rFonts w:ascii="Open Sans" w:eastAsia="Open Sans" w:hAnsi="Open Sans" w:cs="Open Sans"/>
          <w:color w:val="000000"/>
          <w:sz w:val="22"/>
          <w:szCs w:val="22"/>
        </w:rPr>
        <w:t>que abarcan sectores como la vivienda, los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bienes de consumo,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la 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movilidad,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o el 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empleo. </w:t>
      </w:r>
      <w:r>
        <w:rPr>
          <w:rFonts w:ascii="Open Sans" w:eastAsia="Open Sans" w:hAnsi="Open Sans" w:cs="Open Sans"/>
          <w:color w:val="000000"/>
          <w:sz w:val="22"/>
          <w:szCs w:val="22"/>
        </w:rPr>
        <w:t>Sus portales</w:t>
      </w:r>
      <w:r w:rsidRPr="00265107">
        <w:rPr>
          <w:rFonts w:ascii="Open Sans" w:eastAsia="Open Sans" w:hAnsi="Open Sans" w:cs="Open Sans"/>
          <w:color w:val="000000"/>
          <w:sz w:val="22"/>
          <w:szCs w:val="22"/>
        </w:rPr>
        <w:t xml:space="preserve"> atraen a más de 120 millones de usuarios cada mes y a más de un millón de empresas.</w:t>
      </w:r>
    </w:p>
    <w:p w14:paraId="3F9D45F3" w14:textId="77777777" w:rsidR="00BB4AF7" w:rsidRDefault="00BB4AF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551975F7" w14:textId="2CE4EB7C" w:rsidR="00BB4AF7" w:rsidRPr="00666547" w:rsidRDefault="00666547" w:rsidP="00BB4AF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66547">
        <w:rPr>
          <w:rFonts w:ascii="Open Sans Light" w:eastAsia="Open Sans Light" w:hAnsi="Open Sans Light" w:cs="Open Sans Light"/>
          <w:b/>
          <w:color w:val="303AB2"/>
        </w:rPr>
        <w:t>Una marca madura, dinámica y con alma social (2021-2024)</w:t>
      </w:r>
    </w:p>
    <w:p w14:paraId="5A0093B6" w14:textId="553F9617" w:rsidR="00D81BAD" w:rsidRDefault="0066654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Fotocasa también quiso en 2022 profundizar en su compromiso social con la creación del “</w:t>
      </w:r>
      <w:hyperlink r:id="rId18" w:history="1">
        <w:r w:rsidRPr="00FF3364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Proyecto Vivienda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”, una </w:t>
      </w:r>
      <w:r w:rsidRPr="00666547">
        <w:rPr>
          <w:rFonts w:ascii="Open Sans" w:eastAsia="Open Sans" w:hAnsi="Open Sans" w:cs="Open Sans"/>
          <w:sz w:val="22"/>
          <w:szCs w:val="22"/>
        </w:rPr>
        <w:t xml:space="preserve">iniciativa </w:t>
      </w:r>
      <w:r>
        <w:rPr>
          <w:rFonts w:ascii="Open Sans" w:eastAsia="Open Sans" w:hAnsi="Open Sans" w:cs="Open Sans"/>
          <w:sz w:val="22"/>
          <w:szCs w:val="22"/>
        </w:rPr>
        <w:t>que</w:t>
      </w:r>
      <w:r w:rsidRPr="00666547">
        <w:rPr>
          <w:rFonts w:ascii="Open Sans" w:eastAsia="Open Sans" w:hAnsi="Open Sans" w:cs="Open Sans"/>
          <w:sz w:val="22"/>
          <w:szCs w:val="22"/>
        </w:rPr>
        <w:t xml:space="preserve"> na</w:t>
      </w:r>
      <w:r>
        <w:rPr>
          <w:rFonts w:ascii="Open Sans" w:eastAsia="Open Sans" w:hAnsi="Open Sans" w:cs="Open Sans"/>
          <w:sz w:val="22"/>
          <w:szCs w:val="22"/>
        </w:rPr>
        <w:t>ció</w:t>
      </w:r>
      <w:r w:rsidRPr="00666547">
        <w:rPr>
          <w:rFonts w:ascii="Open Sans" w:eastAsia="Open Sans" w:hAnsi="Open Sans" w:cs="Open Sans"/>
          <w:sz w:val="22"/>
          <w:szCs w:val="22"/>
        </w:rPr>
        <w:t xml:space="preserve"> con el propósito de visibilizar y ayudar en aquellas problemáticas más importantes del mercado de la vivienda, especialmente aquellos colectivos más vulnerables, como los jóvenes</w:t>
      </w:r>
      <w:r>
        <w:rPr>
          <w:rFonts w:ascii="Open Sans" w:eastAsia="Open Sans" w:hAnsi="Open Sans" w:cs="Open Sans"/>
          <w:sz w:val="22"/>
          <w:szCs w:val="22"/>
        </w:rPr>
        <w:t xml:space="preserve"> o las familias monoparentales, a través de ayudas directas y colaboraciones con las administraciones públicas.</w:t>
      </w:r>
      <w:r w:rsidR="001147F3"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30CF3CE2" w14:textId="77777777" w:rsidR="00D81BAD" w:rsidRDefault="00D81BAD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4155071" w14:textId="7B75D678" w:rsidR="00666547" w:rsidRDefault="001147F3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Durante los últimos años, </w:t>
      </w:r>
      <w:hyperlink r:id="rId19" w:history="1">
        <w:r w:rsidRPr="00C6565D">
          <w:rPr>
            <w:rStyle w:val="Hipervnculo"/>
            <w:rFonts w:ascii="Open Sans" w:eastAsia="Open Sans" w:hAnsi="Open Sans" w:cs="Open Sans"/>
            <w:sz w:val="22"/>
            <w:szCs w:val="22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no ha parado de lanzar novedades que la convierten en una marca dinámica y madura, como la “</w:t>
      </w:r>
      <w:hyperlink r:id="rId20" w:history="1"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Guía de Barrios</w:t>
        </w:r>
      </w:hyperlink>
      <w:r>
        <w:rPr>
          <w:rFonts w:ascii="Open Sans" w:eastAsia="Open Sans" w:hAnsi="Open Sans" w:cs="Open Sans"/>
          <w:sz w:val="22"/>
          <w:szCs w:val="22"/>
        </w:rPr>
        <w:t>” (</w:t>
      </w:r>
      <w:r w:rsidRPr="001147F3">
        <w:rPr>
          <w:rFonts w:ascii="Open Sans" w:eastAsia="Open Sans" w:hAnsi="Open Sans" w:cs="Open Sans"/>
          <w:sz w:val="22"/>
          <w:szCs w:val="22"/>
        </w:rPr>
        <w:t>una funcionalidad que permite conocer al detalle cómo es vivir en cada barrio y distrito de España</w:t>
      </w:r>
      <w:r>
        <w:rPr>
          <w:rFonts w:ascii="Open Sans" w:eastAsia="Open Sans" w:hAnsi="Open Sans" w:cs="Open Sans"/>
          <w:sz w:val="22"/>
          <w:szCs w:val="22"/>
        </w:rPr>
        <w:t xml:space="preserve">), la función </w:t>
      </w:r>
      <w:r w:rsidRPr="001147F3">
        <w:rPr>
          <w:rFonts w:ascii="Open Sans" w:eastAsia="Open Sans" w:hAnsi="Open Sans" w:cs="Open Sans"/>
          <w:sz w:val="22"/>
          <w:szCs w:val="22"/>
        </w:rPr>
        <w:t>“</w:t>
      </w:r>
      <w:hyperlink r:id="rId21" w:history="1"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Mis favoritos</w:t>
        </w:r>
      </w:hyperlink>
      <w:r w:rsidRPr="001147F3">
        <w:rPr>
          <w:rFonts w:ascii="Open Sans" w:eastAsia="Open Sans" w:hAnsi="Open Sans" w:cs="Open Sans"/>
          <w:sz w:val="22"/>
          <w:szCs w:val="22"/>
        </w:rPr>
        <w:t xml:space="preserve">” </w:t>
      </w:r>
      <w:r>
        <w:rPr>
          <w:rFonts w:ascii="Open Sans" w:eastAsia="Open Sans" w:hAnsi="Open Sans" w:cs="Open Sans"/>
          <w:sz w:val="22"/>
          <w:szCs w:val="22"/>
        </w:rPr>
        <w:t xml:space="preserve">(que facilita la búsqueda de inmuebles </w:t>
      </w:r>
      <w:r w:rsidRPr="001147F3">
        <w:rPr>
          <w:rFonts w:ascii="Open Sans" w:eastAsia="Open Sans" w:hAnsi="Open Sans" w:cs="Open Sans"/>
          <w:sz w:val="22"/>
          <w:szCs w:val="22"/>
        </w:rPr>
        <w:t>crea</w:t>
      </w:r>
      <w:r>
        <w:rPr>
          <w:rFonts w:ascii="Open Sans" w:eastAsia="Open Sans" w:hAnsi="Open Sans" w:cs="Open Sans"/>
          <w:sz w:val="22"/>
          <w:szCs w:val="22"/>
        </w:rPr>
        <w:t>ndo</w:t>
      </w:r>
      <w:r w:rsidRPr="001147F3">
        <w:rPr>
          <w:rFonts w:ascii="Open Sans" w:eastAsia="Open Sans" w:hAnsi="Open Sans" w:cs="Open Sans"/>
          <w:sz w:val="22"/>
          <w:szCs w:val="22"/>
        </w:rPr>
        <w:t xml:space="preserve"> listas </w:t>
      </w:r>
      <w:r>
        <w:rPr>
          <w:rFonts w:ascii="Open Sans" w:eastAsia="Open Sans" w:hAnsi="Open Sans" w:cs="Open Sans"/>
          <w:sz w:val="22"/>
          <w:szCs w:val="22"/>
        </w:rPr>
        <w:t xml:space="preserve">ordenadas con </w:t>
      </w:r>
      <w:r w:rsidRPr="001147F3">
        <w:rPr>
          <w:rFonts w:ascii="Open Sans" w:eastAsia="Open Sans" w:hAnsi="Open Sans" w:cs="Open Sans"/>
          <w:sz w:val="22"/>
          <w:szCs w:val="22"/>
        </w:rPr>
        <w:t>todas las viviendas guardadas por los usuarios</w:t>
      </w:r>
      <w:r>
        <w:rPr>
          <w:rFonts w:ascii="Open Sans" w:eastAsia="Open Sans" w:hAnsi="Open Sans" w:cs="Open Sans"/>
          <w:sz w:val="22"/>
          <w:szCs w:val="22"/>
        </w:rPr>
        <w:t xml:space="preserve">), el </w:t>
      </w:r>
      <w:hyperlink r:id="rId22" w:history="1"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Sello de Calidad Inmobiliaria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(convirtiéndose en el primer portal en España en </w:t>
      </w:r>
      <w:r w:rsidRPr="001147F3">
        <w:rPr>
          <w:rFonts w:ascii="Open Sans" w:eastAsia="Open Sans" w:hAnsi="Open Sans" w:cs="Open Sans"/>
          <w:sz w:val="22"/>
          <w:szCs w:val="22"/>
        </w:rPr>
        <w:t xml:space="preserve">certificar la excelencia y buenas prácticas de las </w:t>
      </w:r>
      <w:r>
        <w:rPr>
          <w:rFonts w:ascii="Open Sans" w:eastAsia="Open Sans" w:hAnsi="Open Sans" w:cs="Open Sans"/>
          <w:sz w:val="22"/>
          <w:szCs w:val="22"/>
        </w:rPr>
        <w:t xml:space="preserve">empresas </w:t>
      </w:r>
      <w:r w:rsidRPr="001147F3">
        <w:rPr>
          <w:rFonts w:ascii="Open Sans" w:eastAsia="Open Sans" w:hAnsi="Open Sans" w:cs="Open Sans"/>
          <w:sz w:val="22"/>
          <w:szCs w:val="22"/>
        </w:rPr>
        <w:t>inmobiliarias</w:t>
      </w:r>
      <w:r>
        <w:rPr>
          <w:rFonts w:ascii="Open Sans" w:eastAsia="Open Sans" w:hAnsi="Open Sans" w:cs="Open Sans"/>
          <w:sz w:val="22"/>
          <w:szCs w:val="22"/>
        </w:rPr>
        <w:t xml:space="preserve">), o </w:t>
      </w:r>
      <w:r w:rsidRPr="001147F3">
        <w:rPr>
          <w:rFonts w:ascii="Open Sans" w:eastAsia="Open Sans" w:hAnsi="Open Sans" w:cs="Open Sans"/>
          <w:sz w:val="22"/>
          <w:szCs w:val="22"/>
        </w:rPr>
        <w:t xml:space="preserve"> “</w:t>
      </w:r>
      <w:hyperlink r:id="rId23" w:history="1"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 xml:space="preserve">Fotocasa </w:t>
        </w:r>
        <w:proofErr w:type="spellStart"/>
        <w:r w:rsidRPr="00513F53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Brain</w:t>
        </w:r>
        <w:proofErr w:type="spellEnd"/>
      </w:hyperlink>
      <w:r w:rsidRPr="001147F3">
        <w:rPr>
          <w:rFonts w:ascii="Open Sans" w:eastAsia="Open Sans" w:hAnsi="Open Sans" w:cs="Open Sans"/>
          <w:sz w:val="22"/>
          <w:szCs w:val="22"/>
        </w:rPr>
        <w:t>”</w:t>
      </w:r>
      <w:r>
        <w:rPr>
          <w:rFonts w:ascii="Open Sans" w:eastAsia="Open Sans" w:hAnsi="Open Sans" w:cs="Open Sans"/>
          <w:sz w:val="22"/>
          <w:szCs w:val="22"/>
        </w:rPr>
        <w:t xml:space="preserve"> (una </w:t>
      </w:r>
      <w:r w:rsidRPr="001147F3">
        <w:rPr>
          <w:rFonts w:ascii="Open Sans" w:eastAsia="Open Sans" w:hAnsi="Open Sans" w:cs="Open Sans"/>
          <w:sz w:val="22"/>
          <w:szCs w:val="22"/>
        </w:rPr>
        <w:t xml:space="preserve">innovadora herramienta de </w:t>
      </w:r>
      <w:r>
        <w:rPr>
          <w:rFonts w:ascii="Open Sans" w:eastAsia="Open Sans" w:hAnsi="Open Sans" w:cs="Open Sans"/>
          <w:sz w:val="22"/>
          <w:szCs w:val="22"/>
        </w:rPr>
        <w:t>IA basada en Chat GPT</w:t>
      </w:r>
      <w:r w:rsidRPr="001147F3">
        <w:rPr>
          <w:rFonts w:ascii="Open Sans" w:eastAsia="Open Sans" w:hAnsi="Open Sans" w:cs="Open Sans"/>
          <w:sz w:val="22"/>
          <w:szCs w:val="22"/>
        </w:rPr>
        <w:t xml:space="preserve"> diseñada para ayudar a resolver cualquier duda relacionada con el sector inmobiliario en España</w:t>
      </w:r>
      <w:r>
        <w:rPr>
          <w:rFonts w:ascii="Open Sans" w:eastAsia="Open Sans" w:hAnsi="Open Sans" w:cs="Open Sans"/>
          <w:sz w:val="22"/>
          <w:szCs w:val="22"/>
        </w:rPr>
        <w:t>)</w:t>
      </w:r>
      <w:r w:rsidRPr="001147F3">
        <w:rPr>
          <w:rFonts w:ascii="Open Sans" w:eastAsia="Open Sans" w:hAnsi="Open Sans" w:cs="Open Sans"/>
          <w:sz w:val="22"/>
          <w:szCs w:val="22"/>
        </w:rPr>
        <w:t>.</w:t>
      </w:r>
    </w:p>
    <w:p w14:paraId="6C10F6A7" w14:textId="77777777" w:rsidR="00666547" w:rsidRDefault="00666547" w:rsidP="00BB4AF7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CB935EC" w14:textId="000B955C" w:rsidR="00736E7E" w:rsidRPr="00C6565D" w:rsidRDefault="006061D2">
      <w:pPr>
        <w:spacing w:line="276" w:lineRule="auto"/>
        <w:ind w:right="-574"/>
        <w:jc w:val="both"/>
        <w:rPr>
          <w:rFonts w:ascii="Open Sans" w:eastAsia="Open Sans" w:hAnsi="Open Sans" w:cs="Open Sans"/>
          <w:b/>
          <w:bCs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“La historia de </w:t>
      </w:r>
      <w:hyperlink r:id="rId24" w:history="1">
        <w:r w:rsidR="00C6565D" w:rsidRPr="00C6565D">
          <w:rPr>
            <w:rStyle w:val="Hipervnculo"/>
            <w:rFonts w:ascii="Open Sans" w:eastAsia="Open Sans" w:hAnsi="Open Sans" w:cs="Open Sans"/>
            <w:sz w:val="22"/>
            <w:szCs w:val="22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es una historia de éxito, de progreso y de mejora continuada con el fin de ofrecer a nuestros usuarios los mejores servicios y herramientas para que puedan encontrar su hogar. Estos 25 años desde el nacimiento de la empresa </w:t>
      </w:r>
      <w:r w:rsidRPr="00513F53">
        <w:rPr>
          <w:rFonts w:ascii="Open Sans" w:eastAsia="Open Sans" w:hAnsi="Open Sans" w:cs="Open Sans"/>
          <w:b/>
          <w:bCs/>
          <w:sz w:val="22"/>
          <w:szCs w:val="22"/>
        </w:rPr>
        <w:t>representan también una trayectoria de esfuerzo y ambición por lograr un mayor conocimiento del mercado</w:t>
      </w:r>
      <w:r>
        <w:rPr>
          <w:rFonts w:ascii="Open Sans" w:eastAsia="Open Sans" w:hAnsi="Open Sans" w:cs="Open Sans"/>
          <w:sz w:val="22"/>
          <w:szCs w:val="22"/>
        </w:rPr>
        <w:t xml:space="preserve">, a partir de hitos como el lanzamiento de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Research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y de abrazar la innovación y la tecnología como vías para la mejora permanente de la propuesta de la compañía. Por todo ello, queremos conmemorar una fecha tan señalada y convertir esta celebración en una motivación más para seguir creciendo y ofreciendo a </w:t>
      </w:r>
      <w:r>
        <w:rPr>
          <w:rFonts w:ascii="Open Sans" w:eastAsia="Open Sans" w:hAnsi="Open Sans" w:cs="Open Sans"/>
          <w:sz w:val="22"/>
          <w:szCs w:val="22"/>
        </w:rPr>
        <w:lastRenderedPageBreak/>
        <w:t xml:space="preserve">nuestros usuarios las soluciones más avanzadas para que puedan encontrar la vivienda que desean”, </w:t>
      </w:r>
      <w:r w:rsidRPr="00C6565D">
        <w:rPr>
          <w:rFonts w:ascii="Open Sans" w:eastAsia="Open Sans" w:hAnsi="Open Sans" w:cs="Open Sans"/>
          <w:b/>
          <w:bCs/>
          <w:sz w:val="22"/>
          <w:szCs w:val="22"/>
        </w:rPr>
        <w:t xml:space="preserve">comenta María Matos, directora de Estudios y portavoz de </w:t>
      </w:r>
      <w:hyperlink r:id="rId25">
        <w:r w:rsidR="006E1D1C" w:rsidRPr="00C6565D">
          <w:rPr>
            <w:rFonts w:ascii="Open Sans" w:eastAsia="Open Sans" w:hAnsi="Open Sans" w:cs="Open Sans"/>
            <w:b/>
            <w:bCs/>
            <w:color w:val="1155CC"/>
            <w:sz w:val="22"/>
            <w:szCs w:val="22"/>
            <w:u w:val="single"/>
          </w:rPr>
          <w:t>Fotocasa</w:t>
        </w:r>
      </w:hyperlink>
      <w:r w:rsidRPr="00C6565D">
        <w:rPr>
          <w:rFonts w:ascii="Open Sans" w:eastAsia="Open Sans" w:hAnsi="Open Sans" w:cs="Open Sans"/>
          <w:b/>
          <w:bCs/>
          <w:sz w:val="22"/>
          <w:szCs w:val="22"/>
        </w:rPr>
        <w:t>.</w:t>
      </w:r>
    </w:p>
    <w:p w14:paraId="2856822A" w14:textId="77777777" w:rsidR="00736E7E" w:rsidRDefault="00736E7E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6CCABCF6" w14:textId="77777777" w:rsidR="006061D2" w:rsidRDefault="006061D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71E424" w14:textId="77777777" w:rsidR="001147F3" w:rsidRDefault="00000000" w:rsidP="001147F3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r w:rsidR="006E1D1C">
        <w:rPr>
          <w:rFonts w:ascii="Open Sans Light" w:eastAsia="Open Sans Light" w:hAnsi="Open Sans Light" w:cs="Open Sans Light"/>
          <w:b/>
          <w:color w:val="303AB2"/>
        </w:rPr>
        <w:t>Fotocasa</w:t>
      </w:r>
    </w:p>
    <w:p w14:paraId="004255FA" w14:textId="2988CECA" w:rsidR="00736E7E" w:rsidRPr="001147F3" w:rsidRDefault="00000000" w:rsidP="001147F3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Portal inmobiliario que cuenta con inmuebles de segunda mano, promociones de obra nueva y viviendas de alquiler. Cada mes genera un tráfico de </w:t>
      </w:r>
      <w:bookmarkStart w:id="0" w:name="_Hlk183424478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34 millones de visitas </w:t>
      </w:r>
      <w:bookmarkEnd w:id="0"/>
      <w:r>
        <w:rPr>
          <w:rFonts w:ascii="Open Sans" w:eastAsia="Open Sans" w:hAnsi="Open Sans" w:cs="Open Sans"/>
          <w:color w:val="000000"/>
          <w:sz w:val="22"/>
          <w:szCs w:val="22"/>
        </w:rPr>
        <w:t>(75% a través de dispositivos móviles). Mensualmente elabora el </w:t>
      </w:r>
      <w:hyperlink r:id="rId26">
        <w:r w:rsidR="00736E7E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 xml:space="preserve">índice inmobiliario </w:t>
        </w:r>
        <w:r w:rsidR="006E1D1C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27">
        <w:r w:rsidR="00736E7E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0BE8F51F" w14:textId="3755F9EC" w:rsidR="00736E7E" w:rsidRDefault="00000000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 w:rsidR="006E1D1C"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 a </w:t>
      </w:r>
      <w:proofErr w:type="spellStart"/>
      <w:r w:rsidR="00736E7E">
        <w:fldChar w:fldCharType="begin"/>
      </w:r>
      <w:r w:rsidR="00736E7E">
        <w:instrText>HYPERLINK "https://www.adevinta.com/" \h</w:instrText>
      </w:r>
      <w:r w:rsidR="00736E7E">
        <w:fldChar w:fldCharType="separate"/>
      </w:r>
      <w:r w:rsidR="00736E7E"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 w:rsidR="00736E7E"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” del sector a nivel mundial. </w:t>
      </w:r>
    </w:p>
    <w:p w14:paraId="03105A91" w14:textId="52F319EE" w:rsidR="00736E7E" w:rsidRDefault="00736E7E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 xml:space="preserve">Más información sobre </w:t>
        </w:r>
        <w:r w:rsidR="006E1D1C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p w14:paraId="341CA341" w14:textId="088501F7" w:rsidR="00736E7E" w:rsidRDefault="00000000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</w:p>
    <w:p w14:paraId="5F829940" w14:textId="2C7FC21E" w:rsidR="00666547" w:rsidRPr="00666547" w:rsidRDefault="00666547" w:rsidP="00666547">
      <w:pPr>
        <w:spacing w:after="16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 xml:space="preserve"> es un grupo de empresas líder en </w:t>
      </w: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marketplaces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 xml:space="preserve"> digitales y una de las principales empresas del sector tecnológico del país, con más de 18 millones de usuarios únicos al mes en sus plataformas de los sectores inmobiliario (Fotocasa y </w:t>
      </w: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habitaclia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), empleo (InfoJobs), motor (coches.net y motos.net) y compraventa de artículos de segunda mano (</w:t>
      </w: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Milanuncios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).</w:t>
      </w:r>
    </w:p>
    <w:p w14:paraId="7281583C" w14:textId="6313649D" w:rsidR="00666547" w:rsidRPr="00666547" w:rsidRDefault="00666547" w:rsidP="00666547">
      <w:pPr>
        <w:spacing w:after="16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666547">
        <w:rPr>
          <w:rFonts w:ascii="Open Sans" w:eastAsia="Open Sans" w:hAnsi="Open Sans" w:cs="Open Sans"/>
          <w:color w:val="000000"/>
          <w:sz w:val="22"/>
          <w:szCs w:val="22"/>
        </w:rPr>
        <w:t xml:space="preserve">Los negocios de </w:t>
      </w: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 xml:space="preserve"> han evolucionado del papel al online a lo largo de más de 40 años de trayectoria en España, convirtiéndose en referentes de Internet. Con sede </w:t>
      </w: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enBarcelona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, la compañía cuenta con una plantilla de más de 1.000 personas comprometidas con fomentar un cambio positivo en el mundo a través de tecnología innovadora, otorgando una nueva oportunidad a quienes la están buscando y dando a las cosas una segunda vida.</w:t>
      </w:r>
    </w:p>
    <w:p w14:paraId="442D0532" w14:textId="188F9A90" w:rsidR="00666547" w:rsidRPr="00666547" w:rsidRDefault="00666547" w:rsidP="00666547">
      <w:pPr>
        <w:spacing w:after="16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proofErr w:type="spellStart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 w:rsidRPr="00666547">
        <w:rPr>
          <w:rFonts w:ascii="Open Sans" w:eastAsia="Open Sans" w:hAnsi="Open Sans" w:cs="Open Sans"/>
          <w:color w:val="000000"/>
          <w:sz w:val="22"/>
          <w:szCs w:val="22"/>
        </w:rPr>
        <w:t xml:space="preserve"> tiene presencia mundial en 10 países. El conjunto de sus plataformas locales recibe un promedio de 2.500 millones de visitas cada mes.</w:t>
      </w:r>
    </w:p>
    <w:p w14:paraId="2EFDBB6D" w14:textId="65ADDAC1" w:rsidR="00736E7E" w:rsidRDefault="00000000" w:rsidP="00666547">
      <w:pPr>
        <w:spacing w:after="160"/>
        <w:ind w:right="-716"/>
        <w:jc w:val="both"/>
        <w:rPr>
          <w:rFonts w:ascii="Open Sans" w:eastAsia="Open Sans" w:hAnsi="Open Sans" w:cs="Open Sans"/>
          <w:color w:val="1155CC"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9">
        <w:r w:rsidR="00736E7E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3273FC89" w14:textId="77777777" w:rsidR="005952A9" w:rsidRDefault="005952A9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512B638" w14:textId="504CEEDA" w:rsidR="00736E7E" w:rsidRDefault="00000000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Departamento Comunicación </w:t>
      </w:r>
      <w:r w:rsidR="006E1D1C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Fotocasa</w:t>
      </w:r>
    </w:p>
    <w:p w14:paraId="39E53B4A" w14:textId="77777777" w:rsidR="00736E7E" w:rsidRDefault="00000000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2A206186" w14:textId="58EDDC2D" w:rsidR="00736E7E" w:rsidRDefault="00736E7E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</w:t>
        </w:r>
        <w:r w:rsidR="006E1D1C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.es</w:t>
        </w:r>
      </w:hyperlink>
    </w:p>
    <w:p w14:paraId="531A54CF" w14:textId="68B18E5B" w:rsidR="00736E7E" w:rsidRDefault="00000000" w:rsidP="0019767F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34347ACB" w14:textId="77777777" w:rsidR="00736E7E" w:rsidRDefault="00736E7E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736E7E">
      <w:headerReference w:type="default" r:id="rId31"/>
      <w:footerReference w:type="default" r:id="rId32"/>
      <w:pgSz w:w="11900" w:h="16840"/>
      <w:pgMar w:top="1417" w:right="1701" w:bottom="1417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BD7FD" w14:textId="77777777" w:rsidR="007C4A16" w:rsidRDefault="007C4A16">
      <w:r>
        <w:separator/>
      </w:r>
    </w:p>
  </w:endnote>
  <w:endnote w:type="continuationSeparator" w:id="0">
    <w:p w14:paraId="3CF33F53" w14:textId="77777777" w:rsidR="007C4A16" w:rsidRDefault="007C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F85445B-52F3-48D3-B120-BA08C62C05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0991EF-632E-431E-AAE2-8B205FC5425E}"/>
    <w:embedBold r:id="rId3" w:fontKey="{F9B806B5-B71E-499E-B5D6-CF7CE95429B4}"/>
    <w:embedItalic r:id="rId4" w:fontKey="{6AF39332-056C-48BE-B91D-91170776B7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7FFBB66-5B0C-419F-ADDD-7A82A3A369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9550179-0EEC-4665-9ACC-4D337D672D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B77BC0F-13AA-4850-9153-F1939CFD4A6B}"/>
    <w:embedItalic r:id="rId8" w:fontKey="{7D774334-4C00-4AAF-9A5F-80B57CEADF4C}"/>
  </w:font>
  <w:font w:name="National-Regular">
    <w:panose1 w:val="00000000000000000000"/>
    <w:charset w:val="00"/>
    <w:family w:val="roman"/>
    <w:notTrueType/>
    <w:pitch w:val="default"/>
  </w:font>
  <w:font w:name="National-MediumItalic">
    <w:panose1 w:val="00000000000000000000"/>
    <w:charset w:val="00"/>
    <w:family w:val="roman"/>
    <w:notTrueType/>
    <w:pitch w:val="default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C5D97BA5-FAB2-4A36-A943-4D732ED3D16D}"/>
    <w:embedBold r:id="rId10" w:fontKey="{3AEA5612-AA4E-444B-873C-06D8951045AC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722133DA-80A8-4810-A503-314460F523BE}"/>
    <w:embedBold r:id="rId12" w:fontKey="{DA817150-3A9C-46EC-BD53-679AC0B34D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51419" w14:textId="77777777" w:rsidR="00736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91CE3D5" wp14:editId="445D3E17">
          <wp:simplePos x="0" y="0"/>
          <wp:positionH relativeFrom="column">
            <wp:posOffset>-1068053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251529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DFC75" w14:textId="77777777" w:rsidR="007C4A16" w:rsidRDefault="007C4A16">
      <w:r>
        <w:separator/>
      </w:r>
    </w:p>
  </w:footnote>
  <w:footnote w:type="continuationSeparator" w:id="0">
    <w:p w14:paraId="291894AB" w14:textId="77777777" w:rsidR="007C4A16" w:rsidRDefault="007C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26047" w14:textId="3C02E024" w:rsidR="00736E7E" w:rsidRDefault="00B008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D06DCD">
      <w:drawing>
        <wp:anchor distT="0" distB="0" distL="114300" distR="114300" simplePos="0" relativeHeight="251660288" behindDoc="1" locked="0" layoutInCell="1" allowOverlap="1" wp14:anchorId="7F65B918" wp14:editId="29EE0EF5">
          <wp:simplePos x="0" y="0"/>
          <wp:positionH relativeFrom="column">
            <wp:posOffset>-520065</wp:posOffset>
          </wp:positionH>
          <wp:positionV relativeFrom="paragraph">
            <wp:posOffset>-29227</wp:posOffset>
          </wp:positionV>
          <wp:extent cx="2207260" cy="1639570"/>
          <wp:effectExtent l="0" t="0" r="0" b="0"/>
          <wp:wrapTight wrapText="bothSides">
            <wp:wrapPolygon edited="0">
              <wp:start x="9135" y="4517"/>
              <wp:lineTo x="8016" y="5772"/>
              <wp:lineTo x="7830" y="7278"/>
              <wp:lineTo x="8203" y="9035"/>
              <wp:lineTo x="3915" y="13050"/>
              <wp:lineTo x="3542" y="15309"/>
              <wp:lineTo x="3915" y="16313"/>
              <wp:lineTo x="5406" y="16815"/>
              <wp:lineTo x="17710" y="16815"/>
              <wp:lineTo x="18083" y="13803"/>
              <wp:lineTo x="16219" y="13301"/>
              <wp:lineTo x="14354" y="11796"/>
              <wp:lineTo x="13795" y="9035"/>
              <wp:lineTo x="14541" y="6525"/>
              <wp:lineTo x="13795" y="5521"/>
              <wp:lineTo x="10253" y="4517"/>
              <wp:lineTo x="9135" y="4517"/>
            </wp:wrapPolygon>
          </wp:wrapTight>
          <wp:docPr id="2094403107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403107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163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344954" w14:textId="3E424015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7EDE492" w14:textId="0EA144F1" w:rsidR="00736E7E" w:rsidRDefault="00B008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5E9C3B5" wp14:editId="782A9B8B">
          <wp:simplePos x="0" y="0"/>
          <wp:positionH relativeFrom="page">
            <wp:posOffset>4527550</wp:posOffset>
          </wp:positionH>
          <wp:positionV relativeFrom="paragraph">
            <wp:posOffset>22208</wp:posOffset>
          </wp:positionV>
          <wp:extent cx="3019425" cy="1019175"/>
          <wp:effectExtent l="0" t="0" r="9525" b="9525"/>
          <wp:wrapTight wrapText="bothSides">
            <wp:wrapPolygon edited="0">
              <wp:start x="0" y="0"/>
              <wp:lineTo x="0" y="21398"/>
              <wp:lineTo x="21532" y="21398"/>
              <wp:lineTo x="21532" y="0"/>
              <wp:lineTo x="0" y="0"/>
            </wp:wrapPolygon>
          </wp:wrapTight>
          <wp:docPr id="1924351609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609" name="Imagen 1" descr="Interfaz de usuario gráfic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942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6692B4" w14:textId="36DA38CC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616B8D0" w14:textId="2E85C165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0BCF0F5" w14:textId="6407E329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B74C856" w14:textId="03F78AF5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A366335" w14:textId="44ABD797" w:rsidR="00736E7E" w:rsidRDefault="00736E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B93086"/>
    <w:multiLevelType w:val="multilevel"/>
    <w:tmpl w:val="6E6CA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8033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E7E"/>
    <w:rsid w:val="000013A6"/>
    <w:rsid w:val="00081AE3"/>
    <w:rsid w:val="001147F3"/>
    <w:rsid w:val="00140C9C"/>
    <w:rsid w:val="0019767F"/>
    <w:rsid w:val="00231A42"/>
    <w:rsid w:val="00265107"/>
    <w:rsid w:val="00342C96"/>
    <w:rsid w:val="00345636"/>
    <w:rsid w:val="0037029B"/>
    <w:rsid w:val="00383CF5"/>
    <w:rsid w:val="004D1CC6"/>
    <w:rsid w:val="004E594B"/>
    <w:rsid w:val="004F4146"/>
    <w:rsid w:val="00513F53"/>
    <w:rsid w:val="0054293C"/>
    <w:rsid w:val="005952A9"/>
    <w:rsid w:val="006061D2"/>
    <w:rsid w:val="00666547"/>
    <w:rsid w:val="006D1218"/>
    <w:rsid w:val="006E1D1C"/>
    <w:rsid w:val="007212DC"/>
    <w:rsid w:val="00736E7E"/>
    <w:rsid w:val="007C4A16"/>
    <w:rsid w:val="0080693C"/>
    <w:rsid w:val="008C5116"/>
    <w:rsid w:val="00917C5C"/>
    <w:rsid w:val="009A649C"/>
    <w:rsid w:val="00A5208D"/>
    <w:rsid w:val="00AD6D4A"/>
    <w:rsid w:val="00B00800"/>
    <w:rsid w:val="00B30438"/>
    <w:rsid w:val="00BA20E3"/>
    <w:rsid w:val="00BB4AF7"/>
    <w:rsid w:val="00C34627"/>
    <w:rsid w:val="00C6565D"/>
    <w:rsid w:val="00CE7997"/>
    <w:rsid w:val="00D81BAD"/>
    <w:rsid w:val="00EB77A8"/>
    <w:rsid w:val="00FD1E34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6841C"/>
  <w15:docId w15:val="{091E5057-51C2-4AB9-AF1B-6FAE48FE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7C"/>
  </w:style>
  <w:style w:type="paragraph" w:styleId="Ttulo1">
    <w:name w:val="heading 1"/>
    <w:basedOn w:val="Normal"/>
    <w:next w:val="Normal"/>
    <w:link w:val="Ttulo1Car"/>
    <w:uiPriority w:val="9"/>
    <w:qFormat/>
    <w:rsid w:val="00E44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3A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9F2E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813155"/>
    <w:pPr>
      <w:spacing w:after="200"/>
    </w:pPr>
    <w:rPr>
      <w:i/>
      <w:iCs/>
      <w:color w:val="44546A" w:themeColor="text2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34"/>
    <w:qFormat/>
    <w:rsid w:val="00471E3C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26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263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FE263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9F2EE6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F2EE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447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A7E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DF36B8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3A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old">
    <w:name w:val="bold"/>
    <w:basedOn w:val="Fuentedeprrafopredeter"/>
    <w:rsid w:val="008A24C9"/>
  </w:style>
  <w:style w:type="character" w:customStyle="1" w:styleId="d-none">
    <w:name w:val="d-none"/>
    <w:basedOn w:val="Fuentedeprrafopredeter"/>
    <w:rsid w:val="008A24C9"/>
  </w:style>
  <w:style w:type="character" w:customStyle="1" w:styleId="font-2x">
    <w:name w:val="font-2x"/>
    <w:basedOn w:val="Fuentedeprrafopredeter"/>
    <w:rsid w:val="008A24C9"/>
  </w:style>
  <w:style w:type="character" w:customStyle="1" w:styleId="decoracion2">
    <w:name w:val="decoracion2"/>
    <w:basedOn w:val="Fuentedeprrafopredeter"/>
    <w:rsid w:val="008A24C9"/>
  </w:style>
  <w:style w:type="paragraph" w:styleId="Revisin">
    <w:name w:val="Revision"/>
    <w:hidden/>
    <w:uiPriority w:val="99"/>
    <w:semiHidden/>
    <w:rsid w:val="00FC54D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erenciaintensa">
    <w:name w:val="Intense Reference"/>
    <w:basedOn w:val="Fuentedeprrafopredeter"/>
    <w:uiPriority w:val="32"/>
    <w:qFormat/>
    <w:rsid w:val="00DD156A"/>
    <w:rPr>
      <w:b/>
      <w:bCs/>
      <w:smallCaps/>
      <w:color w:val="4472C4" w:themeColor="accent1"/>
      <w:spacing w:val="5"/>
    </w:rPr>
  </w:style>
  <w:style w:type="character" w:customStyle="1" w:styleId="fontstyle01">
    <w:name w:val="fontstyle01"/>
    <w:basedOn w:val="Fuentedeprrafopredeter"/>
    <w:rsid w:val="00CE56B8"/>
    <w:rPr>
      <w:rFonts w:ascii="National-Regular" w:hAnsi="National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CE56B8"/>
    <w:rPr>
      <w:rFonts w:ascii="National-MediumItalic" w:hAnsi="National-MediumItalic" w:hint="default"/>
      <w:b w:val="0"/>
      <w:bCs w:val="0"/>
      <w:i/>
      <w:iCs/>
      <w:color w:val="57575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.fotocasa.es/premios-fotocasa-pro/" TargetMode="External"/><Relationship Id="rId18" Type="http://schemas.openxmlformats.org/officeDocument/2006/relationships/hyperlink" Target="https://prensa.fotocasa.es/fotocasa-lanza-el-proyecto-vivienda-una-iniciativa-social-para-dar-visibilidad-y-ayudar-en-las-problematicas-del-mercado-de-la-vivienda/" TargetMode="External"/><Relationship Id="rId26" Type="http://schemas.openxmlformats.org/officeDocument/2006/relationships/hyperlink" Target="https://www.fotocasa.es/indic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rensa.fotocasa.es/fotocasa-lanza-en-primicia-las-listas-de-mis-favoritos-para-ayudar-en-la-organizacion-y-personalizacion-de-los-inmuebles-guardados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canalysis.com/" TargetMode="External"/><Relationship Id="rId17" Type="http://schemas.openxmlformats.org/officeDocument/2006/relationships/hyperlink" Target="https://www.fotocasa.es/fotocasa-life/" TargetMode="External"/><Relationship Id="rId25" Type="http://schemas.openxmlformats.org/officeDocument/2006/relationships/hyperlink" Target="https://www.fotocasa.es/es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rensa.fotocasa.es/geo-advisor-la-funcionalidad-con-toda-la-informacion-sobre-el-barrio-en-el-que-quieres-vivir/" TargetMode="External"/><Relationship Id="rId20" Type="http://schemas.openxmlformats.org/officeDocument/2006/relationships/hyperlink" Target="https://prensa.fotocasa.es/guia-de-barrios-la-funcionalidad-con-toda-la-informacion-sobre-el-barrio-en-el-que-quieres-vivir/" TargetMode="External"/><Relationship Id="rId29" Type="http://schemas.openxmlformats.org/officeDocument/2006/relationships/hyperlink" Target="http://adevint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rsosonline.fotocasa.es/" TargetMode="External"/><Relationship Id="rId24" Type="http://schemas.openxmlformats.org/officeDocument/2006/relationships/hyperlink" Target="https://www.fotocasa.es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rensa.fotocasa.es/fotocasa-revoluciona-la-manera-de-visitar-una-vivienda-con-el-lanzamiento-de-visita-express/" TargetMode="External"/><Relationship Id="rId23" Type="http://schemas.openxmlformats.org/officeDocument/2006/relationships/hyperlink" Target="https://prensa.fotocasa.es/fotocasa-lanza-fotocasa-brain-una-herramienta-de-ia-para-resolver-las-dudas-sobre-vivienda-al-momento/" TargetMode="External"/><Relationship Id="rId28" Type="http://schemas.openxmlformats.org/officeDocument/2006/relationships/hyperlink" Target="https://www.fotocasa.es/es/quienes-somo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otocasa.e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rensa.fotocasa.es/dibuja-en-tu-movil-la-zona-en-la-que-quieres-vivir-y-encuentra-tu-vivienda-ideal/" TargetMode="External"/><Relationship Id="rId22" Type="http://schemas.openxmlformats.org/officeDocument/2006/relationships/hyperlink" Target="https://prensa.fotocasa.es/fotocasa-primer-portal-inmobiliario-que-impulsa-un-sello-de-calidad-para-certificar-la-excelencia-y-buenas-practicas-de-las-inmobiliarias/" TargetMode="External"/><Relationship Id="rId27" Type="http://schemas.openxmlformats.org/officeDocument/2006/relationships/hyperlink" Target="http://prensa.fotocasa.es" TargetMode="External"/><Relationship Id="rId30" Type="http://schemas.openxmlformats.org/officeDocument/2006/relationships/hyperlink" Target="mailto:comunicacion@fotocasa.es" TargetMode="External"/><Relationship Id="rId8" Type="http://schemas.openxmlformats.org/officeDocument/2006/relationships/hyperlink" Target="https://www.fotocasa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lXwTc7e0/qaw9Fuyf+sCGAhLxw==">CgMxLjAyCWguMnM4ZXlvMTgAciExcnVLS245cHA0RndsRjU2VkY4d1JrUWdwWGFiRXFpZFM=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1936</Words>
  <Characters>10652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Ramon Torne</dc:creator>
  <cp:lastModifiedBy>Anaïs López García</cp:lastModifiedBy>
  <cp:revision>27</cp:revision>
  <cp:lastPrinted>2024-12-03T09:48:00Z</cp:lastPrinted>
  <dcterms:created xsi:type="dcterms:W3CDTF">2022-04-21T07:41:00Z</dcterms:created>
  <dcterms:modified xsi:type="dcterms:W3CDTF">2024-12-03T10:33:00Z</dcterms:modified>
</cp:coreProperties>
</file>