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000DB3" w14:textId="77777777" w:rsidR="0049468A" w:rsidRDefault="00000000">
      <w:pPr>
        <w:ind w:right="-567"/>
      </w:pPr>
      <w:r>
        <w:rPr>
          <w:noProof/>
        </w:rPr>
        <w:drawing>
          <wp:anchor distT="0" distB="0" distL="114300" distR="114300" simplePos="0" relativeHeight="251658240" behindDoc="0" locked="0" layoutInCell="1" hidden="0" allowOverlap="1" wp14:anchorId="56F104E2" wp14:editId="7755251E">
            <wp:simplePos x="0" y="0"/>
            <wp:positionH relativeFrom="column">
              <wp:posOffset>-1078862</wp:posOffset>
            </wp:positionH>
            <wp:positionV relativeFrom="paragraph">
              <wp:posOffset>-350448</wp:posOffset>
            </wp:positionV>
            <wp:extent cx="7581265" cy="1019175"/>
            <wp:effectExtent l="0" t="0" r="0" b="0"/>
            <wp:wrapNone/>
            <wp:docPr id="8805302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A1A6AAA" w14:textId="77777777" w:rsidR="0049468A" w:rsidRDefault="0049468A">
      <w:pPr>
        <w:ind w:right="-567"/>
        <w:jc w:val="right"/>
        <w:rPr>
          <w:rFonts w:ascii="National" w:eastAsia="National" w:hAnsi="National" w:cs="National"/>
          <w:color w:val="303AB2"/>
          <w:sz w:val="36"/>
          <w:szCs w:val="36"/>
        </w:rPr>
      </w:pPr>
    </w:p>
    <w:p w14:paraId="327ABF0B" w14:textId="77777777" w:rsidR="0049468A" w:rsidRDefault="0049468A">
      <w:pPr>
        <w:ind w:right="-567"/>
        <w:jc w:val="right"/>
        <w:rPr>
          <w:rFonts w:ascii="National" w:eastAsia="National" w:hAnsi="National" w:cs="National"/>
          <w:color w:val="303AB2"/>
          <w:sz w:val="36"/>
          <w:szCs w:val="36"/>
        </w:rPr>
      </w:pPr>
    </w:p>
    <w:p w14:paraId="29FFE72F" w14:textId="77777777" w:rsidR="0049468A" w:rsidRDefault="0049468A">
      <w:pPr>
        <w:ind w:right="-567"/>
        <w:rPr>
          <w:rFonts w:ascii="National" w:eastAsia="National" w:hAnsi="National" w:cs="National"/>
          <w:color w:val="303AB2"/>
          <w:sz w:val="20"/>
          <w:szCs w:val="20"/>
          <w:vertAlign w:val="superscript"/>
        </w:rPr>
      </w:pPr>
    </w:p>
    <w:p w14:paraId="5954B5E9" w14:textId="77777777" w:rsidR="0049468A" w:rsidRDefault="00000000">
      <w:pPr>
        <w:spacing w:line="276" w:lineRule="auto"/>
        <w:ind w:right="-574"/>
        <w:jc w:val="center"/>
        <w:rPr>
          <w:rFonts w:ascii="National" w:eastAsia="National" w:hAnsi="National" w:cs="National"/>
          <w:b/>
          <w:color w:val="1DBDC5"/>
          <w:sz w:val="34"/>
          <w:szCs w:val="34"/>
        </w:rPr>
      </w:pPr>
      <w:r>
        <w:rPr>
          <w:rFonts w:ascii="National" w:eastAsia="National" w:hAnsi="National" w:cs="National"/>
          <w:b/>
          <w:color w:val="1DBDC5"/>
          <w:sz w:val="34"/>
          <w:szCs w:val="34"/>
        </w:rPr>
        <w:t>ENERO: ANÁLISIS PRECIO VIVIENDA EN ALQUILER</w:t>
      </w:r>
    </w:p>
    <w:p w14:paraId="21D3A28F" w14:textId="77777777" w:rsidR="0049468A" w:rsidRDefault="00000000">
      <w:pPr>
        <w:spacing w:line="276" w:lineRule="auto"/>
        <w:ind w:right="-574"/>
        <w:jc w:val="center"/>
        <w:rPr>
          <w:rFonts w:ascii="National" w:eastAsia="National" w:hAnsi="National" w:cs="National"/>
          <w:b/>
          <w:color w:val="303AB2"/>
          <w:sz w:val="52"/>
          <w:szCs w:val="52"/>
        </w:rPr>
      </w:pPr>
      <w:r>
        <w:rPr>
          <w:rFonts w:ascii="National" w:eastAsia="National" w:hAnsi="National" w:cs="National"/>
          <w:b/>
          <w:color w:val="303AB2"/>
          <w:sz w:val="52"/>
          <w:szCs w:val="52"/>
        </w:rPr>
        <w:t xml:space="preserve">Ocho comunidades autónomas empiezan 2025 superando el precio máximo histórico del alquiler </w:t>
      </w:r>
    </w:p>
    <w:p w14:paraId="4F10058A" w14:textId="77777777" w:rsidR="0049468A" w:rsidRDefault="0049468A">
      <w:pPr>
        <w:pBdr>
          <w:top w:val="nil"/>
          <w:left w:val="nil"/>
          <w:bottom w:val="nil"/>
          <w:right w:val="nil"/>
          <w:between w:val="nil"/>
        </w:pBdr>
        <w:spacing w:line="276" w:lineRule="auto"/>
        <w:ind w:left="720" w:right="-574"/>
        <w:jc w:val="both"/>
        <w:rPr>
          <w:rFonts w:ascii="Open Sans" w:eastAsia="Open Sans" w:hAnsi="Open Sans" w:cs="Open Sans"/>
          <w:color w:val="303AB2"/>
        </w:rPr>
      </w:pPr>
    </w:p>
    <w:p w14:paraId="34B164D0" w14:textId="77777777" w:rsidR="0049468A"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r>
        <w:rPr>
          <w:rFonts w:ascii="Open Sans" w:eastAsia="Open Sans" w:hAnsi="Open Sans" w:cs="Open Sans"/>
          <w:color w:val="303AB2"/>
        </w:rPr>
        <w:t>Todas las comunidades, excepto Aragón, ya marcaron un nuevo máximo durante 2024</w:t>
      </w:r>
    </w:p>
    <w:p w14:paraId="147545B3" w14:textId="77777777" w:rsidR="0049468A"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r>
        <w:rPr>
          <w:rFonts w:ascii="Open Sans" w:eastAsia="Open Sans" w:hAnsi="Open Sans" w:cs="Open Sans"/>
          <w:color w:val="303AB2"/>
        </w:rPr>
        <w:t>La comunidad de Aragón es la única que no ha superado el precio máximo que alcanzó en junio 2008</w:t>
      </w:r>
    </w:p>
    <w:p w14:paraId="71FF981A" w14:textId="77777777" w:rsidR="0049468A"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r>
        <w:rPr>
          <w:rFonts w:ascii="Open Sans" w:eastAsia="Open Sans" w:hAnsi="Open Sans" w:cs="Open Sans"/>
          <w:color w:val="303AB2"/>
        </w:rPr>
        <w:t>25 capitales de provincia llegan a máximos en enero de 2025 y el resto lo han hecho durante 2024, 2023 y 2022</w:t>
      </w:r>
    </w:p>
    <w:p w14:paraId="2CD94F2D" w14:textId="4220ED82" w:rsidR="00D92974" w:rsidRPr="00D92974" w:rsidRDefault="00D92974">
      <w:pPr>
        <w:numPr>
          <w:ilvl w:val="0"/>
          <w:numId w:val="1"/>
        </w:numPr>
        <w:pBdr>
          <w:top w:val="nil"/>
          <w:left w:val="nil"/>
          <w:bottom w:val="nil"/>
          <w:right w:val="nil"/>
          <w:between w:val="nil"/>
        </w:pBdr>
        <w:spacing w:line="276" w:lineRule="auto"/>
        <w:ind w:right="-574"/>
        <w:jc w:val="both"/>
        <w:rPr>
          <w:rFonts w:ascii="Open Sans" w:eastAsia="Open Sans" w:hAnsi="Open Sans" w:cs="Open Sans"/>
          <w:b/>
          <w:bCs/>
          <w:color w:val="303AB2"/>
        </w:rPr>
      </w:pPr>
      <w:hyperlink r:id="rId9" w:history="1">
        <w:r w:rsidRPr="00D92974">
          <w:rPr>
            <w:rStyle w:val="Hipervnculo"/>
            <w:rFonts w:ascii="Open Sans" w:eastAsia="Open Sans" w:hAnsi="Open Sans" w:cs="Open Sans"/>
            <w:b/>
            <w:bCs/>
          </w:rPr>
          <w:t>Aquí se puede ver un vídeo con el análisis de la directora de Estudios de Fotocasa, María Matos</w:t>
        </w:r>
      </w:hyperlink>
    </w:p>
    <w:p w14:paraId="757B007F" w14:textId="77777777" w:rsidR="0049468A" w:rsidRDefault="0049468A">
      <w:pPr>
        <w:spacing w:line="276" w:lineRule="auto"/>
        <w:ind w:right="-574"/>
        <w:rPr>
          <w:rFonts w:ascii="Open Sans" w:eastAsia="Open Sans" w:hAnsi="Open Sans" w:cs="Open Sans"/>
          <w:color w:val="303AB2"/>
        </w:rPr>
      </w:pPr>
    </w:p>
    <w:p w14:paraId="0ACF0D70" w14:textId="77777777" w:rsidR="0049468A" w:rsidRDefault="00000000">
      <w:pPr>
        <w:spacing w:line="276" w:lineRule="auto"/>
        <w:ind w:right="-574"/>
        <w:rPr>
          <w:rFonts w:ascii="Open Sans Light" w:eastAsia="Open Sans Light" w:hAnsi="Open Sans Light" w:cs="Open Sans Light"/>
          <w:color w:val="303AB2"/>
        </w:rPr>
      </w:pPr>
      <w:r>
        <w:rPr>
          <w:rFonts w:ascii="Open Sans" w:eastAsia="Open Sans" w:hAnsi="Open Sans" w:cs="Open Sans"/>
          <w:color w:val="303AB2"/>
        </w:rPr>
        <w:t>Madrid, 24 de febrero de 2025</w:t>
      </w:r>
    </w:p>
    <w:p w14:paraId="44433A8F" w14:textId="77777777" w:rsidR="0049468A" w:rsidRDefault="0049468A">
      <w:pPr>
        <w:spacing w:line="276" w:lineRule="auto"/>
        <w:ind w:right="-574"/>
        <w:rPr>
          <w:rFonts w:ascii="Open Sans Light" w:eastAsia="Open Sans Light" w:hAnsi="Open Sans Light" w:cs="Open Sans Light"/>
          <w:color w:val="303AB2"/>
          <w:sz w:val="14"/>
          <w:szCs w:val="14"/>
        </w:rPr>
      </w:pPr>
    </w:p>
    <w:p w14:paraId="622A549E" w14:textId="77777777" w:rsidR="0049468A"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En enero de 2025 ocho comunidades autónomas han empezado el año superando el precio máximo histórico del alquiler y en ocho más el precio máximo ya se superó en algún momento de 2024. Esto quiere decir que en 16 comunidades autónomas ya se han superado los precios máximos alcanzados en los años de la burbuja inmobiliaria. Tan sólo la comunidad de Aragón es la única que no ha alcanzado el precio máximo de junio de 2008 y en estos momentos se encuentra un -2,7% por debajo del máximo de la burbuja inmobiliaria, </w:t>
      </w:r>
      <w:r>
        <w:rPr>
          <w:rFonts w:ascii="Open Sans" w:eastAsia="Open Sans" w:hAnsi="Open Sans" w:cs="Open Sans"/>
          <w:b/>
          <w:color w:val="000000"/>
        </w:rPr>
        <w:t xml:space="preserve">según los datos del Índice Inmobiliario </w:t>
      </w:r>
      <w:hyperlink r:id="rId10">
        <w:r>
          <w:rPr>
            <w:rFonts w:ascii="Open Sans" w:eastAsia="Open Sans" w:hAnsi="Open Sans" w:cs="Open Sans"/>
            <w:b/>
            <w:color w:val="0000FF"/>
            <w:u w:val="single"/>
          </w:rPr>
          <w:t>Fotocasa</w:t>
        </w:r>
      </w:hyperlink>
      <w:r>
        <w:rPr>
          <w:rFonts w:ascii="Open Sans" w:eastAsia="Open Sans" w:hAnsi="Open Sans" w:cs="Open Sans"/>
          <w:color w:val="000000"/>
        </w:rPr>
        <w:t xml:space="preserve">. </w:t>
      </w:r>
    </w:p>
    <w:p w14:paraId="0CFD14FB" w14:textId="77777777" w:rsidR="0049468A" w:rsidRDefault="0049468A">
      <w:pPr>
        <w:spacing w:line="276" w:lineRule="auto"/>
        <w:ind w:right="-574"/>
        <w:jc w:val="both"/>
        <w:rPr>
          <w:rFonts w:ascii="Open Sans" w:eastAsia="Open Sans" w:hAnsi="Open Sans" w:cs="Open Sans"/>
          <w:color w:val="000000"/>
        </w:rPr>
      </w:pPr>
    </w:p>
    <w:p w14:paraId="641AA405" w14:textId="77777777" w:rsidR="0049468A"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En el caso de la media de España también alcanza el precio máximo en enero de 2025 con un precio medio de 13,55 €/m2 al mes y presenta una subida interanual del 15% a cierre de enero. </w:t>
      </w:r>
    </w:p>
    <w:p w14:paraId="6D132E8D" w14:textId="77777777" w:rsidR="0049468A" w:rsidRDefault="0049468A">
      <w:pPr>
        <w:spacing w:line="276" w:lineRule="auto"/>
        <w:ind w:right="-574"/>
        <w:jc w:val="both"/>
        <w:rPr>
          <w:rFonts w:ascii="Open Sans" w:eastAsia="Open Sans" w:hAnsi="Open Sans" w:cs="Open Sans"/>
        </w:rPr>
      </w:pPr>
    </w:p>
    <w:p w14:paraId="13EDD627" w14:textId="77777777" w:rsidR="0049468A" w:rsidRDefault="00000000">
      <w:pPr>
        <w:spacing w:line="276" w:lineRule="auto"/>
        <w:ind w:right="-574"/>
        <w:jc w:val="both"/>
        <w:rPr>
          <w:rFonts w:ascii="Open Sans" w:eastAsia="Open Sans" w:hAnsi="Open Sans" w:cs="Open Sans"/>
        </w:rPr>
      </w:pPr>
      <w:r>
        <w:rPr>
          <w:rFonts w:ascii="Open Sans" w:eastAsia="Open Sans" w:hAnsi="Open Sans" w:cs="Open Sans"/>
        </w:rPr>
        <w:lastRenderedPageBreak/>
        <w:t xml:space="preserve">“El mercado del alquiler sigue marcando máximos históricos, con precios récord en la mayoría de las comunidades autónomas y en prácticamente todas las capitales de provincia. En algunas zonas de España, el precio de las rentas supera en un 30%, 40% e incluso 60% los niveles alcanzados durante la burbuja inmobiliaria de 2007 y la tendencia continúa al alza. Este fuerte encarecimiento responde a un desajuste cada vez más profundo entre oferta y demanda. La necesidad de vivienda en alquiler ha repuntado con tal intensidad que el mercado no logra absorberla a tiempo, mientras que la disponibilidad de stock en renta ha disminuido drásticamente en los últimos años. Esta combinación agrava aún más la presión sobre los precios, generando un escenario en el que el acceso al alquiler es cada vez más complicado”, </w:t>
      </w:r>
      <w:r>
        <w:rPr>
          <w:rFonts w:ascii="Open Sans" w:eastAsia="Open Sans" w:hAnsi="Open Sans" w:cs="Open Sans"/>
          <w:b/>
        </w:rPr>
        <w:t xml:space="preserve">comenta María Matos, directora de Estudios y portavoz de </w:t>
      </w:r>
      <w:hyperlink r:id="rId11">
        <w:r>
          <w:rPr>
            <w:rFonts w:ascii="Open Sans" w:eastAsia="Open Sans" w:hAnsi="Open Sans" w:cs="Open Sans"/>
            <w:b/>
            <w:color w:val="0000FF"/>
            <w:u w:val="single"/>
          </w:rPr>
          <w:t>Fotocasa</w:t>
        </w:r>
      </w:hyperlink>
      <w:r>
        <w:rPr>
          <w:rFonts w:ascii="Open Sans" w:eastAsia="Open Sans" w:hAnsi="Open Sans" w:cs="Open Sans"/>
          <w:b/>
        </w:rPr>
        <w:t>.</w:t>
      </w:r>
    </w:p>
    <w:p w14:paraId="263D649F" w14:textId="77777777" w:rsidR="0049468A" w:rsidRDefault="0049468A">
      <w:pPr>
        <w:spacing w:line="276" w:lineRule="auto"/>
        <w:ind w:right="-574"/>
        <w:jc w:val="both"/>
        <w:rPr>
          <w:rFonts w:ascii="Open Sans" w:eastAsia="Open Sans" w:hAnsi="Open Sans" w:cs="Open Sans"/>
          <w:color w:val="000000"/>
        </w:rPr>
      </w:pPr>
    </w:p>
    <w:p w14:paraId="3E24D12A" w14:textId="01927B7B" w:rsidR="00D92974" w:rsidRPr="00D92974" w:rsidRDefault="00D92974" w:rsidP="00D92974">
      <w:pPr>
        <w:spacing w:line="276" w:lineRule="auto"/>
        <w:ind w:right="-574"/>
        <w:jc w:val="center"/>
        <w:rPr>
          <w:rFonts w:ascii="Open Sans" w:eastAsia="Open Sans" w:hAnsi="Open Sans" w:cs="Open Sans"/>
          <w:b/>
          <w:bCs/>
          <w:color w:val="000000"/>
        </w:rPr>
      </w:pPr>
      <w:hyperlink r:id="rId12" w:history="1">
        <w:r w:rsidRPr="00D92974">
          <w:rPr>
            <w:rStyle w:val="Hipervnculo"/>
            <w:rFonts w:ascii="Open Sans" w:eastAsia="Open Sans" w:hAnsi="Open Sans" w:cs="Open Sans"/>
            <w:b/>
            <w:bCs/>
          </w:rPr>
          <w:t>Declaraciones de María Matos, directora de Estudios de Fotocasa</w:t>
        </w:r>
      </w:hyperlink>
    </w:p>
    <w:p w14:paraId="3CBB26FD" w14:textId="77777777" w:rsidR="00D92974" w:rsidRDefault="00D92974" w:rsidP="00D92974">
      <w:pPr>
        <w:spacing w:line="276" w:lineRule="auto"/>
        <w:ind w:right="-574"/>
        <w:jc w:val="center"/>
        <w:rPr>
          <w:rFonts w:ascii="Open Sans" w:eastAsia="Open Sans" w:hAnsi="Open Sans" w:cs="Open Sans"/>
          <w:color w:val="000000"/>
        </w:rPr>
      </w:pPr>
    </w:p>
    <w:p w14:paraId="05375D6E" w14:textId="0A3A8B74" w:rsidR="00D92974" w:rsidRPr="00D92974" w:rsidRDefault="00D92974" w:rsidP="00D92974">
      <w:pPr>
        <w:spacing w:line="276" w:lineRule="auto"/>
        <w:ind w:right="-574"/>
        <w:jc w:val="center"/>
        <w:rPr>
          <w:rFonts w:ascii="Open Sans" w:eastAsia="Open Sans" w:hAnsi="Open Sans" w:cs="Open Sans"/>
          <w:color w:val="000000"/>
          <w:lang w:val="es-ES"/>
        </w:rPr>
      </w:pPr>
      <w:r w:rsidRPr="00D92974">
        <w:rPr>
          <w:rFonts w:ascii="Open Sans" w:eastAsia="Open Sans" w:hAnsi="Open Sans" w:cs="Open Sans"/>
          <w:color w:val="000000"/>
          <w:lang w:val="es-ES"/>
        </w:rPr>
        <w:drawing>
          <wp:inline distT="0" distB="0" distL="0" distR="0" wp14:anchorId="23AED53D" wp14:editId="5AC537B2">
            <wp:extent cx="5785657" cy="3025140"/>
            <wp:effectExtent l="0" t="0" r="5715" b="3810"/>
            <wp:docPr id="1810368332" name="Imagen 2" descr="Interfaz de usuario gráfica, Aplicación, Teams&#10;&#10;El contenido generado por IA puede ser incorrect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68332" name="Imagen 2" descr="Interfaz de usuario gráfica, Aplicación, Teams&#10;&#10;El contenido generado por IA puede ser incorrect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3304" cy="3029138"/>
                    </a:xfrm>
                    <a:prstGeom prst="rect">
                      <a:avLst/>
                    </a:prstGeom>
                    <a:noFill/>
                    <a:ln>
                      <a:noFill/>
                    </a:ln>
                  </pic:spPr>
                </pic:pic>
              </a:graphicData>
            </a:graphic>
          </wp:inline>
        </w:drawing>
      </w:r>
    </w:p>
    <w:p w14:paraId="36F6222B" w14:textId="77777777" w:rsidR="00D92974" w:rsidRDefault="00D92974" w:rsidP="00D92974">
      <w:pPr>
        <w:spacing w:line="276" w:lineRule="auto"/>
        <w:ind w:right="-574"/>
        <w:jc w:val="center"/>
        <w:rPr>
          <w:rFonts w:ascii="Open Sans" w:eastAsia="Open Sans" w:hAnsi="Open Sans" w:cs="Open Sans"/>
          <w:color w:val="000000"/>
        </w:rPr>
      </w:pPr>
    </w:p>
    <w:p w14:paraId="1052FD1F" w14:textId="77777777" w:rsidR="00D92974" w:rsidRDefault="00D92974">
      <w:pPr>
        <w:spacing w:line="276" w:lineRule="auto"/>
        <w:ind w:right="-574"/>
        <w:jc w:val="both"/>
        <w:rPr>
          <w:rFonts w:ascii="Open Sans" w:eastAsia="Open Sans" w:hAnsi="Open Sans" w:cs="Open Sans"/>
          <w:color w:val="000000"/>
        </w:rPr>
      </w:pPr>
    </w:p>
    <w:p w14:paraId="1C49E20F" w14:textId="5FE2869C" w:rsidR="0049468A"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Así, en enero en 2025 son ocho las comunidades que alcanzan el precio máximo: Madrid, Cataluña, País Vasco, Navarra, </w:t>
      </w:r>
      <w:proofErr w:type="spellStart"/>
      <w:r>
        <w:rPr>
          <w:rFonts w:ascii="Open Sans" w:eastAsia="Open Sans" w:hAnsi="Open Sans" w:cs="Open Sans"/>
          <w:color w:val="000000"/>
        </w:rPr>
        <w:t>Comunitat</w:t>
      </w:r>
      <w:proofErr w:type="spellEnd"/>
      <w:r>
        <w:rPr>
          <w:rFonts w:ascii="Open Sans" w:eastAsia="Open Sans" w:hAnsi="Open Sans" w:cs="Open Sans"/>
          <w:color w:val="000000"/>
        </w:rPr>
        <w:t xml:space="preserve"> Valenciana, Andalucía, La Rioja y Castilla-La Mancha. Además, ocho comunidades más han alcanzado máximos en algún momento de 2024. Se trata de Castilla y León, Asturias, Canarias, Cantabria, Galicia, Murcia, Extremadura y Baleares, que han alcanzado máximos entre diciembre y mayo de 2024. </w:t>
      </w:r>
    </w:p>
    <w:p w14:paraId="59721910" w14:textId="77777777" w:rsidR="0049468A" w:rsidRDefault="0049468A">
      <w:pPr>
        <w:spacing w:line="276" w:lineRule="auto"/>
        <w:ind w:right="-574"/>
        <w:jc w:val="both"/>
        <w:rPr>
          <w:rFonts w:ascii="Open Sans" w:eastAsia="Open Sans" w:hAnsi="Open Sans" w:cs="Open Sans"/>
          <w:color w:val="000000"/>
        </w:rPr>
      </w:pPr>
    </w:p>
    <w:p w14:paraId="09385CD3" w14:textId="77777777" w:rsidR="0049468A"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lastRenderedPageBreak/>
        <w:t xml:space="preserve">En el caso de Aragón, única comunidad que no ha alcanzado máximos se prevé que en los próximos meses pueda también superar el precio máximo de junio de 2008 ya que tan solo se encuentra un -2,7% por debajo del precio máximo y en estos momentos el precio del alquiler se está incrementando a un ritmo de un 13% interanual. </w:t>
      </w:r>
    </w:p>
    <w:p w14:paraId="524DAE3E" w14:textId="77777777" w:rsidR="0049468A" w:rsidRDefault="00000000">
      <w:pPr>
        <w:pBdr>
          <w:top w:val="nil"/>
          <w:left w:val="nil"/>
          <w:bottom w:val="nil"/>
          <w:right w:val="nil"/>
          <w:between w:val="nil"/>
        </w:pBdr>
        <w:shd w:val="clear" w:color="auto" w:fill="FFFFFF"/>
        <w:spacing w:before="280" w:after="280" w:line="276" w:lineRule="auto"/>
        <w:ind w:right="-567"/>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Precio vivienda en alquiler por Comunidades Autónomas</w:t>
      </w:r>
    </w:p>
    <w:tbl>
      <w:tblPr>
        <w:tblStyle w:val="aa"/>
        <w:tblW w:w="8080" w:type="dxa"/>
        <w:tblInd w:w="56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7"/>
        <w:gridCol w:w="1984"/>
        <w:gridCol w:w="2268"/>
        <w:gridCol w:w="1701"/>
      </w:tblGrid>
      <w:tr w:rsidR="0049468A" w14:paraId="05DB48BA" w14:textId="77777777" w:rsidTr="0049468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09226515" w14:textId="77777777" w:rsidR="0049468A" w:rsidRDefault="00000000">
            <w:pPr>
              <w:rPr>
                <w:rFonts w:ascii="Open Sans" w:eastAsia="Open Sans" w:hAnsi="Open Sans" w:cs="Open Sans"/>
                <w:sz w:val="22"/>
                <w:szCs w:val="22"/>
              </w:rPr>
            </w:pPr>
            <w:r>
              <w:rPr>
                <w:rFonts w:ascii="Open Sans" w:eastAsia="Open Sans" w:hAnsi="Open Sans" w:cs="Open Sans"/>
                <w:sz w:val="22"/>
                <w:szCs w:val="22"/>
              </w:rPr>
              <w:t>Comunidad Autónoma</w:t>
            </w:r>
          </w:p>
        </w:tc>
        <w:tc>
          <w:tcPr>
            <w:tcW w:w="1984" w:type="dxa"/>
            <w:vAlign w:val="center"/>
          </w:tcPr>
          <w:p w14:paraId="078C80F8" w14:textId="77777777" w:rsidR="0049468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Enero 2025</w:t>
            </w:r>
          </w:p>
          <w:p w14:paraId="343C4F42" w14:textId="77777777" w:rsidR="0049468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2268" w:type="dxa"/>
            <w:vAlign w:val="center"/>
          </w:tcPr>
          <w:p w14:paraId="08B9746A" w14:textId="77777777" w:rsidR="0049468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Mes del valor máximo</w:t>
            </w:r>
          </w:p>
        </w:tc>
        <w:tc>
          <w:tcPr>
            <w:tcW w:w="1701" w:type="dxa"/>
            <w:vAlign w:val="center"/>
          </w:tcPr>
          <w:p w14:paraId="4DB3CD64" w14:textId="77777777" w:rsidR="0049468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máximo</w:t>
            </w:r>
          </w:p>
        </w:tc>
      </w:tr>
      <w:tr w:rsidR="0049468A" w14:paraId="3F6759EF" w14:textId="77777777" w:rsidTr="0049468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7" w:type="dxa"/>
          </w:tcPr>
          <w:p w14:paraId="4881C16A" w14:textId="77777777" w:rsidR="0049468A" w:rsidRDefault="00000000">
            <w:pPr>
              <w:rPr>
                <w:rFonts w:ascii="Open Sans" w:eastAsia="Open Sans" w:hAnsi="Open Sans" w:cs="Open Sans"/>
                <w:sz w:val="22"/>
                <w:szCs w:val="22"/>
              </w:rPr>
            </w:pPr>
            <w:r>
              <w:t>Madrid</w:t>
            </w:r>
          </w:p>
        </w:tc>
        <w:tc>
          <w:tcPr>
            <w:tcW w:w="1984" w:type="dxa"/>
          </w:tcPr>
          <w:p w14:paraId="34E5E20A"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20,88 €</w:t>
            </w:r>
          </w:p>
        </w:tc>
        <w:tc>
          <w:tcPr>
            <w:tcW w:w="2268" w:type="dxa"/>
          </w:tcPr>
          <w:p w14:paraId="721D6E00"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Enero 2025</w:t>
            </w:r>
          </w:p>
        </w:tc>
        <w:tc>
          <w:tcPr>
            <w:tcW w:w="1701" w:type="dxa"/>
            <w:vAlign w:val="bottom"/>
          </w:tcPr>
          <w:p w14:paraId="6E11E411"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20,88 € </w:t>
            </w:r>
          </w:p>
        </w:tc>
      </w:tr>
      <w:tr w:rsidR="0049468A" w14:paraId="520BC838" w14:textId="77777777" w:rsidTr="0049468A">
        <w:trPr>
          <w:trHeight w:val="283"/>
        </w:trPr>
        <w:tc>
          <w:tcPr>
            <w:cnfStyle w:val="001000000000" w:firstRow="0" w:lastRow="0" w:firstColumn="1" w:lastColumn="0" w:oddVBand="0" w:evenVBand="0" w:oddHBand="0" w:evenHBand="0" w:firstRowFirstColumn="0" w:firstRowLastColumn="0" w:lastRowFirstColumn="0" w:lastRowLastColumn="0"/>
            <w:tcW w:w="2127" w:type="dxa"/>
          </w:tcPr>
          <w:p w14:paraId="7AF2061B" w14:textId="77777777" w:rsidR="0049468A" w:rsidRDefault="00000000">
            <w:pPr>
              <w:rPr>
                <w:rFonts w:ascii="Open Sans" w:eastAsia="Open Sans" w:hAnsi="Open Sans" w:cs="Open Sans"/>
                <w:sz w:val="22"/>
                <w:szCs w:val="22"/>
              </w:rPr>
            </w:pPr>
            <w:r>
              <w:t>Cataluña</w:t>
            </w:r>
          </w:p>
        </w:tc>
        <w:tc>
          <w:tcPr>
            <w:tcW w:w="1984" w:type="dxa"/>
          </w:tcPr>
          <w:p w14:paraId="31E1234F"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18,41 €</w:t>
            </w:r>
          </w:p>
        </w:tc>
        <w:tc>
          <w:tcPr>
            <w:tcW w:w="2268" w:type="dxa"/>
          </w:tcPr>
          <w:p w14:paraId="25145DF3"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Enero 2025</w:t>
            </w:r>
          </w:p>
        </w:tc>
        <w:tc>
          <w:tcPr>
            <w:tcW w:w="1701" w:type="dxa"/>
            <w:vAlign w:val="bottom"/>
          </w:tcPr>
          <w:p w14:paraId="1964FB5C"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18,41 € </w:t>
            </w:r>
          </w:p>
        </w:tc>
      </w:tr>
      <w:tr w:rsidR="0049468A" w14:paraId="07BF8B50" w14:textId="77777777" w:rsidTr="0049468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7" w:type="dxa"/>
          </w:tcPr>
          <w:p w14:paraId="290CF758" w14:textId="77777777" w:rsidR="0049468A" w:rsidRDefault="00000000">
            <w:pPr>
              <w:rPr>
                <w:rFonts w:ascii="Open Sans" w:eastAsia="Open Sans" w:hAnsi="Open Sans" w:cs="Open Sans"/>
                <w:sz w:val="22"/>
                <w:szCs w:val="22"/>
              </w:rPr>
            </w:pPr>
            <w:r>
              <w:t>País Vasco</w:t>
            </w:r>
          </w:p>
        </w:tc>
        <w:tc>
          <w:tcPr>
            <w:tcW w:w="1984" w:type="dxa"/>
          </w:tcPr>
          <w:p w14:paraId="7179AD21"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16,79 €</w:t>
            </w:r>
          </w:p>
        </w:tc>
        <w:tc>
          <w:tcPr>
            <w:tcW w:w="2268" w:type="dxa"/>
          </w:tcPr>
          <w:p w14:paraId="63F3B3BC"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Enero 2025</w:t>
            </w:r>
          </w:p>
        </w:tc>
        <w:tc>
          <w:tcPr>
            <w:tcW w:w="1701" w:type="dxa"/>
            <w:vAlign w:val="bottom"/>
          </w:tcPr>
          <w:p w14:paraId="1743311B"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16,79 € </w:t>
            </w:r>
          </w:p>
        </w:tc>
      </w:tr>
      <w:tr w:rsidR="0049468A" w14:paraId="6A230ACD" w14:textId="77777777" w:rsidTr="0049468A">
        <w:trPr>
          <w:trHeight w:val="283"/>
        </w:trPr>
        <w:tc>
          <w:tcPr>
            <w:cnfStyle w:val="001000000000" w:firstRow="0" w:lastRow="0" w:firstColumn="1" w:lastColumn="0" w:oddVBand="0" w:evenVBand="0" w:oddHBand="0" w:evenHBand="0" w:firstRowFirstColumn="0" w:firstRowLastColumn="0" w:lastRowFirstColumn="0" w:lastRowLastColumn="0"/>
            <w:tcW w:w="2127" w:type="dxa"/>
          </w:tcPr>
          <w:p w14:paraId="5A503FDF" w14:textId="77777777" w:rsidR="0049468A" w:rsidRDefault="00000000">
            <w:pPr>
              <w:rPr>
                <w:rFonts w:ascii="Open Sans" w:eastAsia="Open Sans" w:hAnsi="Open Sans" w:cs="Open Sans"/>
                <w:sz w:val="22"/>
                <w:szCs w:val="22"/>
              </w:rPr>
            </w:pPr>
            <w:r>
              <w:t>Navarra</w:t>
            </w:r>
          </w:p>
        </w:tc>
        <w:tc>
          <w:tcPr>
            <w:tcW w:w="1984" w:type="dxa"/>
          </w:tcPr>
          <w:p w14:paraId="53AF369C"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13,04 €</w:t>
            </w:r>
          </w:p>
        </w:tc>
        <w:tc>
          <w:tcPr>
            <w:tcW w:w="2268" w:type="dxa"/>
          </w:tcPr>
          <w:p w14:paraId="03CEEE65"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t>Enero 2025</w:t>
            </w:r>
          </w:p>
        </w:tc>
        <w:tc>
          <w:tcPr>
            <w:tcW w:w="1701" w:type="dxa"/>
            <w:vAlign w:val="bottom"/>
          </w:tcPr>
          <w:p w14:paraId="349C4580"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13,04 € </w:t>
            </w:r>
          </w:p>
        </w:tc>
      </w:tr>
      <w:tr w:rsidR="0049468A" w14:paraId="59199AB2" w14:textId="77777777" w:rsidTr="0049468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7" w:type="dxa"/>
          </w:tcPr>
          <w:p w14:paraId="5D62495D" w14:textId="77777777" w:rsidR="0049468A" w:rsidRDefault="00000000">
            <w:pPr>
              <w:rPr>
                <w:rFonts w:ascii="Open Sans" w:eastAsia="Open Sans" w:hAnsi="Open Sans" w:cs="Open Sans"/>
                <w:sz w:val="22"/>
                <w:szCs w:val="22"/>
              </w:rPr>
            </w:pPr>
            <w:proofErr w:type="spellStart"/>
            <w:r>
              <w:t>Comunitat</w:t>
            </w:r>
            <w:proofErr w:type="spellEnd"/>
            <w:r>
              <w:t xml:space="preserve"> Valenciana</w:t>
            </w:r>
          </w:p>
        </w:tc>
        <w:tc>
          <w:tcPr>
            <w:tcW w:w="1984" w:type="dxa"/>
          </w:tcPr>
          <w:p w14:paraId="1EA56E65"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12,95 €</w:t>
            </w:r>
          </w:p>
        </w:tc>
        <w:tc>
          <w:tcPr>
            <w:tcW w:w="2268" w:type="dxa"/>
          </w:tcPr>
          <w:p w14:paraId="4B88EAF6"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Enero 2025</w:t>
            </w:r>
          </w:p>
        </w:tc>
        <w:tc>
          <w:tcPr>
            <w:tcW w:w="1701" w:type="dxa"/>
            <w:vAlign w:val="bottom"/>
          </w:tcPr>
          <w:p w14:paraId="5EAACA23"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12,95 € </w:t>
            </w:r>
          </w:p>
        </w:tc>
      </w:tr>
      <w:tr w:rsidR="0049468A" w14:paraId="3DD4D154" w14:textId="77777777" w:rsidTr="0049468A">
        <w:trPr>
          <w:trHeight w:val="283"/>
        </w:trPr>
        <w:tc>
          <w:tcPr>
            <w:cnfStyle w:val="001000000000" w:firstRow="0" w:lastRow="0" w:firstColumn="1" w:lastColumn="0" w:oddVBand="0" w:evenVBand="0" w:oddHBand="0" w:evenHBand="0" w:firstRowFirstColumn="0" w:firstRowLastColumn="0" w:lastRowFirstColumn="0" w:lastRowLastColumn="0"/>
            <w:tcW w:w="2127" w:type="dxa"/>
          </w:tcPr>
          <w:p w14:paraId="465093C7" w14:textId="77777777" w:rsidR="0049468A" w:rsidRDefault="00000000">
            <w:pPr>
              <w:rPr>
                <w:rFonts w:ascii="Open Sans" w:eastAsia="Open Sans" w:hAnsi="Open Sans" w:cs="Open Sans"/>
                <w:sz w:val="22"/>
                <w:szCs w:val="22"/>
              </w:rPr>
            </w:pPr>
            <w:r>
              <w:t>Andalucía</w:t>
            </w:r>
          </w:p>
        </w:tc>
        <w:tc>
          <w:tcPr>
            <w:tcW w:w="1984" w:type="dxa"/>
          </w:tcPr>
          <w:p w14:paraId="1C420F77"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11,17 €</w:t>
            </w:r>
          </w:p>
        </w:tc>
        <w:tc>
          <w:tcPr>
            <w:tcW w:w="2268" w:type="dxa"/>
          </w:tcPr>
          <w:p w14:paraId="2D57F75D"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Enero 2025</w:t>
            </w:r>
          </w:p>
        </w:tc>
        <w:tc>
          <w:tcPr>
            <w:tcW w:w="1701" w:type="dxa"/>
            <w:vAlign w:val="bottom"/>
          </w:tcPr>
          <w:p w14:paraId="22B967EE"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11,17 € </w:t>
            </w:r>
          </w:p>
        </w:tc>
      </w:tr>
      <w:tr w:rsidR="0049468A" w14:paraId="0EC780B8" w14:textId="77777777" w:rsidTr="0049468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7" w:type="dxa"/>
          </w:tcPr>
          <w:p w14:paraId="286F6260" w14:textId="77777777" w:rsidR="0049468A" w:rsidRDefault="00000000">
            <w:pPr>
              <w:rPr>
                <w:rFonts w:ascii="Open Sans" w:eastAsia="Open Sans" w:hAnsi="Open Sans" w:cs="Open Sans"/>
                <w:sz w:val="22"/>
                <w:szCs w:val="22"/>
              </w:rPr>
            </w:pPr>
            <w:r>
              <w:t>La Rioja</w:t>
            </w:r>
          </w:p>
        </w:tc>
        <w:tc>
          <w:tcPr>
            <w:tcW w:w="1984" w:type="dxa"/>
          </w:tcPr>
          <w:p w14:paraId="541DD511"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9,88 €</w:t>
            </w:r>
          </w:p>
        </w:tc>
        <w:tc>
          <w:tcPr>
            <w:tcW w:w="2268" w:type="dxa"/>
          </w:tcPr>
          <w:p w14:paraId="1783BF00"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Enero 2025</w:t>
            </w:r>
          </w:p>
        </w:tc>
        <w:tc>
          <w:tcPr>
            <w:tcW w:w="1701" w:type="dxa"/>
            <w:vAlign w:val="bottom"/>
          </w:tcPr>
          <w:p w14:paraId="344323F7"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9,88 € </w:t>
            </w:r>
          </w:p>
        </w:tc>
      </w:tr>
      <w:tr w:rsidR="0049468A" w14:paraId="389C761D" w14:textId="77777777" w:rsidTr="0049468A">
        <w:trPr>
          <w:trHeight w:val="283"/>
        </w:trPr>
        <w:tc>
          <w:tcPr>
            <w:cnfStyle w:val="001000000000" w:firstRow="0" w:lastRow="0" w:firstColumn="1" w:lastColumn="0" w:oddVBand="0" w:evenVBand="0" w:oddHBand="0" w:evenHBand="0" w:firstRowFirstColumn="0" w:firstRowLastColumn="0" w:lastRowFirstColumn="0" w:lastRowLastColumn="0"/>
            <w:tcW w:w="2127" w:type="dxa"/>
          </w:tcPr>
          <w:p w14:paraId="16A1B8FC" w14:textId="77777777" w:rsidR="0049468A" w:rsidRDefault="00000000">
            <w:pPr>
              <w:rPr>
                <w:rFonts w:ascii="Open Sans" w:eastAsia="Open Sans" w:hAnsi="Open Sans" w:cs="Open Sans"/>
                <w:sz w:val="22"/>
                <w:szCs w:val="22"/>
              </w:rPr>
            </w:pPr>
            <w:r>
              <w:t>Castilla-La Mancha</w:t>
            </w:r>
          </w:p>
        </w:tc>
        <w:tc>
          <w:tcPr>
            <w:tcW w:w="1984" w:type="dxa"/>
          </w:tcPr>
          <w:p w14:paraId="5542607B"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7,47 €</w:t>
            </w:r>
          </w:p>
        </w:tc>
        <w:tc>
          <w:tcPr>
            <w:tcW w:w="2268" w:type="dxa"/>
          </w:tcPr>
          <w:p w14:paraId="6E7C2CB7"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t>Enero 2025</w:t>
            </w:r>
          </w:p>
        </w:tc>
        <w:tc>
          <w:tcPr>
            <w:tcW w:w="1701" w:type="dxa"/>
            <w:vAlign w:val="bottom"/>
          </w:tcPr>
          <w:p w14:paraId="2CCC671C"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7,47 € </w:t>
            </w:r>
          </w:p>
        </w:tc>
      </w:tr>
      <w:tr w:rsidR="0049468A" w14:paraId="6FDB33E7" w14:textId="77777777" w:rsidTr="0049468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7" w:type="dxa"/>
          </w:tcPr>
          <w:p w14:paraId="656C0150" w14:textId="77777777" w:rsidR="0049468A" w:rsidRDefault="00000000">
            <w:pPr>
              <w:rPr>
                <w:rFonts w:ascii="Open Sans" w:eastAsia="Open Sans" w:hAnsi="Open Sans" w:cs="Open Sans"/>
                <w:sz w:val="22"/>
                <w:szCs w:val="22"/>
              </w:rPr>
            </w:pPr>
            <w:r>
              <w:t>Castilla y León</w:t>
            </w:r>
          </w:p>
        </w:tc>
        <w:tc>
          <w:tcPr>
            <w:tcW w:w="1984" w:type="dxa"/>
          </w:tcPr>
          <w:p w14:paraId="7B7B3E8A"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9,10 €</w:t>
            </w:r>
          </w:p>
        </w:tc>
        <w:tc>
          <w:tcPr>
            <w:tcW w:w="2268" w:type="dxa"/>
          </w:tcPr>
          <w:p w14:paraId="421B243A"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t>Diciembre 2024</w:t>
            </w:r>
          </w:p>
        </w:tc>
        <w:tc>
          <w:tcPr>
            <w:tcW w:w="1701" w:type="dxa"/>
            <w:vAlign w:val="bottom"/>
          </w:tcPr>
          <w:p w14:paraId="264994B9"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9,13 € </w:t>
            </w:r>
          </w:p>
        </w:tc>
      </w:tr>
      <w:tr w:rsidR="0049468A" w14:paraId="15741833" w14:textId="77777777" w:rsidTr="0049468A">
        <w:trPr>
          <w:trHeight w:val="283"/>
        </w:trPr>
        <w:tc>
          <w:tcPr>
            <w:cnfStyle w:val="001000000000" w:firstRow="0" w:lastRow="0" w:firstColumn="1" w:lastColumn="0" w:oddVBand="0" w:evenVBand="0" w:oddHBand="0" w:evenHBand="0" w:firstRowFirstColumn="0" w:firstRowLastColumn="0" w:lastRowFirstColumn="0" w:lastRowLastColumn="0"/>
            <w:tcW w:w="2127" w:type="dxa"/>
          </w:tcPr>
          <w:p w14:paraId="476315AF" w14:textId="77777777" w:rsidR="0049468A" w:rsidRDefault="00000000">
            <w:pPr>
              <w:rPr>
                <w:rFonts w:ascii="Open Sans" w:eastAsia="Open Sans" w:hAnsi="Open Sans" w:cs="Open Sans"/>
                <w:sz w:val="22"/>
                <w:szCs w:val="22"/>
              </w:rPr>
            </w:pPr>
            <w:r>
              <w:t>Asturias</w:t>
            </w:r>
          </w:p>
        </w:tc>
        <w:tc>
          <w:tcPr>
            <w:tcW w:w="1984" w:type="dxa"/>
          </w:tcPr>
          <w:p w14:paraId="3F43C2A6"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10,72 €</w:t>
            </w:r>
          </w:p>
        </w:tc>
        <w:tc>
          <w:tcPr>
            <w:tcW w:w="2268" w:type="dxa"/>
          </w:tcPr>
          <w:p w14:paraId="258F3F9C"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Noviembre 2024</w:t>
            </w:r>
          </w:p>
        </w:tc>
        <w:tc>
          <w:tcPr>
            <w:tcW w:w="1701" w:type="dxa"/>
            <w:vAlign w:val="bottom"/>
          </w:tcPr>
          <w:p w14:paraId="03880D55"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10,80 € </w:t>
            </w:r>
          </w:p>
        </w:tc>
      </w:tr>
      <w:tr w:rsidR="0049468A" w14:paraId="7BA8188B" w14:textId="77777777" w:rsidTr="0049468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7" w:type="dxa"/>
          </w:tcPr>
          <w:p w14:paraId="21D11759" w14:textId="77777777" w:rsidR="0049468A" w:rsidRDefault="00000000">
            <w:pPr>
              <w:rPr>
                <w:rFonts w:ascii="Open Sans" w:eastAsia="Open Sans" w:hAnsi="Open Sans" w:cs="Open Sans"/>
                <w:sz w:val="22"/>
                <w:szCs w:val="22"/>
              </w:rPr>
            </w:pPr>
            <w:r>
              <w:t>Canarias</w:t>
            </w:r>
          </w:p>
        </w:tc>
        <w:tc>
          <w:tcPr>
            <w:tcW w:w="1984" w:type="dxa"/>
          </w:tcPr>
          <w:p w14:paraId="6D797B5C"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t>13,95 €</w:t>
            </w:r>
          </w:p>
        </w:tc>
        <w:tc>
          <w:tcPr>
            <w:tcW w:w="2268" w:type="dxa"/>
          </w:tcPr>
          <w:p w14:paraId="687E63F1"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Agosto 2024</w:t>
            </w:r>
          </w:p>
        </w:tc>
        <w:tc>
          <w:tcPr>
            <w:tcW w:w="1701" w:type="dxa"/>
            <w:vAlign w:val="bottom"/>
          </w:tcPr>
          <w:p w14:paraId="53CD0791"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14,32 € </w:t>
            </w:r>
          </w:p>
        </w:tc>
      </w:tr>
      <w:tr w:rsidR="0049468A" w14:paraId="634A7E00" w14:textId="77777777" w:rsidTr="0049468A">
        <w:trPr>
          <w:trHeight w:val="283"/>
        </w:trPr>
        <w:tc>
          <w:tcPr>
            <w:cnfStyle w:val="001000000000" w:firstRow="0" w:lastRow="0" w:firstColumn="1" w:lastColumn="0" w:oddVBand="0" w:evenVBand="0" w:oddHBand="0" w:evenHBand="0" w:firstRowFirstColumn="0" w:firstRowLastColumn="0" w:lastRowFirstColumn="0" w:lastRowLastColumn="0"/>
            <w:tcW w:w="2127" w:type="dxa"/>
          </w:tcPr>
          <w:p w14:paraId="7AC288A6" w14:textId="77777777" w:rsidR="0049468A" w:rsidRDefault="00000000">
            <w:pPr>
              <w:rPr>
                <w:rFonts w:ascii="Open Sans" w:eastAsia="Open Sans" w:hAnsi="Open Sans" w:cs="Open Sans"/>
                <w:sz w:val="22"/>
                <w:szCs w:val="22"/>
              </w:rPr>
            </w:pPr>
            <w:r>
              <w:t>Cantabria</w:t>
            </w:r>
          </w:p>
        </w:tc>
        <w:tc>
          <w:tcPr>
            <w:tcW w:w="1984" w:type="dxa"/>
          </w:tcPr>
          <w:p w14:paraId="140147C3"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t>11,51 €</w:t>
            </w:r>
          </w:p>
        </w:tc>
        <w:tc>
          <w:tcPr>
            <w:tcW w:w="2268" w:type="dxa"/>
          </w:tcPr>
          <w:p w14:paraId="102AB645"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Junio 2024</w:t>
            </w:r>
          </w:p>
        </w:tc>
        <w:tc>
          <w:tcPr>
            <w:tcW w:w="1701" w:type="dxa"/>
            <w:vAlign w:val="bottom"/>
          </w:tcPr>
          <w:p w14:paraId="519F31E8"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13,74 € </w:t>
            </w:r>
          </w:p>
        </w:tc>
      </w:tr>
      <w:tr w:rsidR="0049468A" w14:paraId="62A7C120" w14:textId="77777777" w:rsidTr="0049468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7" w:type="dxa"/>
          </w:tcPr>
          <w:p w14:paraId="3BD0B558" w14:textId="77777777" w:rsidR="0049468A" w:rsidRDefault="00000000">
            <w:pPr>
              <w:rPr>
                <w:rFonts w:ascii="Open Sans" w:eastAsia="Open Sans" w:hAnsi="Open Sans" w:cs="Open Sans"/>
                <w:sz w:val="22"/>
                <w:szCs w:val="22"/>
              </w:rPr>
            </w:pPr>
            <w:r>
              <w:t>Galicia</w:t>
            </w:r>
          </w:p>
        </w:tc>
        <w:tc>
          <w:tcPr>
            <w:tcW w:w="1984" w:type="dxa"/>
          </w:tcPr>
          <w:p w14:paraId="50C9C7A9"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t>9,61 €</w:t>
            </w:r>
          </w:p>
        </w:tc>
        <w:tc>
          <w:tcPr>
            <w:tcW w:w="2268" w:type="dxa"/>
          </w:tcPr>
          <w:p w14:paraId="67FD7E4D"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Junio 2024</w:t>
            </w:r>
          </w:p>
        </w:tc>
        <w:tc>
          <w:tcPr>
            <w:tcW w:w="1701" w:type="dxa"/>
            <w:vAlign w:val="bottom"/>
          </w:tcPr>
          <w:p w14:paraId="02E33CFF"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9,61 € </w:t>
            </w:r>
          </w:p>
        </w:tc>
      </w:tr>
      <w:tr w:rsidR="0049468A" w14:paraId="084F735A" w14:textId="77777777" w:rsidTr="0049468A">
        <w:trPr>
          <w:trHeight w:val="283"/>
        </w:trPr>
        <w:tc>
          <w:tcPr>
            <w:cnfStyle w:val="001000000000" w:firstRow="0" w:lastRow="0" w:firstColumn="1" w:lastColumn="0" w:oddVBand="0" w:evenVBand="0" w:oddHBand="0" w:evenHBand="0" w:firstRowFirstColumn="0" w:firstRowLastColumn="0" w:lastRowFirstColumn="0" w:lastRowLastColumn="0"/>
            <w:tcW w:w="2127" w:type="dxa"/>
          </w:tcPr>
          <w:p w14:paraId="58A8D532" w14:textId="77777777" w:rsidR="0049468A" w:rsidRDefault="00000000">
            <w:pPr>
              <w:rPr>
                <w:rFonts w:ascii="Open Sans" w:eastAsia="Open Sans" w:hAnsi="Open Sans" w:cs="Open Sans"/>
                <w:sz w:val="22"/>
                <w:szCs w:val="22"/>
              </w:rPr>
            </w:pPr>
            <w:r>
              <w:t>Región de Murcia</w:t>
            </w:r>
          </w:p>
        </w:tc>
        <w:tc>
          <w:tcPr>
            <w:tcW w:w="1984" w:type="dxa"/>
          </w:tcPr>
          <w:p w14:paraId="6007D792"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t>9,38 €</w:t>
            </w:r>
          </w:p>
        </w:tc>
        <w:tc>
          <w:tcPr>
            <w:tcW w:w="2268" w:type="dxa"/>
          </w:tcPr>
          <w:p w14:paraId="27E5F846"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Junio 2024</w:t>
            </w:r>
          </w:p>
        </w:tc>
        <w:tc>
          <w:tcPr>
            <w:tcW w:w="1701" w:type="dxa"/>
            <w:vAlign w:val="bottom"/>
          </w:tcPr>
          <w:p w14:paraId="3C724F0D"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9,53 € </w:t>
            </w:r>
          </w:p>
        </w:tc>
      </w:tr>
      <w:tr w:rsidR="0049468A" w14:paraId="77F30758" w14:textId="77777777" w:rsidTr="0049468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7" w:type="dxa"/>
          </w:tcPr>
          <w:p w14:paraId="6B08FE10" w14:textId="77777777" w:rsidR="0049468A" w:rsidRDefault="00000000">
            <w:pPr>
              <w:rPr>
                <w:rFonts w:ascii="Open Sans" w:eastAsia="Open Sans" w:hAnsi="Open Sans" w:cs="Open Sans"/>
                <w:sz w:val="22"/>
                <w:szCs w:val="22"/>
              </w:rPr>
            </w:pPr>
            <w:r>
              <w:t>Extremadura</w:t>
            </w:r>
          </w:p>
        </w:tc>
        <w:tc>
          <w:tcPr>
            <w:tcW w:w="1984" w:type="dxa"/>
          </w:tcPr>
          <w:p w14:paraId="530798C2"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t>6,91 €</w:t>
            </w:r>
          </w:p>
        </w:tc>
        <w:tc>
          <w:tcPr>
            <w:tcW w:w="2268" w:type="dxa"/>
          </w:tcPr>
          <w:p w14:paraId="657C2882"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Junio 2024</w:t>
            </w:r>
          </w:p>
        </w:tc>
        <w:tc>
          <w:tcPr>
            <w:tcW w:w="1701" w:type="dxa"/>
            <w:vAlign w:val="bottom"/>
          </w:tcPr>
          <w:p w14:paraId="672B01DA"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6,92 € </w:t>
            </w:r>
          </w:p>
        </w:tc>
      </w:tr>
      <w:tr w:rsidR="0049468A" w14:paraId="0941FABF" w14:textId="77777777" w:rsidTr="0049468A">
        <w:trPr>
          <w:trHeight w:val="283"/>
        </w:trPr>
        <w:tc>
          <w:tcPr>
            <w:cnfStyle w:val="001000000000" w:firstRow="0" w:lastRow="0" w:firstColumn="1" w:lastColumn="0" w:oddVBand="0" w:evenVBand="0" w:oddHBand="0" w:evenHBand="0" w:firstRowFirstColumn="0" w:firstRowLastColumn="0" w:lastRowFirstColumn="0" w:lastRowLastColumn="0"/>
            <w:tcW w:w="2127" w:type="dxa"/>
          </w:tcPr>
          <w:p w14:paraId="416DC48A" w14:textId="77777777" w:rsidR="0049468A" w:rsidRDefault="00000000">
            <w:pPr>
              <w:rPr>
                <w:rFonts w:ascii="Open Sans" w:eastAsia="Open Sans" w:hAnsi="Open Sans" w:cs="Open Sans"/>
                <w:sz w:val="22"/>
                <w:szCs w:val="22"/>
              </w:rPr>
            </w:pPr>
            <w:r>
              <w:t>Baleares</w:t>
            </w:r>
          </w:p>
        </w:tc>
        <w:tc>
          <w:tcPr>
            <w:tcW w:w="1984" w:type="dxa"/>
          </w:tcPr>
          <w:p w14:paraId="2B19A87E"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t>18,34 €</w:t>
            </w:r>
          </w:p>
        </w:tc>
        <w:tc>
          <w:tcPr>
            <w:tcW w:w="2268" w:type="dxa"/>
          </w:tcPr>
          <w:p w14:paraId="1261B2C2"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Mayo 2024</w:t>
            </w:r>
          </w:p>
        </w:tc>
        <w:tc>
          <w:tcPr>
            <w:tcW w:w="1701" w:type="dxa"/>
            <w:vAlign w:val="bottom"/>
          </w:tcPr>
          <w:p w14:paraId="49136CCE"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18,75 € </w:t>
            </w:r>
          </w:p>
        </w:tc>
      </w:tr>
      <w:tr w:rsidR="0049468A" w14:paraId="020BB097" w14:textId="77777777" w:rsidTr="0049468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7" w:type="dxa"/>
          </w:tcPr>
          <w:p w14:paraId="433D380B" w14:textId="77777777" w:rsidR="0049468A" w:rsidRDefault="00000000">
            <w:pPr>
              <w:rPr>
                <w:rFonts w:ascii="Open Sans" w:eastAsia="Open Sans" w:hAnsi="Open Sans" w:cs="Open Sans"/>
                <w:sz w:val="22"/>
                <w:szCs w:val="22"/>
              </w:rPr>
            </w:pPr>
            <w:r>
              <w:t>Aragón</w:t>
            </w:r>
          </w:p>
        </w:tc>
        <w:tc>
          <w:tcPr>
            <w:tcW w:w="1984" w:type="dxa"/>
          </w:tcPr>
          <w:p w14:paraId="1E9BE2DA"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10,56 €</w:t>
            </w:r>
          </w:p>
        </w:tc>
        <w:tc>
          <w:tcPr>
            <w:tcW w:w="2268" w:type="dxa"/>
          </w:tcPr>
          <w:p w14:paraId="5D5A8B67"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Junio 2008</w:t>
            </w:r>
          </w:p>
        </w:tc>
        <w:tc>
          <w:tcPr>
            <w:tcW w:w="1701" w:type="dxa"/>
            <w:vAlign w:val="bottom"/>
          </w:tcPr>
          <w:p w14:paraId="75A2CFD2"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10,85 € </w:t>
            </w:r>
          </w:p>
        </w:tc>
      </w:tr>
      <w:tr w:rsidR="0049468A" w14:paraId="61F9DA18" w14:textId="77777777" w:rsidTr="0049468A">
        <w:trPr>
          <w:trHeight w:val="283"/>
        </w:trPr>
        <w:tc>
          <w:tcPr>
            <w:cnfStyle w:val="001000000000" w:firstRow="0" w:lastRow="0" w:firstColumn="1" w:lastColumn="0" w:oddVBand="0" w:evenVBand="0" w:oddHBand="0" w:evenHBand="0" w:firstRowFirstColumn="0" w:firstRowLastColumn="0" w:lastRowFirstColumn="0" w:lastRowLastColumn="0"/>
            <w:tcW w:w="2127" w:type="dxa"/>
          </w:tcPr>
          <w:p w14:paraId="158249BB" w14:textId="77777777" w:rsidR="0049468A" w:rsidRDefault="00000000">
            <w:pPr>
              <w:rPr>
                <w:rFonts w:ascii="Open Sans" w:eastAsia="Open Sans" w:hAnsi="Open Sans" w:cs="Open Sans"/>
                <w:sz w:val="22"/>
                <w:szCs w:val="22"/>
              </w:rPr>
            </w:pPr>
            <w:r>
              <w:t>España</w:t>
            </w:r>
          </w:p>
        </w:tc>
        <w:tc>
          <w:tcPr>
            <w:tcW w:w="1984" w:type="dxa"/>
          </w:tcPr>
          <w:p w14:paraId="4253393E"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t>13,55 €</w:t>
            </w:r>
          </w:p>
        </w:tc>
        <w:tc>
          <w:tcPr>
            <w:tcW w:w="2268" w:type="dxa"/>
          </w:tcPr>
          <w:p w14:paraId="0DC7D3BF"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t>Enero 2025</w:t>
            </w:r>
          </w:p>
        </w:tc>
        <w:tc>
          <w:tcPr>
            <w:tcW w:w="1701" w:type="dxa"/>
            <w:vAlign w:val="bottom"/>
          </w:tcPr>
          <w:p w14:paraId="46130028"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13,55 € </w:t>
            </w:r>
          </w:p>
        </w:tc>
      </w:tr>
    </w:tbl>
    <w:p w14:paraId="4930A335" w14:textId="77777777" w:rsidR="0049468A" w:rsidRDefault="0049468A">
      <w:pPr>
        <w:spacing w:line="276" w:lineRule="auto"/>
        <w:ind w:right="-574"/>
        <w:jc w:val="both"/>
        <w:rPr>
          <w:rFonts w:ascii="Open Sans Light" w:eastAsia="Open Sans Light" w:hAnsi="Open Sans Light" w:cs="Open Sans Light"/>
          <w:b/>
          <w:color w:val="303AB2"/>
          <w:sz w:val="28"/>
          <w:szCs w:val="28"/>
        </w:rPr>
      </w:pPr>
    </w:p>
    <w:p w14:paraId="69F215F2" w14:textId="77777777" w:rsidR="0049468A" w:rsidRDefault="00000000">
      <w:pPr>
        <w:spacing w:line="276" w:lineRule="auto"/>
        <w:ind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25 capitales de provincias llegan a máximos en 2025</w:t>
      </w:r>
    </w:p>
    <w:p w14:paraId="0740E21F" w14:textId="77777777" w:rsidR="0049468A" w:rsidRDefault="0049468A">
      <w:pPr>
        <w:spacing w:line="276" w:lineRule="auto"/>
        <w:ind w:right="-574"/>
        <w:jc w:val="both"/>
        <w:rPr>
          <w:rFonts w:ascii="Open Sans" w:eastAsia="Open Sans" w:hAnsi="Open Sans" w:cs="Open Sans"/>
          <w:color w:val="000000"/>
        </w:rPr>
      </w:pPr>
    </w:p>
    <w:p w14:paraId="5F2F86BE" w14:textId="77777777" w:rsidR="0049468A"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En el caso de las capitales de provincia 25 de ellas alcanzan máximos en el precio del alquiler en enero de 2025, otras 22 lo han hecho en 2024, otra lo hizo en 2023 y una última en 2022. Así, las 49 capitales de provincia estudiadas por Fotocasa han alcanzado ya el precio máximo de la vivienda en alquiler respecto a los años de la burbuja inmobiliaria. </w:t>
      </w:r>
    </w:p>
    <w:p w14:paraId="118354A9" w14:textId="77777777" w:rsidR="00582589" w:rsidRDefault="00582589">
      <w:pPr>
        <w:spacing w:line="276" w:lineRule="auto"/>
        <w:ind w:right="-574"/>
        <w:jc w:val="both"/>
        <w:rPr>
          <w:rFonts w:ascii="Open Sans" w:eastAsia="Open Sans" w:hAnsi="Open Sans" w:cs="Open Sans"/>
          <w:color w:val="000000"/>
        </w:rPr>
      </w:pPr>
    </w:p>
    <w:p w14:paraId="7E0BFE4B" w14:textId="77777777" w:rsidR="00582589" w:rsidRDefault="00582589">
      <w:pPr>
        <w:spacing w:line="276" w:lineRule="auto"/>
        <w:ind w:right="-574"/>
        <w:jc w:val="both"/>
        <w:rPr>
          <w:rFonts w:ascii="Open Sans" w:eastAsia="Open Sans" w:hAnsi="Open Sans" w:cs="Open Sans"/>
          <w:color w:val="000000"/>
        </w:rPr>
      </w:pPr>
    </w:p>
    <w:p w14:paraId="5E01FA82" w14:textId="77777777" w:rsidR="00582589" w:rsidRDefault="00582589">
      <w:pPr>
        <w:spacing w:line="276" w:lineRule="auto"/>
        <w:ind w:right="-574"/>
        <w:jc w:val="both"/>
        <w:rPr>
          <w:rFonts w:ascii="Open Sans" w:eastAsia="Open Sans" w:hAnsi="Open Sans" w:cs="Open Sans"/>
          <w:color w:val="000000"/>
        </w:rPr>
      </w:pPr>
    </w:p>
    <w:p w14:paraId="3D510BCD" w14:textId="77777777" w:rsidR="0049468A" w:rsidRDefault="00000000">
      <w:pPr>
        <w:pBdr>
          <w:top w:val="nil"/>
          <w:left w:val="nil"/>
          <w:bottom w:val="nil"/>
          <w:right w:val="nil"/>
          <w:between w:val="nil"/>
        </w:pBdr>
        <w:shd w:val="clear" w:color="auto" w:fill="FFFFFF"/>
        <w:spacing w:before="280" w:after="280" w:line="276" w:lineRule="auto"/>
        <w:ind w:right="-567"/>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Precio vivienda en alquiler por capitales de provincia</w:t>
      </w:r>
    </w:p>
    <w:tbl>
      <w:tblPr>
        <w:tblStyle w:val="ab"/>
        <w:tblW w:w="9072"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2126"/>
        <w:gridCol w:w="142"/>
        <w:gridCol w:w="1559"/>
        <w:gridCol w:w="2126"/>
        <w:gridCol w:w="1559"/>
      </w:tblGrid>
      <w:tr w:rsidR="0049468A" w14:paraId="034A1150" w14:textId="77777777" w:rsidTr="0049468A">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693E9D13" w14:textId="77777777" w:rsidR="0049468A"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2126" w:type="dxa"/>
            <w:vAlign w:val="center"/>
          </w:tcPr>
          <w:p w14:paraId="221CC76F" w14:textId="77777777" w:rsidR="0049468A"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Capital de provincia</w:t>
            </w:r>
          </w:p>
        </w:tc>
        <w:tc>
          <w:tcPr>
            <w:tcW w:w="1701" w:type="dxa"/>
            <w:gridSpan w:val="2"/>
            <w:vAlign w:val="center"/>
          </w:tcPr>
          <w:p w14:paraId="451BA585" w14:textId="77777777" w:rsidR="0049468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Enero 2025</w:t>
            </w:r>
          </w:p>
          <w:p w14:paraId="50A9C1FF" w14:textId="77777777" w:rsidR="0049468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2126" w:type="dxa"/>
            <w:vAlign w:val="center"/>
          </w:tcPr>
          <w:p w14:paraId="1B8435F2" w14:textId="77777777" w:rsidR="0049468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Mes del valor máximo</w:t>
            </w:r>
          </w:p>
        </w:tc>
        <w:tc>
          <w:tcPr>
            <w:tcW w:w="1559" w:type="dxa"/>
            <w:vAlign w:val="center"/>
          </w:tcPr>
          <w:p w14:paraId="3A164461" w14:textId="77777777" w:rsidR="0049468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máximo</w:t>
            </w:r>
          </w:p>
        </w:tc>
      </w:tr>
      <w:tr w:rsidR="0049468A" w14:paraId="0D79EB8F" w14:textId="77777777" w:rsidTr="0049468A">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tcPr>
          <w:p w14:paraId="4B86D5E5" w14:textId="77777777" w:rsidR="0049468A" w:rsidRDefault="00000000">
            <w:pPr>
              <w:rPr>
                <w:rFonts w:ascii="Open Sans" w:eastAsia="Open Sans" w:hAnsi="Open Sans" w:cs="Open Sans"/>
                <w:sz w:val="22"/>
                <w:szCs w:val="22"/>
              </w:rPr>
            </w:pPr>
            <w:r>
              <w:t>Ourense</w:t>
            </w:r>
          </w:p>
        </w:tc>
        <w:tc>
          <w:tcPr>
            <w:tcW w:w="2268" w:type="dxa"/>
            <w:gridSpan w:val="2"/>
          </w:tcPr>
          <w:p w14:paraId="0EC89600" w14:textId="77777777" w:rsidR="0049468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Ourense capital</w:t>
            </w:r>
          </w:p>
        </w:tc>
        <w:tc>
          <w:tcPr>
            <w:tcW w:w="1559" w:type="dxa"/>
          </w:tcPr>
          <w:p w14:paraId="402F4662"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7,77 € </w:t>
            </w:r>
          </w:p>
        </w:tc>
        <w:tc>
          <w:tcPr>
            <w:tcW w:w="2126" w:type="dxa"/>
            <w:vAlign w:val="bottom"/>
          </w:tcPr>
          <w:p w14:paraId="70ABE2E8"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Enero 2025</w:t>
            </w:r>
          </w:p>
        </w:tc>
        <w:tc>
          <w:tcPr>
            <w:tcW w:w="1559" w:type="dxa"/>
            <w:vAlign w:val="bottom"/>
          </w:tcPr>
          <w:p w14:paraId="0D2CDF29"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pPr>
            <w:r>
              <w:t xml:space="preserve">             7,77 € </w:t>
            </w:r>
          </w:p>
        </w:tc>
      </w:tr>
      <w:tr w:rsidR="0049468A" w14:paraId="04D3C5E4" w14:textId="77777777" w:rsidTr="0049468A">
        <w:trPr>
          <w:trHeight w:val="212"/>
        </w:trPr>
        <w:tc>
          <w:tcPr>
            <w:cnfStyle w:val="001000000000" w:firstRow="0" w:lastRow="0" w:firstColumn="1" w:lastColumn="0" w:oddVBand="0" w:evenVBand="0" w:oddHBand="0" w:evenHBand="0" w:firstRowFirstColumn="0" w:firstRowLastColumn="0" w:lastRowFirstColumn="0" w:lastRowLastColumn="0"/>
            <w:tcW w:w="1560" w:type="dxa"/>
          </w:tcPr>
          <w:p w14:paraId="194E8140" w14:textId="77777777" w:rsidR="0049468A" w:rsidRDefault="00000000">
            <w:pPr>
              <w:rPr>
                <w:rFonts w:ascii="Open Sans" w:eastAsia="Open Sans" w:hAnsi="Open Sans" w:cs="Open Sans"/>
                <w:sz w:val="22"/>
                <w:szCs w:val="22"/>
              </w:rPr>
            </w:pPr>
            <w:r>
              <w:t>Cáceres</w:t>
            </w:r>
          </w:p>
        </w:tc>
        <w:tc>
          <w:tcPr>
            <w:tcW w:w="2268" w:type="dxa"/>
            <w:gridSpan w:val="2"/>
          </w:tcPr>
          <w:p w14:paraId="73C145D8" w14:textId="77777777" w:rsidR="0049468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Cáceres capital</w:t>
            </w:r>
          </w:p>
        </w:tc>
        <w:tc>
          <w:tcPr>
            <w:tcW w:w="1559" w:type="dxa"/>
          </w:tcPr>
          <w:p w14:paraId="58A16841"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7,79 € </w:t>
            </w:r>
          </w:p>
        </w:tc>
        <w:tc>
          <w:tcPr>
            <w:tcW w:w="2126" w:type="dxa"/>
            <w:vAlign w:val="bottom"/>
          </w:tcPr>
          <w:p w14:paraId="432957F6"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Enero 2025</w:t>
            </w:r>
          </w:p>
        </w:tc>
        <w:tc>
          <w:tcPr>
            <w:tcW w:w="1559" w:type="dxa"/>
            <w:vAlign w:val="bottom"/>
          </w:tcPr>
          <w:p w14:paraId="242043BF"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pPr>
            <w:r>
              <w:t xml:space="preserve">             7,79 € </w:t>
            </w:r>
          </w:p>
        </w:tc>
      </w:tr>
      <w:tr w:rsidR="0049468A" w14:paraId="4AA6C877" w14:textId="77777777" w:rsidTr="0049468A">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tcPr>
          <w:p w14:paraId="4B5B6497" w14:textId="77777777" w:rsidR="0049468A" w:rsidRDefault="00000000">
            <w:pPr>
              <w:rPr>
                <w:rFonts w:ascii="Open Sans" w:eastAsia="Open Sans" w:hAnsi="Open Sans" w:cs="Open Sans"/>
                <w:sz w:val="22"/>
                <w:szCs w:val="22"/>
              </w:rPr>
            </w:pPr>
            <w:r>
              <w:t>Ciudad Real</w:t>
            </w:r>
          </w:p>
        </w:tc>
        <w:tc>
          <w:tcPr>
            <w:tcW w:w="2268" w:type="dxa"/>
            <w:gridSpan w:val="2"/>
          </w:tcPr>
          <w:p w14:paraId="0C2EC781" w14:textId="77777777" w:rsidR="0049468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Ciudad Real capital</w:t>
            </w:r>
          </w:p>
        </w:tc>
        <w:tc>
          <w:tcPr>
            <w:tcW w:w="1559" w:type="dxa"/>
          </w:tcPr>
          <w:p w14:paraId="79A860BF"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7,95 € </w:t>
            </w:r>
          </w:p>
        </w:tc>
        <w:tc>
          <w:tcPr>
            <w:tcW w:w="2126" w:type="dxa"/>
            <w:vAlign w:val="bottom"/>
          </w:tcPr>
          <w:p w14:paraId="4B948B21"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Enero 2025</w:t>
            </w:r>
          </w:p>
        </w:tc>
        <w:tc>
          <w:tcPr>
            <w:tcW w:w="1559" w:type="dxa"/>
            <w:vAlign w:val="bottom"/>
          </w:tcPr>
          <w:p w14:paraId="1CAA41B0"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pPr>
            <w:r>
              <w:t xml:space="preserve">             7,95 € </w:t>
            </w:r>
          </w:p>
        </w:tc>
      </w:tr>
      <w:tr w:rsidR="0049468A" w14:paraId="4E665E79" w14:textId="77777777" w:rsidTr="0049468A">
        <w:trPr>
          <w:trHeight w:val="212"/>
        </w:trPr>
        <w:tc>
          <w:tcPr>
            <w:cnfStyle w:val="001000000000" w:firstRow="0" w:lastRow="0" w:firstColumn="1" w:lastColumn="0" w:oddVBand="0" w:evenVBand="0" w:oddHBand="0" w:evenHBand="0" w:firstRowFirstColumn="0" w:firstRowLastColumn="0" w:lastRowFirstColumn="0" w:lastRowLastColumn="0"/>
            <w:tcW w:w="1560" w:type="dxa"/>
          </w:tcPr>
          <w:p w14:paraId="7B655AAA" w14:textId="77777777" w:rsidR="0049468A" w:rsidRDefault="00000000">
            <w:pPr>
              <w:rPr>
                <w:rFonts w:ascii="Open Sans" w:eastAsia="Open Sans" w:hAnsi="Open Sans" w:cs="Open Sans"/>
                <w:sz w:val="22"/>
                <w:szCs w:val="22"/>
              </w:rPr>
            </w:pPr>
            <w:r>
              <w:t>Albacete</w:t>
            </w:r>
          </w:p>
        </w:tc>
        <w:tc>
          <w:tcPr>
            <w:tcW w:w="2268" w:type="dxa"/>
            <w:gridSpan w:val="2"/>
          </w:tcPr>
          <w:p w14:paraId="7A541900" w14:textId="77777777" w:rsidR="0049468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Albacete capital</w:t>
            </w:r>
          </w:p>
        </w:tc>
        <w:tc>
          <w:tcPr>
            <w:tcW w:w="1559" w:type="dxa"/>
          </w:tcPr>
          <w:p w14:paraId="07500EEA"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8,07 € </w:t>
            </w:r>
          </w:p>
        </w:tc>
        <w:tc>
          <w:tcPr>
            <w:tcW w:w="2126" w:type="dxa"/>
            <w:vAlign w:val="bottom"/>
          </w:tcPr>
          <w:p w14:paraId="2558C881"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Enero 2025</w:t>
            </w:r>
          </w:p>
        </w:tc>
        <w:tc>
          <w:tcPr>
            <w:tcW w:w="1559" w:type="dxa"/>
            <w:vAlign w:val="bottom"/>
          </w:tcPr>
          <w:p w14:paraId="5A10B7C1"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pPr>
            <w:r>
              <w:t xml:space="preserve">             8,07 € </w:t>
            </w:r>
          </w:p>
        </w:tc>
      </w:tr>
      <w:tr w:rsidR="0049468A" w14:paraId="05495CEF" w14:textId="77777777" w:rsidTr="0049468A">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tcPr>
          <w:p w14:paraId="48432F5C" w14:textId="77777777" w:rsidR="0049468A" w:rsidRDefault="00000000">
            <w:pPr>
              <w:rPr>
                <w:rFonts w:ascii="Open Sans" w:eastAsia="Open Sans" w:hAnsi="Open Sans" w:cs="Open Sans"/>
                <w:sz w:val="22"/>
                <w:szCs w:val="22"/>
              </w:rPr>
            </w:pPr>
            <w:r>
              <w:t>Lugo</w:t>
            </w:r>
          </w:p>
        </w:tc>
        <w:tc>
          <w:tcPr>
            <w:tcW w:w="2268" w:type="dxa"/>
            <w:gridSpan w:val="2"/>
          </w:tcPr>
          <w:p w14:paraId="547CA95F" w14:textId="77777777" w:rsidR="0049468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Lugo capital</w:t>
            </w:r>
          </w:p>
        </w:tc>
        <w:tc>
          <w:tcPr>
            <w:tcW w:w="1559" w:type="dxa"/>
          </w:tcPr>
          <w:p w14:paraId="4D7A9041"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8,23 € </w:t>
            </w:r>
          </w:p>
        </w:tc>
        <w:tc>
          <w:tcPr>
            <w:tcW w:w="2126" w:type="dxa"/>
            <w:vAlign w:val="bottom"/>
          </w:tcPr>
          <w:p w14:paraId="71FCF948"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Enero 2025</w:t>
            </w:r>
          </w:p>
        </w:tc>
        <w:tc>
          <w:tcPr>
            <w:tcW w:w="1559" w:type="dxa"/>
            <w:vAlign w:val="bottom"/>
          </w:tcPr>
          <w:p w14:paraId="10F44009"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pPr>
            <w:r>
              <w:t xml:space="preserve">             8,23 € </w:t>
            </w:r>
          </w:p>
        </w:tc>
      </w:tr>
      <w:tr w:rsidR="0049468A" w14:paraId="2B13D843" w14:textId="77777777" w:rsidTr="0049468A">
        <w:trPr>
          <w:trHeight w:val="212"/>
        </w:trPr>
        <w:tc>
          <w:tcPr>
            <w:cnfStyle w:val="001000000000" w:firstRow="0" w:lastRow="0" w:firstColumn="1" w:lastColumn="0" w:oddVBand="0" w:evenVBand="0" w:oddHBand="0" w:evenHBand="0" w:firstRowFirstColumn="0" w:firstRowLastColumn="0" w:lastRowFirstColumn="0" w:lastRowLastColumn="0"/>
            <w:tcW w:w="1560" w:type="dxa"/>
          </w:tcPr>
          <w:p w14:paraId="6A7EF11F" w14:textId="77777777" w:rsidR="0049468A" w:rsidRDefault="00000000">
            <w:pPr>
              <w:rPr>
                <w:rFonts w:ascii="Open Sans" w:eastAsia="Open Sans" w:hAnsi="Open Sans" w:cs="Open Sans"/>
                <w:sz w:val="22"/>
                <w:szCs w:val="22"/>
              </w:rPr>
            </w:pPr>
            <w:r>
              <w:t>Pontevedra</w:t>
            </w:r>
          </w:p>
        </w:tc>
        <w:tc>
          <w:tcPr>
            <w:tcW w:w="2268" w:type="dxa"/>
            <w:gridSpan w:val="2"/>
          </w:tcPr>
          <w:p w14:paraId="22F52A39" w14:textId="77777777" w:rsidR="0049468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Pontevedra capital</w:t>
            </w:r>
          </w:p>
        </w:tc>
        <w:tc>
          <w:tcPr>
            <w:tcW w:w="1559" w:type="dxa"/>
          </w:tcPr>
          <w:p w14:paraId="32619F21"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9,04 € </w:t>
            </w:r>
          </w:p>
        </w:tc>
        <w:tc>
          <w:tcPr>
            <w:tcW w:w="2126" w:type="dxa"/>
            <w:vAlign w:val="bottom"/>
          </w:tcPr>
          <w:p w14:paraId="66228755"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Enero 2025</w:t>
            </w:r>
          </w:p>
        </w:tc>
        <w:tc>
          <w:tcPr>
            <w:tcW w:w="1559" w:type="dxa"/>
            <w:vAlign w:val="bottom"/>
          </w:tcPr>
          <w:p w14:paraId="55AEB99E"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pPr>
            <w:r>
              <w:t xml:space="preserve">             9,04 € </w:t>
            </w:r>
          </w:p>
        </w:tc>
      </w:tr>
      <w:tr w:rsidR="0049468A" w14:paraId="7E43679E" w14:textId="77777777" w:rsidTr="0049468A">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tcPr>
          <w:p w14:paraId="335C5177" w14:textId="77777777" w:rsidR="0049468A" w:rsidRDefault="00000000">
            <w:pPr>
              <w:rPr>
                <w:rFonts w:ascii="Open Sans" w:eastAsia="Open Sans" w:hAnsi="Open Sans" w:cs="Open Sans"/>
                <w:sz w:val="22"/>
                <w:szCs w:val="22"/>
              </w:rPr>
            </w:pPr>
            <w:r>
              <w:t>Castellón</w:t>
            </w:r>
          </w:p>
        </w:tc>
        <w:tc>
          <w:tcPr>
            <w:tcW w:w="2268" w:type="dxa"/>
            <w:gridSpan w:val="2"/>
          </w:tcPr>
          <w:p w14:paraId="77AE14E0" w14:textId="77777777" w:rsidR="0049468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Castellón de la Plana / Castelló de la Plana</w:t>
            </w:r>
          </w:p>
        </w:tc>
        <w:tc>
          <w:tcPr>
            <w:tcW w:w="1559" w:type="dxa"/>
          </w:tcPr>
          <w:p w14:paraId="6C63BCA0"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9,22 € </w:t>
            </w:r>
          </w:p>
        </w:tc>
        <w:tc>
          <w:tcPr>
            <w:tcW w:w="2126" w:type="dxa"/>
          </w:tcPr>
          <w:p w14:paraId="49482BA7"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Enero 2025</w:t>
            </w:r>
          </w:p>
        </w:tc>
        <w:tc>
          <w:tcPr>
            <w:tcW w:w="1559" w:type="dxa"/>
            <w:vAlign w:val="bottom"/>
          </w:tcPr>
          <w:p w14:paraId="70BF844D"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pPr>
            <w:r>
              <w:t xml:space="preserve">             9,22 € </w:t>
            </w:r>
          </w:p>
        </w:tc>
      </w:tr>
      <w:tr w:rsidR="0049468A" w14:paraId="23A3A989" w14:textId="77777777" w:rsidTr="0049468A">
        <w:trPr>
          <w:trHeight w:val="212"/>
        </w:trPr>
        <w:tc>
          <w:tcPr>
            <w:cnfStyle w:val="001000000000" w:firstRow="0" w:lastRow="0" w:firstColumn="1" w:lastColumn="0" w:oddVBand="0" w:evenVBand="0" w:oddHBand="0" w:evenHBand="0" w:firstRowFirstColumn="0" w:firstRowLastColumn="0" w:lastRowFirstColumn="0" w:lastRowLastColumn="0"/>
            <w:tcW w:w="1560" w:type="dxa"/>
          </w:tcPr>
          <w:p w14:paraId="7AEB1D18" w14:textId="77777777" w:rsidR="0049468A" w:rsidRDefault="00000000">
            <w:pPr>
              <w:rPr>
                <w:rFonts w:ascii="Open Sans" w:eastAsia="Open Sans" w:hAnsi="Open Sans" w:cs="Open Sans"/>
                <w:sz w:val="22"/>
                <w:szCs w:val="22"/>
              </w:rPr>
            </w:pPr>
            <w:r>
              <w:t>Murcia</w:t>
            </w:r>
          </w:p>
        </w:tc>
        <w:tc>
          <w:tcPr>
            <w:tcW w:w="2268" w:type="dxa"/>
            <w:gridSpan w:val="2"/>
          </w:tcPr>
          <w:p w14:paraId="28C815EF" w14:textId="77777777" w:rsidR="0049468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Murcia capital</w:t>
            </w:r>
          </w:p>
        </w:tc>
        <w:tc>
          <w:tcPr>
            <w:tcW w:w="1559" w:type="dxa"/>
          </w:tcPr>
          <w:p w14:paraId="1EFE412D"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9,28 € </w:t>
            </w:r>
          </w:p>
        </w:tc>
        <w:tc>
          <w:tcPr>
            <w:tcW w:w="2126" w:type="dxa"/>
          </w:tcPr>
          <w:p w14:paraId="1B171C8A"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Enero 2025</w:t>
            </w:r>
          </w:p>
        </w:tc>
        <w:tc>
          <w:tcPr>
            <w:tcW w:w="1559" w:type="dxa"/>
            <w:vAlign w:val="bottom"/>
          </w:tcPr>
          <w:p w14:paraId="60AE8EA8"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pPr>
            <w:r>
              <w:t xml:space="preserve">             9,28 € </w:t>
            </w:r>
          </w:p>
        </w:tc>
      </w:tr>
      <w:tr w:rsidR="0049468A" w14:paraId="0AD06421" w14:textId="77777777" w:rsidTr="0049468A">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tcPr>
          <w:p w14:paraId="58ABB2D4" w14:textId="77777777" w:rsidR="0049468A" w:rsidRDefault="00000000">
            <w:pPr>
              <w:rPr>
                <w:rFonts w:ascii="Open Sans" w:eastAsia="Open Sans" w:hAnsi="Open Sans" w:cs="Open Sans"/>
                <w:sz w:val="22"/>
                <w:szCs w:val="22"/>
              </w:rPr>
            </w:pPr>
            <w:r>
              <w:t>Almería</w:t>
            </w:r>
          </w:p>
        </w:tc>
        <w:tc>
          <w:tcPr>
            <w:tcW w:w="2268" w:type="dxa"/>
            <w:gridSpan w:val="2"/>
          </w:tcPr>
          <w:p w14:paraId="4DF8427C" w14:textId="77777777" w:rsidR="0049468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Almería capital</w:t>
            </w:r>
          </w:p>
        </w:tc>
        <w:tc>
          <w:tcPr>
            <w:tcW w:w="1559" w:type="dxa"/>
          </w:tcPr>
          <w:p w14:paraId="481B7639"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9,30 € </w:t>
            </w:r>
          </w:p>
        </w:tc>
        <w:tc>
          <w:tcPr>
            <w:tcW w:w="2126" w:type="dxa"/>
          </w:tcPr>
          <w:p w14:paraId="6093471D"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Enero 2025</w:t>
            </w:r>
          </w:p>
        </w:tc>
        <w:tc>
          <w:tcPr>
            <w:tcW w:w="1559" w:type="dxa"/>
            <w:vAlign w:val="bottom"/>
          </w:tcPr>
          <w:p w14:paraId="0D1C1EA5"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pPr>
            <w:r>
              <w:t xml:space="preserve">             9,30 € </w:t>
            </w:r>
          </w:p>
        </w:tc>
      </w:tr>
      <w:tr w:rsidR="0049468A" w14:paraId="4FA23FE1" w14:textId="77777777" w:rsidTr="0049468A">
        <w:trPr>
          <w:trHeight w:val="212"/>
        </w:trPr>
        <w:tc>
          <w:tcPr>
            <w:cnfStyle w:val="001000000000" w:firstRow="0" w:lastRow="0" w:firstColumn="1" w:lastColumn="0" w:oddVBand="0" w:evenVBand="0" w:oddHBand="0" w:evenHBand="0" w:firstRowFirstColumn="0" w:firstRowLastColumn="0" w:lastRowFirstColumn="0" w:lastRowLastColumn="0"/>
            <w:tcW w:w="1560" w:type="dxa"/>
          </w:tcPr>
          <w:p w14:paraId="779E04B3" w14:textId="77777777" w:rsidR="0049468A" w:rsidRDefault="00000000">
            <w:pPr>
              <w:rPr>
                <w:rFonts w:ascii="Open Sans" w:eastAsia="Open Sans" w:hAnsi="Open Sans" w:cs="Open Sans"/>
                <w:sz w:val="22"/>
                <w:szCs w:val="22"/>
              </w:rPr>
            </w:pPr>
            <w:r>
              <w:t>Valladolid</w:t>
            </w:r>
          </w:p>
        </w:tc>
        <w:tc>
          <w:tcPr>
            <w:tcW w:w="2268" w:type="dxa"/>
            <w:gridSpan w:val="2"/>
          </w:tcPr>
          <w:p w14:paraId="04274882" w14:textId="77777777" w:rsidR="0049468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Valladolid capital</w:t>
            </w:r>
          </w:p>
        </w:tc>
        <w:tc>
          <w:tcPr>
            <w:tcW w:w="1559" w:type="dxa"/>
          </w:tcPr>
          <w:p w14:paraId="721551E7"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9,36 € </w:t>
            </w:r>
          </w:p>
        </w:tc>
        <w:tc>
          <w:tcPr>
            <w:tcW w:w="2126" w:type="dxa"/>
          </w:tcPr>
          <w:p w14:paraId="36F41157"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Enero 2025</w:t>
            </w:r>
          </w:p>
        </w:tc>
        <w:tc>
          <w:tcPr>
            <w:tcW w:w="1559" w:type="dxa"/>
            <w:vAlign w:val="bottom"/>
          </w:tcPr>
          <w:p w14:paraId="4C4A0B59"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pPr>
            <w:r>
              <w:t xml:space="preserve">             9,36 € </w:t>
            </w:r>
          </w:p>
        </w:tc>
      </w:tr>
      <w:tr w:rsidR="0049468A" w14:paraId="01ECC5FE" w14:textId="77777777" w:rsidTr="0049468A">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tcPr>
          <w:p w14:paraId="1E797FD2" w14:textId="77777777" w:rsidR="0049468A" w:rsidRDefault="00000000">
            <w:pPr>
              <w:rPr>
                <w:rFonts w:ascii="Open Sans" w:eastAsia="Open Sans" w:hAnsi="Open Sans" w:cs="Open Sans"/>
                <w:sz w:val="22"/>
                <w:szCs w:val="22"/>
              </w:rPr>
            </w:pPr>
            <w:r>
              <w:t>La Rioja</w:t>
            </w:r>
          </w:p>
        </w:tc>
        <w:tc>
          <w:tcPr>
            <w:tcW w:w="2268" w:type="dxa"/>
            <w:gridSpan w:val="2"/>
          </w:tcPr>
          <w:p w14:paraId="3629500A" w14:textId="77777777" w:rsidR="0049468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Logroño</w:t>
            </w:r>
          </w:p>
        </w:tc>
        <w:tc>
          <w:tcPr>
            <w:tcW w:w="1559" w:type="dxa"/>
          </w:tcPr>
          <w:p w14:paraId="69F064AD"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9,78 € </w:t>
            </w:r>
          </w:p>
        </w:tc>
        <w:tc>
          <w:tcPr>
            <w:tcW w:w="2126" w:type="dxa"/>
          </w:tcPr>
          <w:p w14:paraId="465320E8"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Enero 2025</w:t>
            </w:r>
          </w:p>
        </w:tc>
        <w:tc>
          <w:tcPr>
            <w:tcW w:w="1559" w:type="dxa"/>
            <w:vAlign w:val="bottom"/>
          </w:tcPr>
          <w:p w14:paraId="7E2238DF"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pPr>
            <w:r>
              <w:t xml:space="preserve">             9,78 € </w:t>
            </w:r>
          </w:p>
        </w:tc>
      </w:tr>
      <w:tr w:rsidR="0049468A" w14:paraId="3BF20CC9" w14:textId="77777777" w:rsidTr="0049468A">
        <w:trPr>
          <w:trHeight w:val="212"/>
        </w:trPr>
        <w:tc>
          <w:tcPr>
            <w:cnfStyle w:val="001000000000" w:firstRow="0" w:lastRow="0" w:firstColumn="1" w:lastColumn="0" w:oddVBand="0" w:evenVBand="0" w:oddHBand="0" w:evenHBand="0" w:firstRowFirstColumn="0" w:firstRowLastColumn="0" w:lastRowFirstColumn="0" w:lastRowLastColumn="0"/>
            <w:tcW w:w="1560" w:type="dxa"/>
          </w:tcPr>
          <w:p w14:paraId="737441DD" w14:textId="77777777" w:rsidR="0049468A" w:rsidRDefault="00000000">
            <w:pPr>
              <w:rPr>
                <w:rFonts w:ascii="Open Sans" w:eastAsia="Open Sans" w:hAnsi="Open Sans" w:cs="Open Sans"/>
                <w:sz w:val="22"/>
                <w:szCs w:val="22"/>
              </w:rPr>
            </w:pPr>
            <w:r>
              <w:t>Huesca</w:t>
            </w:r>
          </w:p>
        </w:tc>
        <w:tc>
          <w:tcPr>
            <w:tcW w:w="2268" w:type="dxa"/>
            <w:gridSpan w:val="2"/>
          </w:tcPr>
          <w:p w14:paraId="4E0FBC04" w14:textId="77777777" w:rsidR="0049468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Huesca capital</w:t>
            </w:r>
          </w:p>
        </w:tc>
        <w:tc>
          <w:tcPr>
            <w:tcW w:w="1559" w:type="dxa"/>
          </w:tcPr>
          <w:p w14:paraId="4CACB241"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10,04 € </w:t>
            </w:r>
          </w:p>
        </w:tc>
        <w:tc>
          <w:tcPr>
            <w:tcW w:w="2126" w:type="dxa"/>
          </w:tcPr>
          <w:p w14:paraId="183F486C"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Enero 2025</w:t>
            </w:r>
          </w:p>
        </w:tc>
        <w:tc>
          <w:tcPr>
            <w:tcW w:w="1559" w:type="dxa"/>
            <w:vAlign w:val="bottom"/>
          </w:tcPr>
          <w:p w14:paraId="4ECA24C9"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pPr>
            <w:r>
              <w:t xml:space="preserve">           10,04 € </w:t>
            </w:r>
          </w:p>
        </w:tc>
      </w:tr>
      <w:tr w:rsidR="0049468A" w14:paraId="34206094" w14:textId="77777777" w:rsidTr="0049468A">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tcPr>
          <w:p w14:paraId="4FE145B9" w14:textId="77777777" w:rsidR="0049468A" w:rsidRDefault="00000000">
            <w:pPr>
              <w:rPr>
                <w:rFonts w:ascii="Open Sans" w:eastAsia="Open Sans" w:hAnsi="Open Sans" w:cs="Open Sans"/>
                <w:sz w:val="22"/>
                <w:szCs w:val="22"/>
              </w:rPr>
            </w:pPr>
            <w:r>
              <w:t>Granada</w:t>
            </w:r>
          </w:p>
        </w:tc>
        <w:tc>
          <w:tcPr>
            <w:tcW w:w="2268" w:type="dxa"/>
            <w:gridSpan w:val="2"/>
          </w:tcPr>
          <w:p w14:paraId="103CA7B9" w14:textId="77777777" w:rsidR="0049468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Granada capital</w:t>
            </w:r>
          </w:p>
        </w:tc>
        <w:tc>
          <w:tcPr>
            <w:tcW w:w="1559" w:type="dxa"/>
          </w:tcPr>
          <w:p w14:paraId="01FB0BB3"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10,20 € </w:t>
            </w:r>
          </w:p>
        </w:tc>
        <w:tc>
          <w:tcPr>
            <w:tcW w:w="2126" w:type="dxa"/>
          </w:tcPr>
          <w:p w14:paraId="16FC7AF1"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Enero 2025</w:t>
            </w:r>
          </w:p>
        </w:tc>
        <w:tc>
          <w:tcPr>
            <w:tcW w:w="1559" w:type="dxa"/>
            <w:vAlign w:val="bottom"/>
          </w:tcPr>
          <w:p w14:paraId="6F0529C5"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pPr>
            <w:r>
              <w:t xml:space="preserve">           10,20 € </w:t>
            </w:r>
          </w:p>
        </w:tc>
      </w:tr>
      <w:tr w:rsidR="0049468A" w14:paraId="7376B362" w14:textId="77777777" w:rsidTr="0049468A">
        <w:trPr>
          <w:trHeight w:val="212"/>
        </w:trPr>
        <w:tc>
          <w:tcPr>
            <w:cnfStyle w:val="001000000000" w:firstRow="0" w:lastRow="0" w:firstColumn="1" w:lastColumn="0" w:oddVBand="0" w:evenVBand="0" w:oddHBand="0" w:evenHBand="0" w:firstRowFirstColumn="0" w:firstRowLastColumn="0" w:lastRowFirstColumn="0" w:lastRowLastColumn="0"/>
            <w:tcW w:w="1560" w:type="dxa"/>
          </w:tcPr>
          <w:p w14:paraId="5925EAE6" w14:textId="77777777" w:rsidR="0049468A" w:rsidRDefault="00000000">
            <w:pPr>
              <w:rPr>
                <w:rFonts w:ascii="Open Sans" w:eastAsia="Open Sans" w:hAnsi="Open Sans" w:cs="Open Sans"/>
                <w:sz w:val="22"/>
                <w:szCs w:val="22"/>
              </w:rPr>
            </w:pPr>
            <w:r>
              <w:t>Asturias</w:t>
            </w:r>
          </w:p>
        </w:tc>
        <w:tc>
          <w:tcPr>
            <w:tcW w:w="2268" w:type="dxa"/>
            <w:gridSpan w:val="2"/>
          </w:tcPr>
          <w:p w14:paraId="1EB1714B" w14:textId="77777777" w:rsidR="0049468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Oviedo</w:t>
            </w:r>
          </w:p>
        </w:tc>
        <w:tc>
          <w:tcPr>
            <w:tcW w:w="1559" w:type="dxa"/>
          </w:tcPr>
          <w:p w14:paraId="185407C4"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10,97 € </w:t>
            </w:r>
          </w:p>
        </w:tc>
        <w:tc>
          <w:tcPr>
            <w:tcW w:w="2126" w:type="dxa"/>
          </w:tcPr>
          <w:p w14:paraId="6ABAA28C"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Enero 2025</w:t>
            </w:r>
          </w:p>
        </w:tc>
        <w:tc>
          <w:tcPr>
            <w:tcW w:w="1559" w:type="dxa"/>
            <w:vAlign w:val="bottom"/>
          </w:tcPr>
          <w:p w14:paraId="14FAC57B"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pPr>
            <w:r>
              <w:t xml:space="preserve">           10,97 € </w:t>
            </w:r>
          </w:p>
        </w:tc>
      </w:tr>
      <w:tr w:rsidR="0049468A" w14:paraId="1C2ACF08" w14:textId="77777777" w:rsidTr="0049468A">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tcPr>
          <w:p w14:paraId="2BCC9D2E" w14:textId="77777777" w:rsidR="0049468A" w:rsidRDefault="00000000">
            <w:pPr>
              <w:rPr>
                <w:rFonts w:ascii="Open Sans" w:eastAsia="Open Sans" w:hAnsi="Open Sans" w:cs="Open Sans"/>
                <w:sz w:val="22"/>
                <w:szCs w:val="22"/>
              </w:rPr>
            </w:pPr>
            <w:r>
              <w:t>Zaragoza</w:t>
            </w:r>
          </w:p>
        </w:tc>
        <w:tc>
          <w:tcPr>
            <w:tcW w:w="2268" w:type="dxa"/>
            <w:gridSpan w:val="2"/>
          </w:tcPr>
          <w:p w14:paraId="63B6BACF" w14:textId="77777777" w:rsidR="0049468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Zaragoza capital</w:t>
            </w:r>
          </w:p>
        </w:tc>
        <w:tc>
          <w:tcPr>
            <w:tcW w:w="1559" w:type="dxa"/>
          </w:tcPr>
          <w:p w14:paraId="742993E1"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11,48 € </w:t>
            </w:r>
          </w:p>
        </w:tc>
        <w:tc>
          <w:tcPr>
            <w:tcW w:w="2126" w:type="dxa"/>
          </w:tcPr>
          <w:p w14:paraId="7A1B022A"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Enero 2025</w:t>
            </w:r>
          </w:p>
        </w:tc>
        <w:tc>
          <w:tcPr>
            <w:tcW w:w="1559" w:type="dxa"/>
            <w:vAlign w:val="bottom"/>
          </w:tcPr>
          <w:p w14:paraId="792F06F5"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pPr>
            <w:r>
              <w:t xml:space="preserve">           11,48 € </w:t>
            </w:r>
          </w:p>
        </w:tc>
      </w:tr>
      <w:tr w:rsidR="0049468A" w14:paraId="0F2F8FB0" w14:textId="77777777" w:rsidTr="0049468A">
        <w:trPr>
          <w:trHeight w:val="212"/>
        </w:trPr>
        <w:tc>
          <w:tcPr>
            <w:cnfStyle w:val="001000000000" w:firstRow="0" w:lastRow="0" w:firstColumn="1" w:lastColumn="0" w:oddVBand="0" w:evenVBand="0" w:oddHBand="0" w:evenHBand="0" w:firstRowFirstColumn="0" w:firstRowLastColumn="0" w:lastRowFirstColumn="0" w:lastRowLastColumn="0"/>
            <w:tcW w:w="1560" w:type="dxa"/>
          </w:tcPr>
          <w:p w14:paraId="31551A48" w14:textId="77777777" w:rsidR="0049468A" w:rsidRDefault="00000000">
            <w:pPr>
              <w:rPr>
                <w:rFonts w:ascii="Open Sans" w:eastAsia="Open Sans" w:hAnsi="Open Sans" w:cs="Open Sans"/>
                <w:sz w:val="22"/>
                <w:szCs w:val="22"/>
              </w:rPr>
            </w:pPr>
            <w:r>
              <w:t>Tarragona</w:t>
            </w:r>
          </w:p>
        </w:tc>
        <w:tc>
          <w:tcPr>
            <w:tcW w:w="2268" w:type="dxa"/>
            <w:gridSpan w:val="2"/>
          </w:tcPr>
          <w:p w14:paraId="28DE14B9" w14:textId="77777777" w:rsidR="0049468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Tarragona capital</w:t>
            </w:r>
          </w:p>
        </w:tc>
        <w:tc>
          <w:tcPr>
            <w:tcW w:w="1559" w:type="dxa"/>
          </w:tcPr>
          <w:p w14:paraId="6ACDCB81"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11,95 € </w:t>
            </w:r>
          </w:p>
        </w:tc>
        <w:tc>
          <w:tcPr>
            <w:tcW w:w="2126" w:type="dxa"/>
          </w:tcPr>
          <w:p w14:paraId="74050CF2"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Enero 2025</w:t>
            </w:r>
          </w:p>
        </w:tc>
        <w:tc>
          <w:tcPr>
            <w:tcW w:w="1559" w:type="dxa"/>
            <w:vAlign w:val="bottom"/>
          </w:tcPr>
          <w:p w14:paraId="00CE8E23"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pPr>
            <w:r>
              <w:t xml:space="preserve">           11,95 € </w:t>
            </w:r>
          </w:p>
        </w:tc>
      </w:tr>
      <w:tr w:rsidR="0049468A" w14:paraId="58438C90" w14:textId="77777777" w:rsidTr="0049468A">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tcPr>
          <w:p w14:paraId="2EA8048B" w14:textId="77777777" w:rsidR="0049468A" w:rsidRDefault="00000000">
            <w:pPr>
              <w:rPr>
                <w:rFonts w:ascii="Open Sans" w:eastAsia="Open Sans" w:hAnsi="Open Sans" w:cs="Open Sans"/>
                <w:sz w:val="22"/>
                <w:szCs w:val="22"/>
                <w:highlight w:val="red"/>
              </w:rPr>
            </w:pPr>
            <w:r w:rsidRPr="00582589">
              <w:rPr>
                <w:rFonts w:ascii="Open Sans" w:eastAsia="Open Sans" w:hAnsi="Open Sans" w:cs="Open Sans"/>
                <w:sz w:val="22"/>
                <w:szCs w:val="22"/>
              </w:rPr>
              <w:t>Barcelona</w:t>
            </w:r>
          </w:p>
        </w:tc>
        <w:tc>
          <w:tcPr>
            <w:tcW w:w="2268" w:type="dxa"/>
            <w:gridSpan w:val="2"/>
          </w:tcPr>
          <w:p w14:paraId="7EC310E9" w14:textId="77777777" w:rsidR="0049468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Barcelona capital</w:t>
            </w:r>
          </w:p>
        </w:tc>
        <w:tc>
          <w:tcPr>
            <w:tcW w:w="1559" w:type="dxa"/>
          </w:tcPr>
          <w:p w14:paraId="1C6CBCFC"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22,87 € </w:t>
            </w:r>
          </w:p>
        </w:tc>
        <w:tc>
          <w:tcPr>
            <w:tcW w:w="2126" w:type="dxa"/>
          </w:tcPr>
          <w:p w14:paraId="129AD4DC"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Enero 2025</w:t>
            </w:r>
          </w:p>
        </w:tc>
        <w:tc>
          <w:tcPr>
            <w:tcW w:w="1559" w:type="dxa"/>
            <w:vAlign w:val="bottom"/>
          </w:tcPr>
          <w:p w14:paraId="58E4B012"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pPr>
            <w:r>
              <w:t xml:space="preserve">           22,87 € </w:t>
            </w:r>
          </w:p>
        </w:tc>
      </w:tr>
      <w:tr w:rsidR="0049468A" w14:paraId="63601F14" w14:textId="77777777" w:rsidTr="0049468A">
        <w:trPr>
          <w:trHeight w:val="212"/>
        </w:trPr>
        <w:tc>
          <w:tcPr>
            <w:cnfStyle w:val="001000000000" w:firstRow="0" w:lastRow="0" w:firstColumn="1" w:lastColumn="0" w:oddVBand="0" w:evenVBand="0" w:oddHBand="0" w:evenHBand="0" w:firstRowFirstColumn="0" w:firstRowLastColumn="0" w:lastRowFirstColumn="0" w:lastRowLastColumn="0"/>
            <w:tcW w:w="1560" w:type="dxa"/>
          </w:tcPr>
          <w:p w14:paraId="32744AFA" w14:textId="77777777" w:rsidR="0049468A" w:rsidRDefault="00000000">
            <w:pPr>
              <w:rPr>
                <w:rFonts w:ascii="Open Sans" w:eastAsia="Open Sans" w:hAnsi="Open Sans" w:cs="Open Sans"/>
                <w:sz w:val="22"/>
                <w:szCs w:val="22"/>
              </w:rPr>
            </w:pPr>
            <w:r>
              <w:t>Alicante</w:t>
            </w:r>
          </w:p>
        </w:tc>
        <w:tc>
          <w:tcPr>
            <w:tcW w:w="2268" w:type="dxa"/>
            <w:gridSpan w:val="2"/>
          </w:tcPr>
          <w:p w14:paraId="326D2A6B" w14:textId="12E2996F" w:rsidR="0049468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Alicante </w:t>
            </w:r>
          </w:p>
        </w:tc>
        <w:tc>
          <w:tcPr>
            <w:tcW w:w="1559" w:type="dxa"/>
          </w:tcPr>
          <w:p w14:paraId="21011D4B"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13,50 € </w:t>
            </w:r>
          </w:p>
        </w:tc>
        <w:tc>
          <w:tcPr>
            <w:tcW w:w="2126" w:type="dxa"/>
          </w:tcPr>
          <w:p w14:paraId="42CD9898"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Enero 2025</w:t>
            </w:r>
          </w:p>
        </w:tc>
        <w:tc>
          <w:tcPr>
            <w:tcW w:w="1559" w:type="dxa"/>
            <w:vAlign w:val="bottom"/>
          </w:tcPr>
          <w:p w14:paraId="6463CA98"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pPr>
            <w:r>
              <w:t xml:space="preserve">           13,50 € </w:t>
            </w:r>
          </w:p>
        </w:tc>
      </w:tr>
      <w:tr w:rsidR="0049468A" w14:paraId="2F5DF892" w14:textId="77777777" w:rsidTr="0049468A">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tcPr>
          <w:p w14:paraId="799537C0" w14:textId="77777777" w:rsidR="0049468A" w:rsidRDefault="00000000">
            <w:pPr>
              <w:rPr>
                <w:rFonts w:ascii="Open Sans" w:eastAsia="Open Sans" w:hAnsi="Open Sans" w:cs="Open Sans"/>
                <w:sz w:val="22"/>
                <w:szCs w:val="22"/>
              </w:rPr>
            </w:pPr>
            <w:r>
              <w:t>Navarra</w:t>
            </w:r>
          </w:p>
        </w:tc>
        <w:tc>
          <w:tcPr>
            <w:tcW w:w="2268" w:type="dxa"/>
            <w:gridSpan w:val="2"/>
          </w:tcPr>
          <w:p w14:paraId="6C88B9C2" w14:textId="77777777" w:rsidR="0049468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Pamplona / Iruña</w:t>
            </w:r>
          </w:p>
        </w:tc>
        <w:tc>
          <w:tcPr>
            <w:tcW w:w="1559" w:type="dxa"/>
          </w:tcPr>
          <w:p w14:paraId="544B2ECD"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13,52 € </w:t>
            </w:r>
          </w:p>
        </w:tc>
        <w:tc>
          <w:tcPr>
            <w:tcW w:w="2126" w:type="dxa"/>
          </w:tcPr>
          <w:p w14:paraId="634F5AE4"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Enero 2025</w:t>
            </w:r>
          </w:p>
        </w:tc>
        <w:tc>
          <w:tcPr>
            <w:tcW w:w="1559" w:type="dxa"/>
            <w:vAlign w:val="bottom"/>
          </w:tcPr>
          <w:p w14:paraId="765ED6A9"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pPr>
            <w:r>
              <w:t xml:space="preserve">           13,52 € </w:t>
            </w:r>
          </w:p>
        </w:tc>
      </w:tr>
      <w:tr w:rsidR="0049468A" w14:paraId="7E1F9F80" w14:textId="77777777" w:rsidTr="0049468A">
        <w:trPr>
          <w:trHeight w:val="212"/>
        </w:trPr>
        <w:tc>
          <w:tcPr>
            <w:cnfStyle w:val="001000000000" w:firstRow="0" w:lastRow="0" w:firstColumn="1" w:lastColumn="0" w:oddVBand="0" w:evenVBand="0" w:oddHBand="0" w:evenHBand="0" w:firstRowFirstColumn="0" w:firstRowLastColumn="0" w:lastRowFirstColumn="0" w:lastRowLastColumn="0"/>
            <w:tcW w:w="1560" w:type="dxa"/>
          </w:tcPr>
          <w:p w14:paraId="4315D786" w14:textId="77777777" w:rsidR="0049468A" w:rsidRDefault="00000000">
            <w:pPr>
              <w:rPr>
                <w:rFonts w:ascii="Open Sans" w:eastAsia="Open Sans" w:hAnsi="Open Sans" w:cs="Open Sans"/>
                <w:sz w:val="22"/>
                <w:szCs w:val="22"/>
              </w:rPr>
            </w:pPr>
            <w:r>
              <w:t>Sevilla</w:t>
            </w:r>
          </w:p>
        </w:tc>
        <w:tc>
          <w:tcPr>
            <w:tcW w:w="2268" w:type="dxa"/>
            <w:gridSpan w:val="2"/>
          </w:tcPr>
          <w:p w14:paraId="37FA0B65" w14:textId="77777777" w:rsidR="0049468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Sevilla capital</w:t>
            </w:r>
          </w:p>
        </w:tc>
        <w:tc>
          <w:tcPr>
            <w:tcW w:w="1559" w:type="dxa"/>
          </w:tcPr>
          <w:p w14:paraId="0E93E1C2"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14,27 € </w:t>
            </w:r>
          </w:p>
        </w:tc>
        <w:tc>
          <w:tcPr>
            <w:tcW w:w="2126" w:type="dxa"/>
          </w:tcPr>
          <w:p w14:paraId="5A488E91"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Enero 2025</w:t>
            </w:r>
          </w:p>
        </w:tc>
        <w:tc>
          <w:tcPr>
            <w:tcW w:w="1559" w:type="dxa"/>
            <w:vAlign w:val="bottom"/>
          </w:tcPr>
          <w:p w14:paraId="2C922845"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pPr>
            <w:r>
              <w:t xml:space="preserve">           14,27 € </w:t>
            </w:r>
          </w:p>
        </w:tc>
      </w:tr>
      <w:tr w:rsidR="0049468A" w14:paraId="3DD9D9C8" w14:textId="77777777" w:rsidTr="0049468A">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tcPr>
          <w:p w14:paraId="1E36F9CC" w14:textId="77777777" w:rsidR="0049468A" w:rsidRDefault="00000000">
            <w:pPr>
              <w:rPr>
                <w:rFonts w:ascii="Open Sans" w:eastAsia="Open Sans" w:hAnsi="Open Sans" w:cs="Open Sans"/>
                <w:sz w:val="22"/>
                <w:szCs w:val="22"/>
              </w:rPr>
            </w:pPr>
            <w:r>
              <w:t>Las Palmas</w:t>
            </w:r>
          </w:p>
        </w:tc>
        <w:tc>
          <w:tcPr>
            <w:tcW w:w="2268" w:type="dxa"/>
            <w:gridSpan w:val="2"/>
          </w:tcPr>
          <w:p w14:paraId="3E19CA2C" w14:textId="77777777" w:rsidR="0049468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Las Palmas de Gran Canaria</w:t>
            </w:r>
          </w:p>
        </w:tc>
        <w:tc>
          <w:tcPr>
            <w:tcW w:w="1559" w:type="dxa"/>
          </w:tcPr>
          <w:p w14:paraId="7E6DC343"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14,98 € </w:t>
            </w:r>
          </w:p>
        </w:tc>
        <w:tc>
          <w:tcPr>
            <w:tcW w:w="2126" w:type="dxa"/>
          </w:tcPr>
          <w:p w14:paraId="53E8D3E8"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Enero 2025</w:t>
            </w:r>
          </w:p>
        </w:tc>
        <w:tc>
          <w:tcPr>
            <w:tcW w:w="1559" w:type="dxa"/>
            <w:vAlign w:val="bottom"/>
          </w:tcPr>
          <w:p w14:paraId="26163AC8"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pPr>
            <w:r>
              <w:t xml:space="preserve">           14,98 € </w:t>
            </w:r>
          </w:p>
        </w:tc>
      </w:tr>
      <w:tr w:rsidR="0049468A" w14:paraId="6925328F" w14:textId="77777777" w:rsidTr="0049468A">
        <w:trPr>
          <w:trHeight w:val="212"/>
        </w:trPr>
        <w:tc>
          <w:tcPr>
            <w:cnfStyle w:val="001000000000" w:firstRow="0" w:lastRow="0" w:firstColumn="1" w:lastColumn="0" w:oddVBand="0" w:evenVBand="0" w:oddHBand="0" w:evenHBand="0" w:firstRowFirstColumn="0" w:firstRowLastColumn="0" w:lastRowFirstColumn="0" w:lastRowLastColumn="0"/>
            <w:tcW w:w="1560" w:type="dxa"/>
          </w:tcPr>
          <w:p w14:paraId="6984A04D" w14:textId="77777777" w:rsidR="0049468A" w:rsidRDefault="00000000">
            <w:pPr>
              <w:rPr>
                <w:rFonts w:ascii="Open Sans" w:eastAsia="Open Sans" w:hAnsi="Open Sans" w:cs="Open Sans"/>
                <w:sz w:val="22"/>
                <w:szCs w:val="22"/>
              </w:rPr>
            </w:pPr>
            <w:r>
              <w:t>Valencia</w:t>
            </w:r>
          </w:p>
        </w:tc>
        <w:tc>
          <w:tcPr>
            <w:tcW w:w="2268" w:type="dxa"/>
            <w:gridSpan w:val="2"/>
          </w:tcPr>
          <w:p w14:paraId="2006913A" w14:textId="77777777" w:rsidR="0049468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Valencia capital</w:t>
            </w:r>
          </w:p>
        </w:tc>
        <w:tc>
          <w:tcPr>
            <w:tcW w:w="1559" w:type="dxa"/>
          </w:tcPr>
          <w:p w14:paraId="36FE1D16"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15,83 € </w:t>
            </w:r>
          </w:p>
        </w:tc>
        <w:tc>
          <w:tcPr>
            <w:tcW w:w="2126" w:type="dxa"/>
          </w:tcPr>
          <w:p w14:paraId="4DAEA59D"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Enero 2025</w:t>
            </w:r>
          </w:p>
        </w:tc>
        <w:tc>
          <w:tcPr>
            <w:tcW w:w="1559" w:type="dxa"/>
            <w:vAlign w:val="bottom"/>
          </w:tcPr>
          <w:p w14:paraId="401462F5"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pPr>
            <w:r>
              <w:t xml:space="preserve">           15,83 € </w:t>
            </w:r>
          </w:p>
        </w:tc>
      </w:tr>
      <w:tr w:rsidR="0049468A" w14:paraId="0AD50741" w14:textId="77777777" w:rsidTr="0049468A">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tcPr>
          <w:p w14:paraId="531184D2" w14:textId="77777777" w:rsidR="0049468A" w:rsidRDefault="00000000">
            <w:pPr>
              <w:rPr>
                <w:rFonts w:ascii="Open Sans" w:eastAsia="Open Sans" w:hAnsi="Open Sans" w:cs="Open Sans"/>
                <w:sz w:val="22"/>
                <w:szCs w:val="22"/>
              </w:rPr>
            </w:pPr>
            <w:r>
              <w:t>Bizkaia</w:t>
            </w:r>
          </w:p>
        </w:tc>
        <w:tc>
          <w:tcPr>
            <w:tcW w:w="2268" w:type="dxa"/>
            <w:gridSpan w:val="2"/>
          </w:tcPr>
          <w:p w14:paraId="62214334" w14:textId="77777777" w:rsidR="0049468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Bilbao</w:t>
            </w:r>
          </w:p>
        </w:tc>
        <w:tc>
          <w:tcPr>
            <w:tcW w:w="1559" w:type="dxa"/>
          </w:tcPr>
          <w:p w14:paraId="311C16B4"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16,97 € </w:t>
            </w:r>
          </w:p>
        </w:tc>
        <w:tc>
          <w:tcPr>
            <w:tcW w:w="2126" w:type="dxa"/>
          </w:tcPr>
          <w:p w14:paraId="1D9FD80D"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Enero 2025</w:t>
            </w:r>
          </w:p>
        </w:tc>
        <w:tc>
          <w:tcPr>
            <w:tcW w:w="1559" w:type="dxa"/>
            <w:vAlign w:val="bottom"/>
          </w:tcPr>
          <w:p w14:paraId="18302A57"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pPr>
            <w:r>
              <w:t xml:space="preserve">           16,97 € </w:t>
            </w:r>
          </w:p>
        </w:tc>
      </w:tr>
      <w:tr w:rsidR="0049468A" w14:paraId="739FD221" w14:textId="77777777" w:rsidTr="0049468A">
        <w:trPr>
          <w:trHeight w:val="212"/>
        </w:trPr>
        <w:tc>
          <w:tcPr>
            <w:cnfStyle w:val="001000000000" w:firstRow="0" w:lastRow="0" w:firstColumn="1" w:lastColumn="0" w:oddVBand="0" w:evenVBand="0" w:oddHBand="0" w:evenHBand="0" w:firstRowFirstColumn="0" w:firstRowLastColumn="0" w:lastRowFirstColumn="0" w:lastRowLastColumn="0"/>
            <w:tcW w:w="1560" w:type="dxa"/>
          </w:tcPr>
          <w:p w14:paraId="2983EC35" w14:textId="77777777" w:rsidR="0049468A" w:rsidRDefault="00000000">
            <w:pPr>
              <w:rPr>
                <w:rFonts w:ascii="Open Sans" w:eastAsia="Open Sans" w:hAnsi="Open Sans" w:cs="Open Sans"/>
                <w:sz w:val="22"/>
                <w:szCs w:val="22"/>
              </w:rPr>
            </w:pPr>
            <w:r>
              <w:t>Gipuzkoa</w:t>
            </w:r>
          </w:p>
        </w:tc>
        <w:tc>
          <w:tcPr>
            <w:tcW w:w="2268" w:type="dxa"/>
            <w:gridSpan w:val="2"/>
          </w:tcPr>
          <w:p w14:paraId="45096B72" w14:textId="77777777" w:rsidR="0049468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Donostia - San Sebastián</w:t>
            </w:r>
          </w:p>
        </w:tc>
        <w:tc>
          <w:tcPr>
            <w:tcW w:w="1559" w:type="dxa"/>
          </w:tcPr>
          <w:p w14:paraId="156BC51D"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20,76 € </w:t>
            </w:r>
          </w:p>
        </w:tc>
        <w:tc>
          <w:tcPr>
            <w:tcW w:w="2126" w:type="dxa"/>
          </w:tcPr>
          <w:p w14:paraId="6275B510"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Enero 2025</w:t>
            </w:r>
          </w:p>
        </w:tc>
        <w:tc>
          <w:tcPr>
            <w:tcW w:w="1559" w:type="dxa"/>
            <w:vAlign w:val="bottom"/>
          </w:tcPr>
          <w:p w14:paraId="58B0043F"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pPr>
            <w:r>
              <w:t xml:space="preserve">           20,76 € </w:t>
            </w:r>
          </w:p>
        </w:tc>
      </w:tr>
      <w:tr w:rsidR="0049468A" w14:paraId="1CA507C9" w14:textId="77777777" w:rsidTr="0049468A">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tcPr>
          <w:p w14:paraId="554D35BF" w14:textId="77777777" w:rsidR="0049468A" w:rsidRDefault="00000000">
            <w:pPr>
              <w:rPr>
                <w:rFonts w:ascii="Open Sans" w:eastAsia="Open Sans" w:hAnsi="Open Sans" w:cs="Open Sans"/>
                <w:color w:val="FF0000"/>
                <w:sz w:val="22"/>
                <w:szCs w:val="22"/>
              </w:rPr>
            </w:pPr>
            <w:r w:rsidRPr="00582589">
              <w:rPr>
                <w:rFonts w:ascii="Open Sans" w:eastAsia="Open Sans" w:hAnsi="Open Sans" w:cs="Open Sans"/>
                <w:sz w:val="22"/>
                <w:szCs w:val="22"/>
              </w:rPr>
              <w:t>Madrid</w:t>
            </w:r>
          </w:p>
        </w:tc>
        <w:tc>
          <w:tcPr>
            <w:tcW w:w="2268" w:type="dxa"/>
            <w:gridSpan w:val="2"/>
          </w:tcPr>
          <w:p w14:paraId="0E13C0AC" w14:textId="77777777" w:rsidR="0049468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Madrid capital</w:t>
            </w:r>
          </w:p>
        </w:tc>
        <w:tc>
          <w:tcPr>
            <w:tcW w:w="1559" w:type="dxa"/>
          </w:tcPr>
          <w:p w14:paraId="26D3499F"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22,04 € </w:t>
            </w:r>
          </w:p>
        </w:tc>
        <w:tc>
          <w:tcPr>
            <w:tcW w:w="2126" w:type="dxa"/>
          </w:tcPr>
          <w:p w14:paraId="12BC2903"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Enero 2025</w:t>
            </w:r>
          </w:p>
        </w:tc>
        <w:tc>
          <w:tcPr>
            <w:tcW w:w="1559" w:type="dxa"/>
            <w:vAlign w:val="bottom"/>
          </w:tcPr>
          <w:p w14:paraId="577E202B"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pPr>
            <w:r>
              <w:t xml:space="preserve">           22,04 € </w:t>
            </w:r>
          </w:p>
        </w:tc>
      </w:tr>
      <w:tr w:rsidR="0049468A" w14:paraId="4EA09D96" w14:textId="77777777" w:rsidTr="0049468A">
        <w:trPr>
          <w:trHeight w:val="212"/>
        </w:trPr>
        <w:tc>
          <w:tcPr>
            <w:cnfStyle w:val="001000000000" w:firstRow="0" w:lastRow="0" w:firstColumn="1" w:lastColumn="0" w:oddVBand="0" w:evenVBand="0" w:oddHBand="0" w:evenHBand="0" w:firstRowFirstColumn="0" w:firstRowLastColumn="0" w:lastRowFirstColumn="0" w:lastRowLastColumn="0"/>
            <w:tcW w:w="1560" w:type="dxa"/>
          </w:tcPr>
          <w:p w14:paraId="02286EA8" w14:textId="77777777" w:rsidR="0049468A" w:rsidRDefault="00000000">
            <w:pPr>
              <w:rPr>
                <w:rFonts w:ascii="Open Sans" w:eastAsia="Open Sans" w:hAnsi="Open Sans" w:cs="Open Sans"/>
                <w:sz w:val="22"/>
                <w:szCs w:val="22"/>
              </w:rPr>
            </w:pPr>
            <w:r>
              <w:t>Córdoba</w:t>
            </w:r>
          </w:p>
        </w:tc>
        <w:tc>
          <w:tcPr>
            <w:tcW w:w="2268" w:type="dxa"/>
            <w:gridSpan w:val="2"/>
          </w:tcPr>
          <w:p w14:paraId="6429E531" w14:textId="77777777" w:rsidR="0049468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Córdoba capital</w:t>
            </w:r>
          </w:p>
        </w:tc>
        <w:tc>
          <w:tcPr>
            <w:tcW w:w="1559" w:type="dxa"/>
          </w:tcPr>
          <w:p w14:paraId="364A718E"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8,82 € </w:t>
            </w:r>
          </w:p>
        </w:tc>
        <w:tc>
          <w:tcPr>
            <w:tcW w:w="2126" w:type="dxa"/>
            <w:vAlign w:val="bottom"/>
          </w:tcPr>
          <w:p w14:paraId="60F31C84"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Diciembre 2024</w:t>
            </w:r>
          </w:p>
        </w:tc>
        <w:tc>
          <w:tcPr>
            <w:tcW w:w="1559" w:type="dxa"/>
            <w:vAlign w:val="bottom"/>
          </w:tcPr>
          <w:p w14:paraId="6999DC2D"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pPr>
            <w:r>
              <w:t xml:space="preserve">             8,87 € </w:t>
            </w:r>
          </w:p>
        </w:tc>
      </w:tr>
      <w:tr w:rsidR="0049468A" w14:paraId="6CC261BA" w14:textId="77777777" w:rsidTr="0049468A">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tcPr>
          <w:p w14:paraId="02CA6B46" w14:textId="77777777" w:rsidR="0049468A" w:rsidRDefault="00000000">
            <w:pPr>
              <w:rPr>
                <w:rFonts w:ascii="Open Sans" w:eastAsia="Open Sans" w:hAnsi="Open Sans" w:cs="Open Sans"/>
                <w:sz w:val="22"/>
                <w:szCs w:val="22"/>
              </w:rPr>
            </w:pPr>
            <w:r>
              <w:t>Palencia</w:t>
            </w:r>
          </w:p>
        </w:tc>
        <w:tc>
          <w:tcPr>
            <w:tcW w:w="2268" w:type="dxa"/>
            <w:gridSpan w:val="2"/>
          </w:tcPr>
          <w:p w14:paraId="2A81FF7F" w14:textId="77777777" w:rsidR="0049468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Palencia capital</w:t>
            </w:r>
          </w:p>
        </w:tc>
        <w:tc>
          <w:tcPr>
            <w:tcW w:w="1559" w:type="dxa"/>
          </w:tcPr>
          <w:p w14:paraId="58338547"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7,97 € </w:t>
            </w:r>
          </w:p>
        </w:tc>
        <w:tc>
          <w:tcPr>
            <w:tcW w:w="2126" w:type="dxa"/>
            <w:vAlign w:val="bottom"/>
          </w:tcPr>
          <w:p w14:paraId="4B8CD2FA"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Noviembre 2024</w:t>
            </w:r>
          </w:p>
        </w:tc>
        <w:tc>
          <w:tcPr>
            <w:tcW w:w="1559" w:type="dxa"/>
            <w:vAlign w:val="bottom"/>
          </w:tcPr>
          <w:p w14:paraId="7486A705"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pPr>
            <w:r>
              <w:t xml:space="preserve">             8,86 € </w:t>
            </w:r>
          </w:p>
        </w:tc>
      </w:tr>
      <w:tr w:rsidR="0049468A" w14:paraId="0BA2E310" w14:textId="77777777" w:rsidTr="0049468A">
        <w:trPr>
          <w:trHeight w:val="212"/>
        </w:trPr>
        <w:tc>
          <w:tcPr>
            <w:cnfStyle w:val="001000000000" w:firstRow="0" w:lastRow="0" w:firstColumn="1" w:lastColumn="0" w:oddVBand="0" w:evenVBand="0" w:oddHBand="0" w:evenHBand="0" w:firstRowFirstColumn="0" w:firstRowLastColumn="0" w:lastRowFirstColumn="0" w:lastRowLastColumn="0"/>
            <w:tcW w:w="1560" w:type="dxa"/>
          </w:tcPr>
          <w:p w14:paraId="782C0099" w14:textId="77777777" w:rsidR="0049468A" w:rsidRDefault="00000000">
            <w:pPr>
              <w:rPr>
                <w:rFonts w:ascii="Open Sans" w:eastAsia="Open Sans" w:hAnsi="Open Sans" w:cs="Open Sans"/>
                <w:sz w:val="22"/>
                <w:szCs w:val="22"/>
              </w:rPr>
            </w:pPr>
            <w:r>
              <w:t>Ávila</w:t>
            </w:r>
          </w:p>
        </w:tc>
        <w:tc>
          <w:tcPr>
            <w:tcW w:w="2268" w:type="dxa"/>
            <w:gridSpan w:val="2"/>
          </w:tcPr>
          <w:p w14:paraId="4B1FDA4D" w14:textId="77777777" w:rsidR="0049468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Ávila capital</w:t>
            </w:r>
          </w:p>
        </w:tc>
        <w:tc>
          <w:tcPr>
            <w:tcW w:w="1559" w:type="dxa"/>
          </w:tcPr>
          <w:p w14:paraId="2006AB65"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8,23 € </w:t>
            </w:r>
          </w:p>
        </w:tc>
        <w:tc>
          <w:tcPr>
            <w:tcW w:w="2126" w:type="dxa"/>
          </w:tcPr>
          <w:p w14:paraId="3AE9F8FD"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Noviembre 2024</w:t>
            </w:r>
          </w:p>
        </w:tc>
        <w:tc>
          <w:tcPr>
            <w:tcW w:w="1559" w:type="dxa"/>
            <w:vAlign w:val="bottom"/>
          </w:tcPr>
          <w:p w14:paraId="3D01DDB3"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pPr>
            <w:r>
              <w:t xml:space="preserve">             8,92 € </w:t>
            </w:r>
          </w:p>
        </w:tc>
      </w:tr>
      <w:tr w:rsidR="0049468A" w14:paraId="6BF00096" w14:textId="77777777" w:rsidTr="0049468A">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tcPr>
          <w:p w14:paraId="02ED97C9" w14:textId="77777777" w:rsidR="0049468A" w:rsidRDefault="00000000">
            <w:pPr>
              <w:rPr>
                <w:rFonts w:ascii="Open Sans" w:eastAsia="Open Sans" w:hAnsi="Open Sans" w:cs="Open Sans"/>
                <w:sz w:val="22"/>
                <w:szCs w:val="22"/>
              </w:rPr>
            </w:pPr>
            <w:r>
              <w:t>León</w:t>
            </w:r>
          </w:p>
        </w:tc>
        <w:tc>
          <w:tcPr>
            <w:tcW w:w="2268" w:type="dxa"/>
            <w:gridSpan w:val="2"/>
          </w:tcPr>
          <w:p w14:paraId="6FE4AB9F" w14:textId="77777777" w:rsidR="0049468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León capital</w:t>
            </w:r>
          </w:p>
        </w:tc>
        <w:tc>
          <w:tcPr>
            <w:tcW w:w="1559" w:type="dxa"/>
          </w:tcPr>
          <w:p w14:paraId="3298D60C"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8,56 € </w:t>
            </w:r>
          </w:p>
        </w:tc>
        <w:tc>
          <w:tcPr>
            <w:tcW w:w="2126" w:type="dxa"/>
          </w:tcPr>
          <w:p w14:paraId="2C584854"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Noviembre 2024</w:t>
            </w:r>
          </w:p>
        </w:tc>
        <w:tc>
          <w:tcPr>
            <w:tcW w:w="1559" w:type="dxa"/>
            <w:vAlign w:val="bottom"/>
          </w:tcPr>
          <w:p w14:paraId="51DB7A4F"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pPr>
            <w:r>
              <w:t xml:space="preserve">             8,74 € </w:t>
            </w:r>
          </w:p>
        </w:tc>
      </w:tr>
      <w:tr w:rsidR="0049468A" w14:paraId="053633EA" w14:textId="77777777" w:rsidTr="0049468A">
        <w:trPr>
          <w:trHeight w:val="212"/>
        </w:trPr>
        <w:tc>
          <w:tcPr>
            <w:cnfStyle w:val="001000000000" w:firstRow="0" w:lastRow="0" w:firstColumn="1" w:lastColumn="0" w:oddVBand="0" w:evenVBand="0" w:oddHBand="0" w:evenHBand="0" w:firstRowFirstColumn="0" w:firstRowLastColumn="0" w:lastRowFirstColumn="0" w:lastRowLastColumn="0"/>
            <w:tcW w:w="1560" w:type="dxa"/>
          </w:tcPr>
          <w:p w14:paraId="71537D2A" w14:textId="77777777" w:rsidR="0049468A" w:rsidRDefault="00000000">
            <w:pPr>
              <w:rPr>
                <w:rFonts w:ascii="Open Sans" w:eastAsia="Open Sans" w:hAnsi="Open Sans" w:cs="Open Sans"/>
                <w:sz w:val="22"/>
                <w:szCs w:val="22"/>
              </w:rPr>
            </w:pPr>
            <w:r>
              <w:t>Huelva</w:t>
            </w:r>
          </w:p>
        </w:tc>
        <w:tc>
          <w:tcPr>
            <w:tcW w:w="2268" w:type="dxa"/>
            <w:gridSpan w:val="2"/>
          </w:tcPr>
          <w:p w14:paraId="2AF5AC12" w14:textId="77777777" w:rsidR="0049468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Huelva capital</w:t>
            </w:r>
          </w:p>
        </w:tc>
        <w:tc>
          <w:tcPr>
            <w:tcW w:w="1559" w:type="dxa"/>
          </w:tcPr>
          <w:p w14:paraId="2DD6F31A"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9,09 € </w:t>
            </w:r>
          </w:p>
        </w:tc>
        <w:tc>
          <w:tcPr>
            <w:tcW w:w="2126" w:type="dxa"/>
          </w:tcPr>
          <w:p w14:paraId="2A38E7A4"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Noviembre 2024</w:t>
            </w:r>
          </w:p>
        </w:tc>
        <w:tc>
          <w:tcPr>
            <w:tcW w:w="1559" w:type="dxa"/>
            <w:vAlign w:val="bottom"/>
          </w:tcPr>
          <w:p w14:paraId="641B4515"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pPr>
            <w:r>
              <w:t xml:space="preserve">             9,38 € </w:t>
            </w:r>
          </w:p>
        </w:tc>
      </w:tr>
      <w:tr w:rsidR="0049468A" w14:paraId="332B2D19" w14:textId="77777777" w:rsidTr="0049468A">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tcPr>
          <w:p w14:paraId="0B724019" w14:textId="77777777" w:rsidR="0049468A" w:rsidRDefault="00000000">
            <w:pPr>
              <w:rPr>
                <w:rFonts w:ascii="Open Sans" w:eastAsia="Open Sans" w:hAnsi="Open Sans" w:cs="Open Sans"/>
                <w:sz w:val="22"/>
                <w:szCs w:val="22"/>
              </w:rPr>
            </w:pPr>
            <w:r>
              <w:t>Toledo</w:t>
            </w:r>
          </w:p>
        </w:tc>
        <w:tc>
          <w:tcPr>
            <w:tcW w:w="2268" w:type="dxa"/>
            <w:gridSpan w:val="2"/>
          </w:tcPr>
          <w:p w14:paraId="3911B961" w14:textId="77777777" w:rsidR="0049468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Toledo capital</w:t>
            </w:r>
          </w:p>
        </w:tc>
        <w:tc>
          <w:tcPr>
            <w:tcW w:w="1559" w:type="dxa"/>
          </w:tcPr>
          <w:p w14:paraId="78017DD9"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9,35 € </w:t>
            </w:r>
          </w:p>
        </w:tc>
        <w:tc>
          <w:tcPr>
            <w:tcW w:w="2126" w:type="dxa"/>
          </w:tcPr>
          <w:p w14:paraId="6C45F633"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Noviembre 2024</w:t>
            </w:r>
          </w:p>
        </w:tc>
        <w:tc>
          <w:tcPr>
            <w:tcW w:w="1559" w:type="dxa"/>
            <w:vAlign w:val="bottom"/>
          </w:tcPr>
          <w:p w14:paraId="5302F2D8"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pPr>
            <w:r>
              <w:t xml:space="preserve">           10,18 € </w:t>
            </w:r>
          </w:p>
        </w:tc>
      </w:tr>
      <w:tr w:rsidR="0049468A" w14:paraId="39A0A834" w14:textId="77777777" w:rsidTr="0049468A">
        <w:trPr>
          <w:trHeight w:val="212"/>
        </w:trPr>
        <w:tc>
          <w:tcPr>
            <w:cnfStyle w:val="001000000000" w:firstRow="0" w:lastRow="0" w:firstColumn="1" w:lastColumn="0" w:oddVBand="0" w:evenVBand="0" w:oddHBand="0" w:evenHBand="0" w:firstRowFirstColumn="0" w:firstRowLastColumn="0" w:lastRowFirstColumn="0" w:lastRowLastColumn="0"/>
            <w:tcW w:w="1560" w:type="dxa"/>
          </w:tcPr>
          <w:p w14:paraId="1A6DEFC0" w14:textId="77777777" w:rsidR="0049468A" w:rsidRDefault="00000000">
            <w:pPr>
              <w:rPr>
                <w:rFonts w:ascii="Open Sans" w:eastAsia="Open Sans" w:hAnsi="Open Sans" w:cs="Open Sans"/>
                <w:sz w:val="22"/>
                <w:szCs w:val="22"/>
              </w:rPr>
            </w:pPr>
            <w:r>
              <w:t>Girona</w:t>
            </w:r>
          </w:p>
        </w:tc>
        <w:tc>
          <w:tcPr>
            <w:tcW w:w="2268" w:type="dxa"/>
            <w:gridSpan w:val="2"/>
          </w:tcPr>
          <w:p w14:paraId="06936029" w14:textId="77777777" w:rsidR="0049468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Girona capital</w:t>
            </w:r>
          </w:p>
        </w:tc>
        <w:tc>
          <w:tcPr>
            <w:tcW w:w="1559" w:type="dxa"/>
          </w:tcPr>
          <w:p w14:paraId="5EDCBC57"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16,00 € </w:t>
            </w:r>
          </w:p>
        </w:tc>
        <w:tc>
          <w:tcPr>
            <w:tcW w:w="2126" w:type="dxa"/>
          </w:tcPr>
          <w:p w14:paraId="55323F54"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Noviembre 2024</w:t>
            </w:r>
          </w:p>
        </w:tc>
        <w:tc>
          <w:tcPr>
            <w:tcW w:w="1559" w:type="dxa"/>
            <w:vAlign w:val="bottom"/>
          </w:tcPr>
          <w:p w14:paraId="03B45EAC"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pPr>
            <w:r>
              <w:t xml:space="preserve">           16,22 € </w:t>
            </w:r>
          </w:p>
        </w:tc>
      </w:tr>
      <w:tr w:rsidR="0049468A" w14:paraId="54331842" w14:textId="77777777" w:rsidTr="0049468A">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tcPr>
          <w:p w14:paraId="6361A3D0" w14:textId="77777777" w:rsidR="0049468A" w:rsidRDefault="00000000">
            <w:pPr>
              <w:rPr>
                <w:rFonts w:ascii="Open Sans" w:eastAsia="Open Sans" w:hAnsi="Open Sans" w:cs="Open Sans"/>
                <w:sz w:val="22"/>
                <w:szCs w:val="22"/>
              </w:rPr>
            </w:pPr>
            <w:r>
              <w:t>Burgos</w:t>
            </w:r>
          </w:p>
        </w:tc>
        <w:tc>
          <w:tcPr>
            <w:tcW w:w="2268" w:type="dxa"/>
            <w:gridSpan w:val="2"/>
          </w:tcPr>
          <w:p w14:paraId="33D642FF" w14:textId="77777777" w:rsidR="0049468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Burgos capital</w:t>
            </w:r>
          </w:p>
        </w:tc>
        <w:tc>
          <w:tcPr>
            <w:tcW w:w="1559" w:type="dxa"/>
          </w:tcPr>
          <w:p w14:paraId="3DD501B6"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10,35 € </w:t>
            </w:r>
          </w:p>
        </w:tc>
        <w:tc>
          <w:tcPr>
            <w:tcW w:w="2126" w:type="dxa"/>
          </w:tcPr>
          <w:p w14:paraId="2FAF6B20"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Noviembre 2024</w:t>
            </w:r>
          </w:p>
        </w:tc>
        <w:tc>
          <w:tcPr>
            <w:tcW w:w="1559" w:type="dxa"/>
            <w:vAlign w:val="bottom"/>
          </w:tcPr>
          <w:p w14:paraId="77AD7374"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pPr>
            <w:r>
              <w:t xml:space="preserve">           10,82 € </w:t>
            </w:r>
          </w:p>
        </w:tc>
      </w:tr>
      <w:tr w:rsidR="0049468A" w14:paraId="3B0CB188" w14:textId="77777777" w:rsidTr="0049468A">
        <w:trPr>
          <w:trHeight w:val="212"/>
        </w:trPr>
        <w:tc>
          <w:tcPr>
            <w:cnfStyle w:val="001000000000" w:firstRow="0" w:lastRow="0" w:firstColumn="1" w:lastColumn="0" w:oddVBand="0" w:evenVBand="0" w:oddHBand="0" w:evenHBand="0" w:firstRowFirstColumn="0" w:firstRowLastColumn="0" w:lastRowFirstColumn="0" w:lastRowLastColumn="0"/>
            <w:tcW w:w="1560" w:type="dxa"/>
          </w:tcPr>
          <w:p w14:paraId="47368434" w14:textId="77777777" w:rsidR="0049468A" w:rsidRDefault="00000000">
            <w:pPr>
              <w:rPr>
                <w:rFonts w:ascii="Open Sans" w:eastAsia="Open Sans" w:hAnsi="Open Sans" w:cs="Open Sans"/>
                <w:sz w:val="22"/>
                <w:szCs w:val="22"/>
              </w:rPr>
            </w:pPr>
            <w:r>
              <w:t>Lleida</w:t>
            </w:r>
          </w:p>
        </w:tc>
        <w:tc>
          <w:tcPr>
            <w:tcW w:w="2268" w:type="dxa"/>
            <w:gridSpan w:val="2"/>
          </w:tcPr>
          <w:p w14:paraId="117A8BC5" w14:textId="77777777" w:rsidR="0049468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Lleida capital</w:t>
            </w:r>
          </w:p>
        </w:tc>
        <w:tc>
          <w:tcPr>
            <w:tcW w:w="1559" w:type="dxa"/>
          </w:tcPr>
          <w:p w14:paraId="2550C5FB"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7,98 € </w:t>
            </w:r>
          </w:p>
        </w:tc>
        <w:tc>
          <w:tcPr>
            <w:tcW w:w="2126" w:type="dxa"/>
          </w:tcPr>
          <w:p w14:paraId="26C7F79D"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Noviembre 2024</w:t>
            </w:r>
          </w:p>
        </w:tc>
        <w:tc>
          <w:tcPr>
            <w:tcW w:w="1559" w:type="dxa"/>
            <w:vAlign w:val="bottom"/>
          </w:tcPr>
          <w:p w14:paraId="60731C2C"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pPr>
            <w:r>
              <w:t xml:space="preserve">             8,83 € </w:t>
            </w:r>
          </w:p>
        </w:tc>
      </w:tr>
      <w:tr w:rsidR="0049468A" w14:paraId="453A4A79" w14:textId="77777777" w:rsidTr="0049468A">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tcPr>
          <w:p w14:paraId="7103774F" w14:textId="77777777" w:rsidR="0049468A" w:rsidRDefault="00000000">
            <w:pPr>
              <w:rPr>
                <w:rFonts w:ascii="Open Sans" w:eastAsia="Open Sans" w:hAnsi="Open Sans" w:cs="Open Sans"/>
                <w:sz w:val="22"/>
                <w:szCs w:val="22"/>
              </w:rPr>
            </w:pPr>
            <w:r>
              <w:t>Málaga</w:t>
            </w:r>
          </w:p>
        </w:tc>
        <w:tc>
          <w:tcPr>
            <w:tcW w:w="2268" w:type="dxa"/>
            <w:gridSpan w:val="2"/>
          </w:tcPr>
          <w:p w14:paraId="2D0507CA" w14:textId="77777777" w:rsidR="0049468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Málaga capital</w:t>
            </w:r>
          </w:p>
        </w:tc>
        <w:tc>
          <w:tcPr>
            <w:tcW w:w="1559" w:type="dxa"/>
          </w:tcPr>
          <w:p w14:paraId="35088E0D"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15,40 € </w:t>
            </w:r>
          </w:p>
        </w:tc>
        <w:tc>
          <w:tcPr>
            <w:tcW w:w="2126" w:type="dxa"/>
          </w:tcPr>
          <w:p w14:paraId="243E4F02"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Noviembre 2024</w:t>
            </w:r>
          </w:p>
        </w:tc>
        <w:tc>
          <w:tcPr>
            <w:tcW w:w="1559" w:type="dxa"/>
            <w:vAlign w:val="bottom"/>
          </w:tcPr>
          <w:p w14:paraId="0569C1BE"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pPr>
            <w:r>
              <w:t xml:space="preserve">           15,62 € </w:t>
            </w:r>
          </w:p>
        </w:tc>
      </w:tr>
      <w:tr w:rsidR="0049468A" w14:paraId="39C9F7C1" w14:textId="77777777" w:rsidTr="0049468A">
        <w:trPr>
          <w:trHeight w:val="212"/>
        </w:trPr>
        <w:tc>
          <w:tcPr>
            <w:cnfStyle w:val="001000000000" w:firstRow="0" w:lastRow="0" w:firstColumn="1" w:lastColumn="0" w:oddVBand="0" w:evenVBand="0" w:oddHBand="0" w:evenHBand="0" w:firstRowFirstColumn="0" w:firstRowLastColumn="0" w:lastRowFirstColumn="0" w:lastRowLastColumn="0"/>
            <w:tcW w:w="1560" w:type="dxa"/>
          </w:tcPr>
          <w:p w14:paraId="6847E37D" w14:textId="77777777" w:rsidR="0049468A" w:rsidRDefault="00000000">
            <w:pPr>
              <w:rPr>
                <w:rFonts w:ascii="Open Sans" w:eastAsia="Open Sans" w:hAnsi="Open Sans" w:cs="Open Sans"/>
                <w:sz w:val="22"/>
                <w:szCs w:val="22"/>
              </w:rPr>
            </w:pPr>
            <w:r>
              <w:t>Guadalajara</w:t>
            </w:r>
          </w:p>
        </w:tc>
        <w:tc>
          <w:tcPr>
            <w:tcW w:w="2268" w:type="dxa"/>
            <w:gridSpan w:val="2"/>
          </w:tcPr>
          <w:p w14:paraId="28EF22F4" w14:textId="77777777" w:rsidR="0049468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Guadalajara capital</w:t>
            </w:r>
          </w:p>
        </w:tc>
        <w:tc>
          <w:tcPr>
            <w:tcW w:w="1559" w:type="dxa"/>
          </w:tcPr>
          <w:p w14:paraId="791CBDBC"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8,58 € </w:t>
            </w:r>
          </w:p>
        </w:tc>
        <w:tc>
          <w:tcPr>
            <w:tcW w:w="2126" w:type="dxa"/>
            <w:vAlign w:val="bottom"/>
          </w:tcPr>
          <w:p w14:paraId="5EA7BFFE"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Octubre 2024</w:t>
            </w:r>
          </w:p>
        </w:tc>
        <w:tc>
          <w:tcPr>
            <w:tcW w:w="1559" w:type="dxa"/>
            <w:vAlign w:val="bottom"/>
          </w:tcPr>
          <w:p w14:paraId="647D6649"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pPr>
            <w:r>
              <w:t xml:space="preserve">             9,57 € </w:t>
            </w:r>
          </w:p>
        </w:tc>
      </w:tr>
      <w:tr w:rsidR="0049468A" w14:paraId="695CD3D6" w14:textId="77777777" w:rsidTr="0049468A">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tcPr>
          <w:p w14:paraId="14327CE9" w14:textId="77777777" w:rsidR="0049468A" w:rsidRDefault="00000000">
            <w:pPr>
              <w:rPr>
                <w:rFonts w:ascii="Open Sans" w:eastAsia="Open Sans" w:hAnsi="Open Sans" w:cs="Open Sans"/>
                <w:sz w:val="22"/>
                <w:szCs w:val="22"/>
              </w:rPr>
            </w:pPr>
            <w:r>
              <w:t>Zamora</w:t>
            </w:r>
          </w:p>
        </w:tc>
        <w:tc>
          <w:tcPr>
            <w:tcW w:w="2268" w:type="dxa"/>
            <w:gridSpan w:val="2"/>
          </w:tcPr>
          <w:p w14:paraId="6FEEA94B" w14:textId="77777777" w:rsidR="0049468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Zamora capital</w:t>
            </w:r>
          </w:p>
        </w:tc>
        <w:tc>
          <w:tcPr>
            <w:tcW w:w="1559" w:type="dxa"/>
          </w:tcPr>
          <w:p w14:paraId="31E19A5B"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8,22 € </w:t>
            </w:r>
          </w:p>
        </w:tc>
        <w:tc>
          <w:tcPr>
            <w:tcW w:w="2126" w:type="dxa"/>
            <w:vAlign w:val="bottom"/>
          </w:tcPr>
          <w:p w14:paraId="36EB757E"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Septiembre 2024</w:t>
            </w:r>
          </w:p>
        </w:tc>
        <w:tc>
          <w:tcPr>
            <w:tcW w:w="1559" w:type="dxa"/>
            <w:vAlign w:val="bottom"/>
          </w:tcPr>
          <w:p w14:paraId="020733DA"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pPr>
            <w:r>
              <w:t xml:space="preserve">             8,57 € </w:t>
            </w:r>
          </w:p>
        </w:tc>
      </w:tr>
      <w:tr w:rsidR="0049468A" w14:paraId="5874D790" w14:textId="77777777" w:rsidTr="0049468A">
        <w:trPr>
          <w:trHeight w:val="212"/>
        </w:trPr>
        <w:tc>
          <w:tcPr>
            <w:cnfStyle w:val="001000000000" w:firstRow="0" w:lastRow="0" w:firstColumn="1" w:lastColumn="0" w:oddVBand="0" w:evenVBand="0" w:oddHBand="0" w:evenHBand="0" w:firstRowFirstColumn="0" w:firstRowLastColumn="0" w:lastRowFirstColumn="0" w:lastRowLastColumn="0"/>
            <w:tcW w:w="1560" w:type="dxa"/>
          </w:tcPr>
          <w:p w14:paraId="2937A7F1" w14:textId="77777777" w:rsidR="0049468A" w:rsidRDefault="00000000">
            <w:pPr>
              <w:rPr>
                <w:rFonts w:ascii="Open Sans" w:eastAsia="Open Sans" w:hAnsi="Open Sans" w:cs="Open Sans"/>
                <w:sz w:val="22"/>
                <w:szCs w:val="22"/>
              </w:rPr>
            </w:pPr>
            <w:r>
              <w:t>Soria</w:t>
            </w:r>
          </w:p>
        </w:tc>
        <w:tc>
          <w:tcPr>
            <w:tcW w:w="2268" w:type="dxa"/>
            <w:gridSpan w:val="2"/>
          </w:tcPr>
          <w:p w14:paraId="573281F2" w14:textId="77777777" w:rsidR="0049468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Soria capital</w:t>
            </w:r>
          </w:p>
        </w:tc>
        <w:tc>
          <w:tcPr>
            <w:tcW w:w="1559" w:type="dxa"/>
          </w:tcPr>
          <w:p w14:paraId="47AFFFFF"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8,57 € </w:t>
            </w:r>
          </w:p>
        </w:tc>
        <w:tc>
          <w:tcPr>
            <w:tcW w:w="2126" w:type="dxa"/>
            <w:vAlign w:val="bottom"/>
          </w:tcPr>
          <w:p w14:paraId="45FCC6BB"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Agosto 2024</w:t>
            </w:r>
          </w:p>
        </w:tc>
        <w:tc>
          <w:tcPr>
            <w:tcW w:w="1559" w:type="dxa"/>
            <w:vAlign w:val="bottom"/>
          </w:tcPr>
          <w:p w14:paraId="0D60DFC2"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pPr>
            <w:r>
              <w:t xml:space="preserve">             9,70 € </w:t>
            </w:r>
          </w:p>
        </w:tc>
      </w:tr>
      <w:tr w:rsidR="0049468A" w14:paraId="4A134631" w14:textId="77777777" w:rsidTr="0049468A">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tcPr>
          <w:p w14:paraId="157E9119" w14:textId="77777777" w:rsidR="0049468A" w:rsidRDefault="00000000">
            <w:pPr>
              <w:rPr>
                <w:rFonts w:ascii="Open Sans" w:eastAsia="Open Sans" w:hAnsi="Open Sans" w:cs="Open Sans"/>
                <w:sz w:val="22"/>
                <w:szCs w:val="22"/>
              </w:rPr>
            </w:pPr>
            <w:r>
              <w:lastRenderedPageBreak/>
              <w:t>Santa Cruz de Tenerife</w:t>
            </w:r>
          </w:p>
        </w:tc>
        <w:tc>
          <w:tcPr>
            <w:tcW w:w="2268" w:type="dxa"/>
            <w:gridSpan w:val="2"/>
          </w:tcPr>
          <w:p w14:paraId="33912122" w14:textId="77777777" w:rsidR="0049468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Santa Cruz de Tenerife capital</w:t>
            </w:r>
          </w:p>
        </w:tc>
        <w:tc>
          <w:tcPr>
            <w:tcW w:w="1559" w:type="dxa"/>
          </w:tcPr>
          <w:p w14:paraId="61B0DFE7"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12,27 € </w:t>
            </w:r>
          </w:p>
        </w:tc>
        <w:tc>
          <w:tcPr>
            <w:tcW w:w="2126" w:type="dxa"/>
            <w:vAlign w:val="bottom"/>
          </w:tcPr>
          <w:p w14:paraId="598A96DB"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Agosto 2024</w:t>
            </w:r>
          </w:p>
        </w:tc>
        <w:tc>
          <w:tcPr>
            <w:tcW w:w="1559" w:type="dxa"/>
            <w:vAlign w:val="bottom"/>
          </w:tcPr>
          <w:p w14:paraId="34CA25A7"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pPr>
            <w:r>
              <w:t xml:space="preserve">           13,83 € </w:t>
            </w:r>
          </w:p>
        </w:tc>
      </w:tr>
      <w:tr w:rsidR="0049468A" w14:paraId="713C469D" w14:textId="77777777" w:rsidTr="0049468A">
        <w:trPr>
          <w:trHeight w:val="212"/>
        </w:trPr>
        <w:tc>
          <w:tcPr>
            <w:cnfStyle w:val="001000000000" w:firstRow="0" w:lastRow="0" w:firstColumn="1" w:lastColumn="0" w:oddVBand="0" w:evenVBand="0" w:oddHBand="0" w:evenHBand="0" w:firstRowFirstColumn="0" w:firstRowLastColumn="0" w:lastRowFirstColumn="0" w:lastRowLastColumn="0"/>
            <w:tcW w:w="1560" w:type="dxa"/>
          </w:tcPr>
          <w:p w14:paraId="6078AD6D" w14:textId="77777777" w:rsidR="0049468A" w:rsidRDefault="00000000">
            <w:pPr>
              <w:rPr>
                <w:rFonts w:ascii="Open Sans" w:eastAsia="Open Sans" w:hAnsi="Open Sans" w:cs="Open Sans"/>
                <w:sz w:val="22"/>
                <w:szCs w:val="22"/>
              </w:rPr>
            </w:pPr>
            <w:r>
              <w:t>Badajoz</w:t>
            </w:r>
          </w:p>
        </w:tc>
        <w:tc>
          <w:tcPr>
            <w:tcW w:w="2268" w:type="dxa"/>
            <w:gridSpan w:val="2"/>
          </w:tcPr>
          <w:p w14:paraId="10A21075" w14:textId="77777777" w:rsidR="0049468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Badajoz capital</w:t>
            </w:r>
          </w:p>
        </w:tc>
        <w:tc>
          <w:tcPr>
            <w:tcW w:w="1559" w:type="dxa"/>
          </w:tcPr>
          <w:p w14:paraId="345E1486"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7,31 € </w:t>
            </w:r>
          </w:p>
        </w:tc>
        <w:tc>
          <w:tcPr>
            <w:tcW w:w="2126" w:type="dxa"/>
            <w:vAlign w:val="bottom"/>
          </w:tcPr>
          <w:p w14:paraId="18461F1D"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Julio 2024</w:t>
            </w:r>
          </w:p>
        </w:tc>
        <w:tc>
          <w:tcPr>
            <w:tcW w:w="1559" w:type="dxa"/>
            <w:vAlign w:val="bottom"/>
          </w:tcPr>
          <w:p w14:paraId="55246B7C"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pPr>
            <w:r>
              <w:t xml:space="preserve">             7,79 € </w:t>
            </w:r>
          </w:p>
        </w:tc>
      </w:tr>
      <w:tr w:rsidR="0049468A" w14:paraId="78B21BCC" w14:textId="77777777" w:rsidTr="0049468A">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tcPr>
          <w:p w14:paraId="306DFBAF" w14:textId="77777777" w:rsidR="0049468A" w:rsidRDefault="00000000">
            <w:pPr>
              <w:rPr>
                <w:rFonts w:ascii="Open Sans" w:eastAsia="Open Sans" w:hAnsi="Open Sans" w:cs="Open Sans"/>
                <w:sz w:val="22"/>
                <w:szCs w:val="22"/>
              </w:rPr>
            </w:pPr>
            <w:r>
              <w:t>Jaén</w:t>
            </w:r>
          </w:p>
        </w:tc>
        <w:tc>
          <w:tcPr>
            <w:tcW w:w="2268" w:type="dxa"/>
            <w:gridSpan w:val="2"/>
          </w:tcPr>
          <w:p w14:paraId="065D2BCA" w14:textId="77777777" w:rsidR="0049468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Jaén capital</w:t>
            </w:r>
          </w:p>
        </w:tc>
        <w:tc>
          <w:tcPr>
            <w:tcW w:w="1559" w:type="dxa"/>
          </w:tcPr>
          <w:p w14:paraId="3F65953D"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6,73 € </w:t>
            </w:r>
          </w:p>
        </w:tc>
        <w:tc>
          <w:tcPr>
            <w:tcW w:w="2126" w:type="dxa"/>
            <w:vAlign w:val="bottom"/>
          </w:tcPr>
          <w:p w14:paraId="371B091F"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Junio 2024</w:t>
            </w:r>
          </w:p>
        </w:tc>
        <w:tc>
          <w:tcPr>
            <w:tcW w:w="1559" w:type="dxa"/>
            <w:vAlign w:val="bottom"/>
          </w:tcPr>
          <w:p w14:paraId="2339BA70"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pPr>
            <w:r>
              <w:t xml:space="preserve">             7,16 € </w:t>
            </w:r>
          </w:p>
        </w:tc>
      </w:tr>
      <w:tr w:rsidR="0049468A" w14:paraId="754B2675" w14:textId="77777777" w:rsidTr="0049468A">
        <w:trPr>
          <w:trHeight w:val="212"/>
        </w:trPr>
        <w:tc>
          <w:tcPr>
            <w:cnfStyle w:val="001000000000" w:firstRow="0" w:lastRow="0" w:firstColumn="1" w:lastColumn="0" w:oddVBand="0" w:evenVBand="0" w:oddHBand="0" w:evenHBand="0" w:firstRowFirstColumn="0" w:firstRowLastColumn="0" w:lastRowFirstColumn="0" w:lastRowLastColumn="0"/>
            <w:tcW w:w="1560" w:type="dxa"/>
          </w:tcPr>
          <w:p w14:paraId="63E15B64" w14:textId="77777777" w:rsidR="0049468A" w:rsidRDefault="00000000">
            <w:pPr>
              <w:rPr>
                <w:rFonts w:ascii="Open Sans" w:eastAsia="Open Sans" w:hAnsi="Open Sans" w:cs="Open Sans"/>
                <w:sz w:val="22"/>
                <w:szCs w:val="22"/>
              </w:rPr>
            </w:pPr>
            <w:r>
              <w:t>Salamanca</w:t>
            </w:r>
          </w:p>
        </w:tc>
        <w:tc>
          <w:tcPr>
            <w:tcW w:w="2268" w:type="dxa"/>
            <w:gridSpan w:val="2"/>
          </w:tcPr>
          <w:p w14:paraId="577BF5F3" w14:textId="77777777" w:rsidR="0049468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Salamanca capital</w:t>
            </w:r>
          </w:p>
        </w:tc>
        <w:tc>
          <w:tcPr>
            <w:tcW w:w="1559" w:type="dxa"/>
          </w:tcPr>
          <w:p w14:paraId="49975753"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9,67 € </w:t>
            </w:r>
          </w:p>
        </w:tc>
        <w:tc>
          <w:tcPr>
            <w:tcW w:w="2126" w:type="dxa"/>
            <w:vAlign w:val="bottom"/>
          </w:tcPr>
          <w:p w14:paraId="4DFDE225"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Junio 2024</w:t>
            </w:r>
          </w:p>
        </w:tc>
        <w:tc>
          <w:tcPr>
            <w:tcW w:w="1559" w:type="dxa"/>
            <w:vAlign w:val="bottom"/>
          </w:tcPr>
          <w:p w14:paraId="1FD97ADD"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pPr>
            <w:r>
              <w:t xml:space="preserve">             9,75 € </w:t>
            </w:r>
          </w:p>
        </w:tc>
      </w:tr>
      <w:tr w:rsidR="0049468A" w14:paraId="01B3AA97" w14:textId="77777777" w:rsidTr="0049468A">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tcPr>
          <w:p w14:paraId="5F0F3CDB" w14:textId="77777777" w:rsidR="0049468A" w:rsidRDefault="00000000">
            <w:pPr>
              <w:rPr>
                <w:rFonts w:ascii="Open Sans" w:eastAsia="Open Sans" w:hAnsi="Open Sans" w:cs="Open Sans"/>
                <w:sz w:val="22"/>
                <w:szCs w:val="22"/>
              </w:rPr>
            </w:pPr>
            <w:r>
              <w:t>A Coruña</w:t>
            </w:r>
          </w:p>
        </w:tc>
        <w:tc>
          <w:tcPr>
            <w:tcW w:w="2268" w:type="dxa"/>
            <w:gridSpan w:val="2"/>
          </w:tcPr>
          <w:p w14:paraId="669E7C31" w14:textId="77777777" w:rsidR="0049468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A Coruña capital</w:t>
            </w:r>
          </w:p>
        </w:tc>
        <w:tc>
          <w:tcPr>
            <w:tcW w:w="1559" w:type="dxa"/>
          </w:tcPr>
          <w:p w14:paraId="690F4D73"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11,50 € </w:t>
            </w:r>
          </w:p>
        </w:tc>
        <w:tc>
          <w:tcPr>
            <w:tcW w:w="2126" w:type="dxa"/>
            <w:vAlign w:val="bottom"/>
          </w:tcPr>
          <w:p w14:paraId="0B1B12F7"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Junio 2024</w:t>
            </w:r>
          </w:p>
        </w:tc>
        <w:tc>
          <w:tcPr>
            <w:tcW w:w="1559" w:type="dxa"/>
            <w:vAlign w:val="bottom"/>
          </w:tcPr>
          <w:p w14:paraId="28B34D92"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pPr>
            <w:r>
              <w:t xml:space="preserve">           11,72 € </w:t>
            </w:r>
          </w:p>
        </w:tc>
      </w:tr>
      <w:tr w:rsidR="0049468A" w14:paraId="6EE8440E" w14:textId="77777777" w:rsidTr="0049468A">
        <w:trPr>
          <w:trHeight w:val="212"/>
        </w:trPr>
        <w:tc>
          <w:tcPr>
            <w:cnfStyle w:val="001000000000" w:firstRow="0" w:lastRow="0" w:firstColumn="1" w:lastColumn="0" w:oddVBand="0" w:evenVBand="0" w:oddHBand="0" w:evenHBand="0" w:firstRowFirstColumn="0" w:firstRowLastColumn="0" w:lastRowFirstColumn="0" w:lastRowLastColumn="0"/>
            <w:tcW w:w="1560" w:type="dxa"/>
          </w:tcPr>
          <w:p w14:paraId="64A42072" w14:textId="77777777" w:rsidR="0049468A" w:rsidRDefault="00000000">
            <w:pPr>
              <w:rPr>
                <w:rFonts w:ascii="Open Sans" w:eastAsia="Open Sans" w:hAnsi="Open Sans" w:cs="Open Sans"/>
                <w:sz w:val="22"/>
                <w:szCs w:val="22"/>
              </w:rPr>
            </w:pPr>
            <w:r>
              <w:t>Cantabria</w:t>
            </w:r>
          </w:p>
        </w:tc>
        <w:tc>
          <w:tcPr>
            <w:tcW w:w="2268" w:type="dxa"/>
            <w:gridSpan w:val="2"/>
          </w:tcPr>
          <w:p w14:paraId="077D9B19" w14:textId="77777777" w:rsidR="0049468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Santander</w:t>
            </w:r>
          </w:p>
        </w:tc>
        <w:tc>
          <w:tcPr>
            <w:tcW w:w="1559" w:type="dxa"/>
          </w:tcPr>
          <w:p w14:paraId="78B3C4DA"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11,89 € </w:t>
            </w:r>
          </w:p>
        </w:tc>
        <w:tc>
          <w:tcPr>
            <w:tcW w:w="2126" w:type="dxa"/>
            <w:vAlign w:val="bottom"/>
          </w:tcPr>
          <w:p w14:paraId="2393D6EF"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Junio 2024</w:t>
            </w:r>
          </w:p>
        </w:tc>
        <w:tc>
          <w:tcPr>
            <w:tcW w:w="1559" w:type="dxa"/>
            <w:vAlign w:val="bottom"/>
          </w:tcPr>
          <w:p w14:paraId="79A94C7D"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pPr>
            <w:r>
              <w:t xml:space="preserve">           12,07 € </w:t>
            </w:r>
          </w:p>
        </w:tc>
      </w:tr>
      <w:tr w:rsidR="0049468A" w14:paraId="60166F3A" w14:textId="77777777" w:rsidTr="0049468A">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tcPr>
          <w:p w14:paraId="5F87B59C" w14:textId="77777777" w:rsidR="0049468A" w:rsidRDefault="00000000">
            <w:pPr>
              <w:rPr>
                <w:rFonts w:ascii="Open Sans" w:eastAsia="Open Sans" w:hAnsi="Open Sans" w:cs="Open Sans"/>
                <w:sz w:val="22"/>
                <w:szCs w:val="22"/>
              </w:rPr>
            </w:pPr>
            <w:r>
              <w:t>Araba - Álava</w:t>
            </w:r>
          </w:p>
        </w:tc>
        <w:tc>
          <w:tcPr>
            <w:tcW w:w="2268" w:type="dxa"/>
            <w:gridSpan w:val="2"/>
          </w:tcPr>
          <w:p w14:paraId="744F0A7E" w14:textId="77777777" w:rsidR="0049468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Vitoria - Gasteiz</w:t>
            </w:r>
          </w:p>
        </w:tc>
        <w:tc>
          <w:tcPr>
            <w:tcW w:w="1559" w:type="dxa"/>
          </w:tcPr>
          <w:p w14:paraId="17528866"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12,20 € </w:t>
            </w:r>
          </w:p>
        </w:tc>
        <w:tc>
          <w:tcPr>
            <w:tcW w:w="2126" w:type="dxa"/>
            <w:vAlign w:val="bottom"/>
          </w:tcPr>
          <w:p w14:paraId="54477803"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Junio 2024</w:t>
            </w:r>
          </w:p>
        </w:tc>
        <w:tc>
          <w:tcPr>
            <w:tcW w:w="1559" w:type="dxa"/>
            <w:vAlign w:val="bottom"/>
          </w:tcPr>
          <w:p w14:paraId="54D3E574"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pPr>
            <w:r>
              <w:t xml:space="preserve">           12,89 € </w:t>
            </w:r>
          </w:p>
        </w:tc>
      </w:tr>
      <w:tr w:rsidR="0049468A" w14:paraId="31F1F52C" w14:textId="77777777" w:rsidTr="0049468A">
        <w:trPr>
          <w:trHeight w:val="212"/>
        </w:trPr>
        <w:tc>
          <w:tcPr>
            <w:cnfStyle w:val="001000000000" w:firstRow="0" w:lastRow="0" w:firstColumn="1" w:lastColumn="0" w:oddVBand="0" w:evenVBand="0" w:oddHBand="0" w:evenHBand="0" w:firstRowFirstColumn="0" w:firstRowLastColumn="0" w:lastRowFirstColumn="0" w:lastRowLastColumn="0"/>
            <w:tcW w:w="1560" w:type="dxa"/>
          </w:tcPr>
          <w:p w14:paraId="57B5E6F9" w14:textId="77777777" w:rsidR="0049468A" w:rsidRDefault="00000000">
            <w:pPr>
              <w:rPr>
                <w:rFonts w:ascii="Open Sans" w:eastAsia="Open Sans" w:hAnsi="Open Sans" w:cs="Open Sans"/>
                <w:sz w:val="22"/>
                <w:szCs w:val="22"/>
              </w:rPr>
            </w:pPr>
            <w:r>
              <w:t>Illes Balears</w:t>
            </w:r>
          </w:p>
        </w:tc>
        <w:tc>
          <w:tcPr>
            <w:tcW w:w="2268" w:type="dxa"/>
            <w:gridSpan w:val="2"/>
          </w:tcPr>
          <w:p w14:paraId="786AD5AA" w14:textId="77777777" w:rsidR="0049468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Palma de Mallorca</w:t>
            </w:r>
          </w:p>
        </w:tc>
        <w:tc>
          <w:tcPr>
            <w:tcW w:w="1559" w:type="dxa"/>
          </w:tcPr>
          <w:p w14:paraId="3593DA96"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17,98 € </w:t>
            </w:r>
          </w:p>
        </w:tc>
        <w:tc>
          <w:tcPr>
            <w:tcW w:w="2126" w:type="dxa"/>
            <w:vAlign w:val="bottom"/>
          </w:tcPr>
          <w:p w14:paraId="043581D7"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Mayo 2024</w:t>
            </w:r>
          </w:p>
        </w:tc>
        <w:tc>
          <w:tcPr>
            <w:tcW w:w="1559" w:type="dxa"/>
            <w:vAlign w:val="bottom"/>
          </w:tcPr>
          <w:p w14:paraId="13C2C450"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pPr>
            <w:r>
              <w:t xml:space="preserve">           18,71 € </w:t>
            </w:r>
          </w:p>
        </w:tc>
      </w:tr>
      <w:tr w:rsidR="0049468A" w14:paraId="6262CFA9" w14:textId="77777777" w:rsidTr="0049468A">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tcPr>
          <w:p w14:paraId="2A577719" w14:textId="77777777" w:rsidR="0049468A" w:rsidRDefault="00000000">
            <w:pPr>
              <w:rPr>
                <w:rFonts w:ascii="Open Sans" w:eastAsia="Open Sans" w:hAnsi="Open Sans" w:cs="Open Sans"/>
                <w:sz w:val="22"/>
                <w:szCs w:val="22"/>
              </w:rPr>
            </w:pPr>
            <w:r>
              <w:t>Segovia</w:t>
            </w:r>
          </w:p>
        </w:tc>
        <w:tc>
          <w:tcPr>
            <w:tcW w:w="2268" w:type="dxa"/>
            <w:gridSpan w:val="2"/>
          </w:tcPr>
          <w:p w14:paraId="7880B2F3" w14:textId="77777777" w:rsidR="0049468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t>Segovia capital</w:t>
            </w:r>
          </w:p>
        </w:tc>
        <w:tc>
          <w:tcPr>
            <w:tcW w:w="1559" w:type="dxa"/>
          </w:tcPr>
          <w:p w14:paraId="7C5E0F4E"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t xml:space="preserve"> 11,28 € </w:t>
            </w:r>
          </w:p>
        </w:tc>
        <w:tc>
          <w:tcPr>
            <w:tcW w:w="2126" w:type="dxa"/>
            <w:vAlign w:val="bottom"/>
          </w:tcPr>
          <w:p w14:paraId="3F7E2D6E"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Abril 2024</w:t>
            </w:r>
          </w:p>
        </w:tc>
        <w:tc>
          <w:tcPr>
            <w:tcW w:w="1559" w:type="dxa"/>
            <w:vAlign w:val="bottom"/>
          </w:tcPr>
          <w:p w14:paraId="66A1A5CE"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pPr>
            <w:r>
              <w:t xml:space="preserve">           12,13 € </w:t>
            </w:r>
          </w:p>
        </w:tc>
      </w:tr>
      <w:tr w:rsidR="0049468A" w14:paraId="364BB873" w14:textId="77777777" w:rsidTr="0049468A">
        <w:trPr>
          <w:trHeight w:val="212"/>
        </w:trPr>
        <w:tc>
          <w:tcPr>
            <w:cnfStyle w:val="001000000000" w:firstRow="0" w:lastRow="0" w:firstColumn="1" w:lastColumn="0" w:oddVBand="0" w:evenVBand="0" w:oddHBand="0" w:evenHBand="0" w:firstRowFirstColumn="0" w:firstRowLastColumn="0" w:lastRowFirstColumn="0" w:lastRowLastColumn="0"/>
            <w:tcW w:w="1560" w:type="dxa"/>
          </w:tcPr>
          <w:p w14:paraId="03C581F5" w14:textId="77777777" w:rsidR="0049468A" w:rsidRDefault="00000000">
            <w:pPr>
              <w:rPr>
                <w:rFonts w:ascii="Open Sans" w:eastAsia="Open Sans" w:hAnsi="Open Sans" w:cs="Open Sans"/>
                <w:sz w:val="22"/>
                <w:szCs w:val="22"/>
              </w:rPr>
            </w:pPr>
            <w:r>
              <w:t>Cádiz</w:t>
            </w:r>
          </w:p>
        </w:tc>
        <w:tc>
          <w:tcPr>
            <w:tcW w:w="2268" w:type="dxa"/>
            <w:gridSpan w:val="2"/>
          </w:tcPr>
          <w:p w14:paraId="4B173546" w14:textId="77777777" w:rsidR="0049468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t>Cádiz capital</w:t>
            </w:r>
          </w:p>
        </w:tc>
        <w:tc>
          <w:tcPr>
            <w:tcW w:w="1559" w:type="dxa"/>
          </w:tcPr>
          <w:p w14:paraId="54638AC8"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t xml:space="preserve"> 12,25 € </w:t>
            </w:r>
          </w:p>
        </w:tc>
        <w:tc>
          <w:tcPr>
            <w:tcW w:w="2126" w:type="dxa"/>
            <w:vAlign w:val="bottom"/>
          </w:tcPr>
          <w:p w14:paraId="09CFF805"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Mayo 2023</w:t>
            </w:r>
          </w:p>
        </w:tc>
        <w:tc>
          <w:tcPr>
            <w:tcW w:w="1559" w:type="dxa"/>
            <w:vAlign w:val="bottom"/>
          </w:tcPr>
          <w:p w14:paraId="0A6A97BC" w14:textId="77777777" w:rsidR="0049468A" w:rsidRDefault="00000000">
            <w:pPr>
              <w:jc w:val="center"/>
              <w:cnfStyle w:val="000000000000" w:firstRow="0" w:lastRow="0" w:firstColumn="0" w:lastColumn="0" w:oddVBand="0" w:evenVBand="0" w:oddHBand="0" w:evenHBand="0" w:firstRowFirstColumn="0" w:firstRowLastColumn="0" w:lastRowFirstColumn="0" w:lastRowLastColumn="0"/>
            </w:pPr>
            <w:r>
              <w:t xml:space="preserve">           12,48 € </w:t>
            </w:r>
          </w:p>
        </w:tc>
      </w:tr>
      <w:tr w:rsidR="0049468A" w14:paraId="6A53E0CB" w14:textId="77777777" w:rsidTr="0049468A">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tcPr>
          <w:p w14:paraId="11EFF39D" w14:textId="77777777" w:rsidR="0049468A" w:rsidRDefault="00000000">
            <w:pPr>
              <w:rPr>
                <w:rFonts w:ascii="Open Sans" w:eastAsia="Open Sans" w:hAnsi="Open Sans" w:cs="Open Sans"/>
                <w:sz w:val="22"/>
                <w:szCs w:val="22"/>
              </w:rPr>
            </w:pPr>
            <w:r>
              <w:t>Cuenca</w:t>
            </w:r>
          </w:p>
        </w:tc>
        <w:tc>
          <w:tcPr>
            <w:tcW w:w="2268" w:type="dxa"/>
            <w:gridSpan w:val="2"/>
          </w:tcPr>
          <w:p w14:paraId="3D618DBA" w14:textId="77777777" w:rsidR="0049468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t>Cuenca capital</w:t>
            </w:r>
          </w:p>
        </w:tc>
        <w:tc>
          <w:tcPr>
            <w:tcW w:w="1559" w:type="dxa"/>
          </w:tcPr>
          <w:p w14:paraId="6286DB2E"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t xml:space="preserve"> 7,37 € </w:t>
            </w:r>
          </w:p>
        </w:tc>
        <w:tc>
          <w:tcPr>
            <w:tcW w:w="2126" w:type="dxa"/>
            <w:vAlign w:val="bottom"/>
          </w:tcPr>
          <w:p w14:paraId="6A935FE8"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Junio 2022</w:t>
            </w:r>
          </w:p>
        </w:tc>
        <w:tc>
          <w:tcPr>
            <w:tcW w:w="1559" w:type="dxa"/>
            <w:vAlign w:val="bottom"/>
          </w:tcPr>
          <w:p w14:paraId="32D32C36" w14:textId="77777777" w:rsidR="0049468A" w:rsidRDefault="00000000">
            <w:pPr>
              <w:jc w:val="center"/>
              <w:cnfStyle w:val="000000100000" w:firstRow="0" w:lastRow="0" w:firstColumn="0" w:lastColumn="0" w:oddVBand="0" w:evenVBand="0" w:oddHBand="1" w:evenHBand="0" w:firstRowFirstColumn="0" w:firstRowLastColumn="0" w:lastRowFirstColumn="0" w:lastRowLastColumn="0"/>
            </w:pPr>
            <w:r>
              <w:t xml:space="preserve">             8,51 € </w:t>
            </w:r>
          </w:p>
        </w:tc>
      </w:tr>
    </w:tbl>
    <w:p w14:paraId="2EE3A908" w14:textId="77777777" w:rsidR="0049468A" w:rsidRDefault="0049468A">
      <w:pPr>
        <w:spacing w:line="276" w:lineRule="auto"/>
        <w:ind w:right="-567"/>
        <w:jc w:val="both"/>
        <w:rPr>
          <w:rFonts w:ascii="Open Sans" w:eastAsia="Open Sans" w:hAnsi="Open Sans" w:cs="Open Sans"/>
          <w:color w:val="000000"/>
        </w:rPr>
      </w:pPr>
    </w:p>
    <w:p w14:paraId="6ED87736" w14:textId="77777777" w:rsidR="0049468A" w:rsidRDefault="0049468A">
      <w:pPr>
        <w:spacing w:line="276" w:lineRule="auto"/>
        <w:ind w:right="-567"/>
        <w:jc w:val="right"/>
        <w:rPr>
          <w:rFonts w:ascii="Open Sans Light" w:eastAsia="Open Sans Light" w:hAnsi="Open Sans Light" w:cs="Open Sans Light"/>
          <w:b/>
          <w:color w:val="303AB2"/>
        </w:rPr>
      </w:pPr>
    </w:p>
    <w:p w14:paraId="0162549F" w14:textId="77777777" w:rsidR="0049468A" w:rsidRDefault="00000000">
      <w:pPr>
        <w:spacing w:line="276" w:lineRule="auto"/>
        <w:ind w:right="-567"/>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345510EF" w14:textId="77777777" w:rsidR="0049468A" w:rsidRDefault="00000000">
      <w:pPr>
        <w:shd w:val="clear" w:color="auto" w:fill="FFFFFF"/>
        <w:spacing w:before="280" w:after="280" w:line="276" w:lineRule="auto"/>
        <w:ind w:right="-567"/>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4">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3E776B01" w14:textId="77777777" w:rsidR="0049468A" w:rsidRDefault="00000000">
      <w:pPr>
        <w:shd w:val="clear" w:color="auto" w:fill="FFFFFF"/>
        <w:spacing w:before="280" w:after="280" w:line="276" w:lineRule="auto"/>
        <w:ind w:right="-567"/>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5">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0650E3F7" w14:textId="77777777" w:rsidR="0049468A" w:rsidRDefault="00000000">
      <w:pPr>
        <w:shd w:val="clear" w:color="auto" w:fill="FFFFFF"/>
        <w:spacing w:before="280" w:after="280" w:line="276" w:lineRule="auto"/>
        <w:ind w:right="-567"/>
        <w:jc w:val="both"/>
        <w:rPr>
          <w:rFonts w:ascii="Open Sans Light" w:eastAsia="Open Sans Light" w:hAnsi="Open Sans Light" w:cs="Open Sans Light"/>
          <w:b/>
          <w:color w:val="303AB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68462763" w14:textId="77777777" w:rsidR="0049468A" w:rsidRDefault="00000000">
      <w:pPr>
        <w:spacing w:line="276" w:lineRule="auto"/>
        <w:ind w:right="-567"/>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6661E4B1" w14:textId="77777777" w:rsidR="0049468A" w:rsidRDefault="00000000">
      <w:pPr>
        <w:spacing w:before="143" w:after="200"/>
        <w:ind w:right="-567"/>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6">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7">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8">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9">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548F5170" w14:textId="77777777" w:rsidR="0049468A" w:rsidRDefault="00000000">
      <w:pPr>
        <w:spacing w:before="143" w:after="200"/>
        <w:ind w:right="-567"/>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19340830" w14:textId="77777777" w:rsidR="0049468A" w:rsidRDefault="00000000">
      <w:pPr>
        <w:spacing w:before="143" w:after="200"/>
        <w:ind w:right="-567"/>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7C2ACC63" w14:textId="77777777" w:rsidR="0049468A" w:rsidRDefault="00000000">
      <w:pPr>
        <w:spacing w:before="143" w:after="200"/>
        <w:ind w:right="-567"/>
        <w:jc w:val="both"/>
      </w:pPr>
      <w:r>
        <w:rPr>
          <w:rFonts w:ascii="Open Sans" w:eastAsia="Open Sans" w:hAnsi="Open Sans" w:cs="Open Sans"/>
          <w:sz w:val="22"/>
          <w:szCs w:val="22"/>
        </w:rPr>
        <w:t xml:space="preserve">Más información en </w:t>
      </w:r>
      <w:hyperlink r:id="rId21">
        <w:r>
          <w:rPr>
            <w:rFonts w:ascii="Open Sans" w:eastAsia="Open Sans" w:hAnsi="Open Sans" w:cs="Open Sans"/>
            <w:color w:val="1155CC"/>
            <w:sz w:val="22"/>
            <w:szCs w:val="22"/>
            <w:u w:val="single"/>
          </w:rPr>
          <w:t>adevinta.es</w:t>
        </w:r>
      </w:hyperlink>
    </w:p>
    <w:p w14:paraId="10EFDF97" w14:textId="77777777" w:rsidR="0049468A" w:rsidRDefault="0049468A">
      <w:pPr>
        <w:spacing w:line="276" w:lineRule="auto"/>
        <w:ind w:right="-567"/>
        <w:rPr>
          <w:rFonts w:ascii="Open Sans Light" w:eastAsia="Open Sans Light" w:hAnsi="Open Sans Light" w:cs="Open Sans Light"/>
          <w:b/>
          <w:color w:val="303AB2"/>
          <w:sz w:val="22"/>
          <w:szCs w:val="22"/>
        </w:rPr>
      </w:pPr>
    </w:p>
    <w:p w14:paraId="5D614D70" w14:textId="77777777" w:rsidR="0049468A" w:rsidRDefault="00000000">
      <w:pPr>
        <w:spacing w:line="276" w:lineRule="auto"/>
        <w:ind w:right="-567"/>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78E4BA9E" w14:textId="77777777" w:rsidR="0049468A" w:rsidRDefault="00000000">
      <w:pPr>
        <w:shd w:val="clear" w:color="auto" w:fill="FFFFFF"/>
        <w:spacing w:line="276" w:lineRule="auto"/>
        <w:ind w:right="-567"/>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79D8460B" w14:textId="77777777" w:rsidR="0049468A" w:rsidRDefault="00000000">
      <w:pPr>
        <w:shd w:val="clear" w:color="auto" w:fill="FFFFFF"/>
        <w:spacing w:line="276" w:lineRule="auto"/>
        <w:ind w:right="-567"/>
        <w:rPr>
          <w:rFonts w:ascii="Open Sans" w:eastAsia="Open Sans" w:hAnsi="Open Sans" w:cs="Open Sans"/>
          <w:color w:val="0000FF"/>
          <w:sz w:val="22"/>
          <w:szCs w:val="22"/>
          <w:u w:val="single"/>
        </w:rPr>
      </w:pPr>
      <w:hyperlink r:id="rId22">
        <w:r>
          <w:rPr>
            <w:rFonts w:ascii="Open Sans" w:eastAsia="Open Sans" w:hAnsi="Open Sans" w:cs="Open Sans"/>
            <w:color w:val="0000FF"/>
            <w:sz w:val="22"/>
            <w:szCs w:val="22"/>
            <w:u w:val="single"/>
          </w:rPr>
          <w:t>comunicacion@fotocasa.es</w:t>
        </w:r>
      </w:hyperlink>
    </w:p>
    <w:p w14:paraId="7903FD91" w14:textId="77777777" w:rsidR="0049468A" w:rsidRDefault="00000000">
      <w:pPr>
        <w:shd w:val="clear" w:color="auto" w:fill="FFFFFF"/>
        <w:spacing w:line="276" w:lineRule="auto"/>
        <w:ind w:right="-567"/>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2923A155" w14:textId="77777777" w:rsidR="0049468A" w:rsidRDefault="0049468A">
      <w:pPr>
        <w:spacing w:line="276" w:lineRule="auto"/>
        <w:ind w:right="-567"/>
        <w:jc w:val="right"/>
        <w:rPr>
          <w:rFonts w:ascii="Open Sans" w:eastAsia="Open Sans" w:hAnsi="Open Sans" w:cs="Open Sans"/>
          <w:color w:val="000000"/>
          <w:sz w:val="21"/>
          <w:szCs w:val="21"/>
        </w:rPr>
      </w:pPr>
    </w:p>
    <w:sectPr w:rsidR="0049468A">
      <w:footerReference w:type="default" r:id="rId23"/>
      <w:pgSz w:w="11900" w:h="16840"/>
      <w:pgMar w:top="1417" w:right="1694"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7A1B49" w14:textId="77777777" w:rsidR="00617AB1" w:rsidRDefault="00617AB1">
      <w:r>
        <w:separator/>
      </w:r>
    </w:p>
  </w:endnote>
  <w:endnote w:type="continuationSeparator" w:id="0">
    <w:p w14:paraId="52E9E6B6" w14:textId="77777777" w:rsidR="00617AB1" w:rsidRDefault="00617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7434250-E5E7-4E81-B7F6-788FFCE9BC7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3AEE255-D04E-4265-AF46-9200EF5DBA3F}"/>
    <w:embedBold r:id="rId3" w:fontKey="{B6D08649-664B-4BFB-8680-7FFEE42969F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DFD6D2D1-92BD-4931-8F39-9A0EB8C83610}"/>
    <w:embedItalic r:id="rId5" w:fontKey="{B21B28BA-03CC-4410-9D0C-88FF4C5B6501}"/>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53A85954-74A5-468B-97DC-16E895A08FF1}"/>
    <w:embedBold r:id="rId7" w:fontKey="{ACD36AC4-EF51-4847-826A-360AE56D9D30}"/>
  </w:font>
  <w:font w:name="Open Sans Light">
    <w:charset w:val="00"/>
    <w:family w:val="swiss"/>
    <w:pitch w:val="variable"/>
    <w:sig w:usb0="E00002EF" w:usb1="4000205B" w:usb2="00000028" w:usb3="00000000" w:csb0="0000019F" w:csb1="00000000"/>
    <w:embedRegular r:id="rId8" w:fontKey="{82294E37-91A0-46FB-ACD2-C6584D58271E}"/>
    <w:embedBold r:id="rId9" w:fontKey="{445F1699-B5F4-4C4B-BAE6-3EA71809BDFE}"/>
  </w:font>
  <w:font w:name="Calibri Light">
    <w:panose1 w:val="020F0302020204030204"/>
    <w:charset w:val="00"/>
    <w:family w:val="swiss"/>
    <w:pitch w:val="variable"/>
    <w:sig w:usb0="E4002EFF" w:usb1="C000247B" w:usb2="00000009" w:usb3="00000000" w:csb0="000001FF" w:csb1="00000000"/>
    <w:embedRegular r:id="rId10" w:fontKey="{86082D98-1A2B-4871-87A5-58450FB9EF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C55ED" w14:textId="77777777" w:rsidR="0049468A"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6E0FCB8B" wp14:editId="6F007F64">
          <wp:simplePos x="0" y="0"/>
          <wp:positionH relativeFrom="column">
            <wp:posOffset>-1068067</wp:posOffset>
          </wp:positionH>
          <wp:positionV relativeFrom="paragraph">
            <wp:posOffset>174608</wp:posOffset>
          </wp:positionV>
          <wp:extent cx="7670550" cy="451315"/>
          <wp:effectExtent l="0" t="0" r="0" b="0"/>
          <wp:wrapNone/>
          <wp:docPr id="8805302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6FF9E" w14:textId="77777777" w:rsidR="00617AB1" w:rsidRDefault="00617AB1">
      <w:r>
        <w:separator/>
      </w:r>
    </w:p>
  </w:footnote>
  <w:footnote w:type="continuationSeparator" w:id="0">
    <w:p w14:paraId="355BA08E" w14:textId="77777777" w:rsidR="00617AB1" w:rsidRDefault="00617A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CB87C80"/>
    <w:multiLevelType w:val="multilevel"/>
    <w:tmpl w:val="058E92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926975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68A"/>
    <w:rsid w:val="0049468A"/>
    <w:rsid w:val="00582589"/>
    <w:rsid w:val="006050B0"/>
    <w:rsid w:val="00617AB1"/>
    <w:rsid w:val="00D9297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6931F"/>
  <w15:docId w15:val="{30C4E441-7AB9-4FD5-8DB4-DBB88C126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EC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Hipervnculovisitado">
    <w:name w:val="FollowedHyperlink"/>
    <w:basedOn w:val="Fuentedeprrafopredeter"/>
    <w:uiPriority w:val="99"/>
    <w:semiHidden/>
    <w:unhideWhenUsed/>
    <w:rsid w:val="00C06719"/>
    <w:rPr>
      <w:color w:val="954F72" w:themeColor="followedHyperlink"/>
      <w:u w:val="single"/>
    </w:rPr>
  </w:style>
  <w:style w:type="character" w:customStyle="1" w:styleId="m6445620330082090912gmail-msohyperlink">
    <w:name w:val="m_6445620330082090912gmail-msohyperlink"/>
    <w:basedOn w:val="Fuentedeprrafopredeter"/>
    <w:rsid w:val="003E5965"/>
  </w:style>
  <w:style w:type="character" w:styleId="Refdecomentario">
    <w:name w:val="annotation reference"/>
    <w:basedOn w:val="Fuentedeprrafopredeter"/>
    <w:uiPriority w:val="99"/>
    <w:semiHidden/>
    <w:unhideWhenUsed/>
    <w:rsid w:val="00724D15"/>
    <w:rPr>
      <w:sz w:val="16"/>
      <w:szCs w:val="16"/>
    </w:rPr>
  </w:style>
  <w:style w:type="paragraph" w:styleId="Textocomentario">
    <w:name w:val="annotation text"/>
    <w:basedOn w:val="Normal"/>
    <w:link w:val="TextocomentarioCar"/>
    <w:uiPriority w:val="99"/>
    <w:semiHidden/>
    <w:unhideWhenUsed/>
    <w:rsid w:val="00724D15"/>
    <w:rPr>
      <w:sz w:val="20"/>
      <w:szCs w:val="20"/>
    </w:rPr>
  </w:style>
  <w:style w:type="character" w:customStyle="1" w:styleId="TextocomentarioCar">
    <w:name w:val="Texto comentario Car"/>
    <w:basedOn w:val="Fuentedeprrafopredeter"/>
    <w:link w:val="Textocomentario"/>
    <w:uiPriority w:val="99"/>
    <w:semiHidden/>
    <w:rsid w:val="00724D15"/>
    <w:rPr>
      <w:sz w:val="20"/>
      <w:szCs w:val="20"/>
    </w:rPr>
  </w:style>
  <w:style w:type="paragraph" w:styleId="Asuntodelcomentario">
    <w:name w:val="annotation subject"/>
    <w:basedOn w:val="Textocomentario"/>
    <w:next w:val="Textocomentario"/>
    <w:link w:val="AsuntodelcomentarioCar"/>
    <w:uiPriority w:val="99"/>
    <w:semiHidden/>
    <w:unhideWhenUsed/>
    <w:rsid w:val="00724D15"/>
    <w:rPr>
      <w:b/>
      <w:bCs/>
    </w:rPr>
  </w:style>
  <w:style w:type="character" w:customStyle="1" w:styleId="AsuntodelcomentarioCar">
    <w:name w:val="Asunto del comentario Car"/>
    <w:basedOn w:val="TextocomentarioCar"/>
    <w:link w:val="Asuntodelcomentario"/>
    <w:uiPriority w:val="99"/>
    <w:semiHidden/>
    <w:rsid w:val="00724D15"/>
    <w:rPr>
      <w:b/>
      <w:bCs/>
      <w:sz w:val="20"/>
      <w:szCs w:val="20"/>
    </w:rPr>
  </w:style>
  <w:style w:type="character" w:styleId="Mencinsinresolver">
    <w:name w:val="Unresolved Mention"/>
    <w:basedOn w:val="Fuentedeprrafopredeter"/>
    <w:uiPriority w:val="99"/>
    <w:semiHidden/>
    <w:unhideWhenUsed/>
    <w:rsid w:val="003D3C5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1"/>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1"/>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1"/>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1"/>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4">
    <w:basedOn w:val="TableNormal1"/>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5">
    <w:basedOn w:val="TableNormal1"/>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6">
    <w:basedOn w:val="TableNormal1"/>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7">
    <w:basedOn w:val="TableNormal1"/>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8">
    <w:basedOn w:val="TableNormal1"/>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9">
    <w:basedOn w:val="TableNormal1"/>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a">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b">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3591267">
      <w:bodyDiv w:val="1"/>
      <w:marLeft w:val="0"/>
      <w:marRight w:val="0"/>
      <w:marTop w:val="0"/>
      <w:marBottom w:val="0"/>
      <w:divBdr>
        <w:top w:val="none" w:sz="0" w:space="0" w:color="auto"/>
        <w:left w:val="none" w:sz="0" w:space="0" w:color="auto"/>
        <w:bottom w:val="none" w:sz="0" w:space="0" w:color="auto"/>
        <w:right w:val="none" w:sz="0" w:space="0" w:color="auto"/>
      </w:divBdr>
    </w:div>
    <w:div w:id="17587914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yperlink" Target="https://www.infojobs.net/" TargetMode="External"/><Relationship Id="rId3" Type="http://schemas.openxmlformats.org/officeDocument/2006/relationships/styles" Target="styles.xml"/><Relationship Id="rId21" Type="http://schemas.openxmlformats.org/officeDocument/2006/relationships/hyperlink" Target="http://adevinta.es" TargetMode="External"/><Relationship Id="rId7" Type="http://schemas.openxmlformats.org/officeDocument/2006/relationships/endnotes" Target="endnotes.xml"/><Relationship Id="rId12" Type="http://schemas.openxmlformats.org/officeDocument/2006/relationships/hyperlink" Target="https://youtu.be/C7ILhQErgSI" TargetMode="External"/><Relationship Id="rId17" Type="http://schemas.openxmlformats.org/officeDocument/2006/relationships/hyperlink" Target="https://www.habitaclia.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otocasa.es/es/" TargetMode="External"/><Relationship Id="rId20" Type="http://schemas.openxmlformats.org/officeDocument/2006/relationships/hyperlink" Target="https://motos.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footer" Target="footer1.xml"/><Relationship Id="rId10" Type="http://schemas.openxmlformats.org/officeDocument/2006/relationships/hyperlink" Target="https://www.fotocasa.es" TargetMode="External"/><Relationship Id="rId19" Type="http://schemas.openxmlformats.org/officeDocument/2006/relationships/hyperlink" Target="https://www.coches.net/" TargetMode="External"/><Relationship Id="rId4" Type="http://schemas.openxmlformats.org/officeDocument/2006/relationships/settings" Target="settings.xml"/><Relationship Id="rId9" Type="http://schemas.openxmlformats.org/officeDocument/2006/relationships/hyperlink" Target="https://youtu.be/C7ILhQErgSI" TargetMode="External"/><Relationship Id="rId14" Type="http://schemas.openxmlformats.org/officeDocument/2006/relationships/hyperlink" Target="https://www.fotocasa.es/indice/" TargetMode="External"/><Relationship Id="rId22" Type="http://schemas.openxmlformats.org/officeDocument/2006/relationships/hyperlink" Target="mailto:comunicacion@fotocas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rmxNE+E4IYBeDmHFTLYbX78mmQ==">CgMxLjAyCWguMnM4ZXlvMTgAciExVDRIX1pvc05uMmtIVFNiRTVRWVptMEZkNzJVbFc4VE4=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1574</Words>
  <Characters>8658</Characters>
  <Application>Microsoft Office Word</Application>
  <DocSecurity>0</DocSecurity>
  <Lines>72</Lines>
  <Paragraphs>20</Paragraphs>
  <ScaleCrop>false</ScaleCrop>
  <Company/>
  <LinksUpToDate>false</LinksUpToDate>
  <CharactersWithSpaces>10212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Anaïs López García</cp:lastModifiedBy>
  <cp:revision>3</cp:revision>
  <dcterms:created xsi:type="dcterms:W3CDTF">2024-05-29T14:05:00Z</dcterms:created>
  <dcterms:modified xsi:type="dcterms:W3CDTF">2025-02-23T20:55:00Z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2024-02-06T12:20:30Z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572215ff-0998-41f6-b2ff-fd247d42801c</vt:lpwstr>
  </property>
  <property fmtid="{D5CDD505-2E9C-101B-9397-08002B2CF9AE}" pid="8" name="MSIP_Label_defa4170-0d19-0005-0004-bc88714345d2_ContentBits">
    <vt:lpwstr>0</vt:lpwstr>
  </property>
</Properties>
</file>