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8639B" w14:textId="77777777" w:rsidR="008257B1" w:rsidRDefault="00000000">
      <w:r>
        <w:rPr>
          <w:noProof/>
        </w:rPr>
        <w:drawing>
          <wp:anchor distT="0" distB="0" distL="114300" distR="114300" simplePos="0" relativeHeight="251658240" behindDoc="0" locked="0" layoutInCell="1" hidden="0" allowOverlap="1" wp14:anchorId="310A1A71" wp14:editId="6BA53664">
            <wp:simplePos x="0" y="0"/>
            <wp:positionH relativeFrom="column">
              <wp:posOffset>-1080127</wp:posOffset>
            </wp:positionH>
            <wp:positionV relativeFrom="paragraph">
              <wp:posOffset>-654678</wp:posOffset>
            </wp:positionV>
            <wp:extent cx="7581265" cy="1019175"/>
            <wp:effectExtent l="0" t="0" r="0" b="0"/>
            <wp:wrapNone/>
            <wp:docPr id="20937902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76F21602" w14:textId="77777777" w:rsidR="008257B1" w:rsidRDefault="008257B1">
      <w:pPr>
        <w:jc w:val="right"/>
        <w:rPr>
          <w:rFonts w:ascii="National" w:eastAsia="National" w:hAnsi="National" w:cs="National"/>
          <w:color w:val="303AB2"/>
          <w:sz w:val="36"/>
          <w:szCs w:val="36"/>
        </w:rPr>
      </w:pPr>
    </w:p>
    <w:p w14:paraId="40434FB9" w14:textId="77777777" w:rsidR="008257B1" w:rsidRDefault="008257B1">
      <w:pPr>
        <w:rPr>
          <w:rFonts w:ascii="National" w:eastAsia="National" w:hAnsi="National" w:cs="National"/>
          <w:color w:val="303AB2"/>
          <w:sz w:val="18"/>
          <w:szCs w:val="18"/>
        </w:rPr>
      </w:pPr>
    </w:p>
    <w:p w14:paraId="715655EE" w14:textId="77777777" w:rsidR="008257B1"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INNOVACIÓN EN EL SECTOR INMOBILIARIO</w:t>
      </w:r>
    </w:p>
    <w:p w14:paraId="182B709E" w14:textId="77777777" w:rsidR="008257B1" w:rsidRDefault="00000000">
      <w:pPr>
        <w:spacing w:line="276" w:lineRule="auto"/>
        <w:ind w:right="4"/>
        <w:jc w:val="center"/>
        <w:rPr>
          <w:rFonts w:ascii="National" w:eastAsia="National" w:hAnsi="National" w:cs="National"/>
          <w:b/>
          <w:color w:val="303AB2"/>
          <w:sz w:val="48"/>
          <w:szCs w:val="48"/>
        </w:rPr>
      </w:pPr>
      <w:r>
        <w:rPr>
          <w:rFonts w:ascii="National" w:eastAsia="National" w:hAnsi="National" w:cs="National"/>
          <w:b/>
          <w:color w:val="303AB2"/>
          <w:sz w:val="48"/>
          <w:szCs w:val="48"/>
        </w:rPr>
        <w:t xml:space="preserve">Fotocasa organiza un </w:t>
      </w:r>
      <w:r>
        <w:rPr>
          <w:rFonts w:ascii="National" w:eastAsia="National" w:hAnsi="National" w:cs="National"/>
          <w:b/>
          <w:i/>
          <w:color w:val="303AB2"/>
          <w:sz w:val="48"/>
          <w:szCs w:val="48"/>
        </w:rPr>
        <w:t>hackathon</w:t>
      </w:r>
      <w:r>
        <w:rPr>
          <w:rFonts w:ascii="National" w:eastAsia="National" w:hAnsi="National" w:cs="National"/>
          <w:b/>
          <w:color w:val="303AB2"/>
          <w:sz w:val="48"/>
          <w:szCs w:val="48"/>
        </w:rPr>
        <w:t xml:space="preserve"> para explorar soluciones de IA aplicadas al sector inmobiliario para ayudar a usuarios y clientes</w:t>
      </w:r>
    </w:p>
    <w:p w14:paraId="558C1944" w14:textId="77777777" w:rsidR="008257B1" w:rsidRDefault="008257B1">
      <w:pPr>
        <w:spacing w:line="276" w:lineRule="auto"/>
        <w:ind w:right="4"/>
        <w:jc w:val="center"/>
        <w:rPr>
          <w:rFonts w:ascii="Open Sans" w:eastAsia="Open Sans" w:hAnsi="Open Sans" w:cs="Open Sans"/>
          <w:color w:val="303AB2"/>
          <w:sz w:val="22"/>
          <w:szCs w:val="22"/>
        </w:rPr>
      </w:pPr>
    </w:p>
    <w:p w14:paraId="7AB2248F" w14:textId="77777777" w:rsidR="008257B1"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11 equipos multidisciplinares trabajaron durante 48 horas para desarrollar ideas y soluciones basadas en inteligencia artificial</w:t>
      </w:r>
    </w:p>
    <w:p w14:paraId="1F318081" w14:textId="77777777" w:rsidR="008257B1"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w:t>
      </w:r>
      <w:r>
        <w:rPr>
          <w:rFonts w:ascii="Open Sans Light" w:eastAsia="Open Sans Light" w:hAnsi="Open Sans Light" w:cs="Open Sans Light"/>
          <w:b/>
          <w:i/>
          <w:color w:val="303AB2"/>
        </w:rPr>
        <w:t>hackathon</w:t>
      </w:r>
      <w:r>
        <w:rPr>
          <w:rFonts w:ascii="Open Sans Light" w:eastAsia="Open Sans Light" w:hAnsi="Open Sans Light" w:cs="Open Sans Light"/>
          <w:b/>
          <w:color w:val="303AB2"/>
        </w:rPr>
        <w:t xml:space="preserve"> tuvo como objetivo plantear iniciativas para mejorar la experiencia del usuario y del profesional inmobiliario</w:t>
      </w:r>
    </w:p>
    <w:p w14:paraId="491BA6C2" w14:textId="77777777" w:rsidR="008257B1"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talento interno, combinando los perfiles seniors junto con el talento joven, fueron los motores del evento</w:t>
      </w:r>
    </w:p>
    <w:p w14:paraId="44D94EC5" w14:textId="77777777" w:rsidR="008257B1"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w:t>
      </w:r>
      <w:r>
        <w:rPr>
          <w:rFonts w:ascii="Open Sans Light" w:eastAsia="Open Sans Light" w:hAnsi="Open Sans Light" w:cs="Open Sans Light"/>
          <w:b/>
          <w:i/>
          <w:color w:val="303AB2"/>
        </w:rPr>
        <w:t>hackathon</w:t>
      </w:r>
      <w:r>
        <w:rPr>
          <w:rFonts w:ascii="Open Sans Light" w:eastAsia="Open Sans Light" w:hAnsi="Open Sans Light" w:cs="Open Sans Light"/>
          <w:b/>
          <w:color w:val="303AB2"/>
        </w:rPr>
        <w:t xml:space="preserve"> contó con el respaldo técnico de Amazon Web </w:t>
      </w:r>
      <w:proofErr w:type="spellStart"/>
      <w:r>
        <w:rPr>
          <w:rFonts w:ascii="Open Sans Light" w:eastAsia="Open Sans Light" w:hAnsi="Open Sans Light" w:cs="Open Sans Light"/>
          <w:b/>
          <w:color w:val="303AB2"/>
        </w:rPr>
        <w:t>Services</w:t>
      </w:r>
      <w:proofErr w:type="spellEnd"/>
      <w:r>
        <w:rPr>
          <w:rFonts w:ascii="Open Sans Light" w:eastAsia="Open Sans Light" w:hAnsi="Open Sans Light" w:cs="Open Sans Light"/>
          <w:b/>
          <w:color w:val="303AB2"/>
        </w:rPr>
        <w:t xml:space="preserve"> (AWS), que ofreció soporte directo a los participantes </w:t>
      </w:r>
    </w:p>
    <w:p w14:paraId="5FAFC3CA" w14:textId="77777777" w:rsidR="008257B1"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hyperlink r:id="rId10">
        <w:r>
          <w:rPr>
            <w:rFonts w:ascii="Open Sans Light" w:eastAsia="Open Sans Light" w:hAnsi="Open Sans Light" w:cs="Open Sans Light"/>
            <w:b/>
            <w:color w:val="0000FF"/>
            <w:u w:val="single"/>
          </w:rPr>
          <w:t>Aquí se puede ver un vídeo de cómo fue el hackathon de Fotocasa</w:t>
        </w:r>
      </w:hyperlink>
    </w:p>
    <w:p w14:paraId="74F70F9F" w14:textId="77777777" w:rsidR="008257B1" w:rsidRDefault="008257B1">
      <w:pPr>
        <w:pBdr>
          <w:top w:val="nil"/>
          <w:left w:val="nil"/>
          <w:bottom w:val="nil"/>
          <w:right w:val="nil"/>
          <w:between w:val="nil"/>
        </w:pBdr>
        <w:spacing w:line="276" w:lineRule="auto"/>
        <w:ind w:left="720"/>
        <w:jc w:val="both"/>
        <w:rPr>
          <w:rFonts w:ascii="Open Sans" w:eastAsia="Open Sans" w:hAnsi="Open Sans" w:cs="Open Sans"/>
          <w:color w:val="303AB2"/>
        </w:rPr>
      </w:pPr>
    </w:p>
    <w:p w14:paraId="451F2E8A" w14:textId="77777777" w:rsidR="008257B1"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03 de julio de 2025</w:t>
      </w:r>
    </w:p>
    <w:p w14:paraId="58492DA3"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0A68A753"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El portal inmobiliario </w:t>
      </w:r>
      <w:hyperlink r:id="rId11">
        <w:r>
          <w:rPr>
            <w:rFonts w:ascii="Open Sans" w:eastAsia="Open Sans" w:hAnsi="Open Sans" w:cs="Open Sans"/>
            <w:color w:val="0000FF"/>
            <w:u w:val="single"/>
          </w:rPr>
          <w:t>Fotocasa</w:t>
        </w:r>
      </w:hyperlink>
      <w:r>
        <w:rPr>
          <w:rFonts w:ascii="Open Sans" w:eastAsia="Open Sans" w:hAnsi="Open Sans" w:cs="Open Sans"/>
        </w:rPr>
        <w:t xml:space="preserve"> organizó la semana pasada un </w:t>
      </w:r>
      <w:r>
        <w:rPr>
          <w:rFonts w:ascii="Open Sans" w:eastAsia="Open Sans" w:hAnsi="Open Sans" w:cs="Open Sans"/>
          <w:i/>
        </w:rPr>
        <w:t>hackathon</w:t>
      </w:r>
      <w:r>
        <w:rPr>
          <w:rFonts w:ascii="Open Sans" w:eastAsia="Open Sans" w:hAnsi="Open Sans" w:cs="Open Sans"/>
        </w:rPr>
        <w:t xml:space="preserve"> sobre inteligencia artificial que </w:t>
      </w:r>
      <w:r>
        <w:rPr>
          <w:rFonts w:ascii="Open Sans" w:eastAsia="Open Sans" w:hAnsi="Open Sans" w:cs="Open Sans"/>
          <w:b/>
        </w:rPr>
        <w:t>ha reunido a más de 80 trabajadores para buscar soluciones innovadoras a los retos que plantea el sector inmobiliario</w:t>
      </w:r>
      <w:r>
        <w:rPr>
          <w:rFonts w:ascii="Open Sans" w:eastAsia="Open Sans" w:hAnsi="Open Sans" w:cs="Open Sans"/>
        </w:rPr>
        <w:t>. Organizados en 11 equipos multidisciplinares, los trabajadores de Fotocasa estuvieron durante 48 horas pensando y desarrollando ideas para la plataforma inmobiliaria basadas en inteligencia artificial con el único objetivo de ayudar a usuarios y clientes con soluciones innovadoras y disruptivas.</w:t>
      </w:r>
    </w:p>
    <w:p w14:paraId="6BE7DE36"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3944AD43"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hyperlink r:id="rId12">
        <w:r>
          <w:rPr>
            <w:rFonts w:ascii="Open Sans" w:eastAsia="Open Sans" w:hAnsi="Open Sans" w:cs="Open Sans"/>
            <w:color w:val="0000FF"/>
            <w:u w:val="single"/>
          </w:rPr>
          <w:t>Fotocasa</w:t>
        </w:r>
      </w:hyperlink>
      <w:r>
        <w:rPr>
          <w:rFonts w:ascii="Open Sans" w:eastAsia="Open Sans" w:hAnsi="Open Sans" w:cs="Open Sans"/>
        </w:rPr>
        <w:t xml:space="preserve">, como empresa tecnológica con más de 25 años de trayectoria en el sector inmobiliario, busca </w:t>
      </w:r>
      <w:r>
        <w:rPr>
          <w:rFonts w:ascii="Open Sans" w:eastAsia="Open Sans" w:hAnsi="Open Sans" w:cs="Open Sans"/>
          <w:b/>
        </w:rPr>
        <w:t>liderar la transformación del sector inmobiliario y buscar soluciones e ideas</w:t>
      </w:r>
      <w:r>
        <w:rPr>
          <w:rFonts w:ascii="Open Sans" w:eastAsia="Open Sans" w:hAnsi="Open Sans" w:cs="Open Sans"/>
        </w:rPr>
        <w:t xml:space="preserve"> </w:t>
      </w:r>
      <w:r>
        <w:rPr>
          <w:rFonts w:ascii="Open Sans" w:eastAsia="Open Sans" w:hAnsi="Open Sans" w:cs="Open Sans"/>
          <w:b/>
        </w:rPr>
        <w:t>que mejoren la experiencia del usuario y del profesional inmobiliario</w:t>
      </w:r>
      <w:r>
        <w:rPr>
          <w:rFonts w:ascii="Open Sans" w:eastAsia="Open Sans" w:hAnsi="Open Sans" w:cs="Open Sans"/>
        </w:rPr>
        <w:t xml:space="preserve">, como la simplificación de procesos o la mejora de la usabilidad de la plataforma. </w:t>
      </w:r>
    </w:p>
    <w:p w14:paraId="1AB7AFB2" w14:textId="77777777" w:rsidR="008257B1" w:rsidRDefault="008257B1">
      <w:pPr>
        <w:pBdr>
          <w:top w:val="nil"/>
          <w:left w:val="nil"/>
          <w:bottom w:val="nil"/>
          <w:right w:val="nil"/>
          <w:between w:val="nil"/>
        </w:pBdr>
        <w:spacing w:line="276" w:lineRule="auto"/>
        <w:jc w:val="both"/>
        <w:rPr>
          <w:rFonts w:ascii="Open Sans" w:eastAsia="Open Sans" w:hAnsi="Open Sans" w:cs="Open Sans"/>
        </w:rPr>
      </w:pPr>
    </w:p>
    <w:p w14:paraId="13DBF6AA"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lastRenderedPageBreak/>
        <w:t xml:space="preserve">“La inteligencia artificial va a redefinir la forma en que buscamos, compramos, vendemos y gestionamos propiedades. Y también en cómo trabajamos y nos adaptamos a la nueva tecnología que tenemos a nuestro alcance. Este </w:t>
      </w:r>
      <w:r>
        <w:rPr>
          <w:rFonts w:ascii="Open Sans" w:eastAsia="Open Sans" w:hAnsi="Open Sans" w:cs="Open Sans"/>
          <w:i/>
        </w:rPr>
        <w:t xml:space="preserve">hackathon </w:t>
      </w:r>
      <w:r>
        <w:rPr>
          <w:rFonts w:ascii="Open Sans" w:eastAsia="Open Sans" w:hAnsi="Open Sans" w:cs="Open Sans"/>
        </w:rPr>
        <w:t xml:space="preserve">ha sido una apuesta por la creatividad, el talento y la disrupción en el sector inmobiliario y especialmente en una empresa tecnológica como la nuestra”, </w:t>
      </w:r>
      <w:r>
        <w:rPr>
          <w:rFonts w:ascii="Open Sans" w:eastAsia="Open Sans" w:hAnsi="Open Sans" w:cs="Open Sans"/>
          <w:b/>
        </w:rPr>
        <w:t xml:space="preserve">destaca Manuel </w:t>
      </w:r>
      <w:proofErr w:type="spellStart"/>
      <w:r>
        <w:rPr>
          <w:rFonts w:ascii="Open Sans" w:eastAsia="Open Sans" w:hAnsi="Open Sans" w:cs="Open Sans"/>
          <w:b/>
        </w:rPr>
        <w:t>Sanchez</w:t>
      </w:r>
      <w:proofErr w:type="spellEnd"/>
      <w:r>
        <w:rPr>
          <w:rFonts w:ascii="Open Sans" w:eastAsia="Open Sans" w:hAnsi="Open Sans" w:cs="Open Sans"/>
          <w:b/>
        </w:rPr>
        <w:t xml:space="preserve">, Head </w:t>
      </w:r>
      <w:proofErr w:type="spellStart"/>
      <w:r>
        <w:rPr>
          <w:rFonts w:ascii="Open Sans" w:eastAsia="Open Sans" w:hAnsi="Open Sans" w:cs="Open Sans"/>
          <w:b/>
        </w:rPr>
        <w:t>of</w:t>
      </w:r>
      <w:proofErr w:type="spellEnd"/>
      <w:r>
        <w:rPr>
          <w:rFonts w:ascii="Open Sans" w:eastAsia="Open Sans" w:hAnsi="Open Sans" w:cs="Open Sans"/>
          <w:b/>
        </w:rPr>
        <w:t xml:space="preserve"> Machine </w:t>
      </w:r>
      <w:proofErr w:type="spellStart"/>
      <w:r>
        <w:rPr>
          <w:rFonts w:ascii="Open Sans" w:eastAsia="Open Sans" w:hAnsi="Open Sans" w:cs="Open Sans"/>
          <w:b/>
        </w:rPr>
        <w:t>Learning</w:t>
      </w:r>
      <w:proofErr w:type="spellEnd"/>
      <w:r>
        <w:rPr>
          <w:rFonts w:ascii="Open Sans" w:eastAsia="Open Sans" w:hAnsi="Open Sans" w:cs="Open Sans"/>
          <w:b/>
        </w:rPr>
        <w:t xml:space="preserve"> de </w:t>
      </w:r>
      <w:hyperlink r:id="rId13">
        <w:r>
          <w:rPr>
            <w:rFonts w:ascii="Open Sans" w:eastAsia="Open Sans" w:hAnsi="Open Sans" w:cs="Open Sans"/>
            <w:b/>
            <w:color w:val="0000FF"/>
            <w:u w:val="single"/>
          </w:rPr>
          <w:t>Fotocasa</w:t>
        </w:r>
      </w:hyperlink>
      <w:r>
        <w:rPr>
          <w:rFonts w:ascii="Open Sans" w:eastAsia="Open Sans" w:hAnsi="Open Sans" w:cs="Open Sans"/>
        </w:rPr>
        <w:t>.</w:t>
      </w:r>
    </w:p>
    <w:p w14:paraId="789297AB"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2AD17901" w14:textId="77777777" w:rsidR="008257B1" w:rsidRDefault="00000000">
      <w:pPr>
        <w:pBdr>
          <w:top w:val="nil"/>
          <w:left w:val="nil"/>
          <w:bottom w:val="nil"/>
          <w:right w:val="nil"/>
          <w:between w:val="nil"/>
        </w:pBdr>
        <w:spacing w:line="276" w:lineRule="auto"/>
        <w:ind w:left="-284"/>
        <w:jc w:val="center"/>
        <w:rPr>
          <w:rFonts w:ascii="Open Sans" w:eastAsia="Open Sans" w:hAnsi="Open Sans" w:cs="Open Sans"/>
        </w:rPr>
      </w:pPr>
      <w:r>
        <w:rPr>
          <w:noProof/>
        </w:rPr>
        <w:drawing>
          <wp:inline distT="0" distB="0" distL="0" distR="0" wp14:anchorId="3C249643" wp14:editId="62A54C99">
            <wp:extent cx="5806898" cy="3109205"/>
            <wp:effectExtent l="0" t="0" r="0" b="0"/>
            <wp:docPr id="2093790239" name="image3.png" descr="Un grupo de personas en un salón de clase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Un grupo de personas en un salón de clases&#10;&#10;El contenido generado por IA puede ser incorrecto."/>
                    <pic:cNvPicPr preferRelativeResize="0"/>
                  </pic:nvPicPr>
                  <pic:blipFill>
                    <a:blip r:embed="rId14"/>
                    <a:srcRect/>
                    <a:stretch>
                      <a:fillRect/>
                    </a:stretch>
                  </pic:blipFill>
                  <pic:spPr>
                    <a:xfrm>
                      <a:off x="0" y="0"/>
                      <a:ext cx="5806898" cy="3109205"/>
                    </a:xfrm>
                    <a:prstGeom prst="rect">
                      <a:avLst/>
                    </a:prstGeom>
                    <a:ln/>
                  </pic:spPr>
                </pic:pic>
              </a:graphicData>
            </a:graphic>
          </wp:inline>
        </w:drawing>
      </w:r>
    </w:p>
    <w:p w14:paraId="411BD4D5"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 </w:t>
      </w:r>
    </w:p>
    <w:p w14:paraId="63C0D56E"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sz w:val="28"/>
          <w:szCs w:val="28"/>
        </w:rPr>
      </w:pPr>
      <w:r>
        <w:rPr>
          <w:rFonts w:ascii="Open Sans Light" w:eastAsia="Open Sans Light" w:hAnsi="Open Sans Light" w:cs="Open Sans Light"/>
          <w:b/>
          <w:color w:val="303AB2"/>
          <w:sz w:val="28"/>
          <w:szCs w:val="28"/>
        </w:rPr>
        <w:t>El talento interno como principal motor del hackathon</w:t>
      </w:r>
    </w:p>
    <w:p w14:paraId="77C8C5EF"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6C5E4E05"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El evento también sirvió para visibilizar </w:t>
      </w:r>
      <w:r>
        <w:rPr>
          <w:rFonts w:ascii="Open Sans" w:eastAsia="Open Sans" w:hAnsi="Open Sans" w:cs="Open Sans"/>
          <w:b/>
        </w:rPr>
        <w:t>el potente talento interno de la empresa</w:t>
      </w:r>
      <w:r>
        <w:rPr>
          <w:rFonts w:ascii="Open Sans" w:eastAsia="Open Sans" w:hAnsi="Open Sans" w:cs="Open Sans"/>
        </w:rPr>
        <w:t xml:space="preserve">, que combinó talento joven con trabajadores que llevan muchos años en el portal inmobiliario. Los 11 equipos multidisciplinares que se presentaron al hackathon estuvieron formados por ingenieros, desarrolladores, analistas de datos, responsables de producto, responsables del departamento legal, marketing y ventas. </w:t>
      </w:r>
    </w:p>
    <w:p w14:paraId="78E3FABE"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5D173EA3"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“Hemos demostrado que la innovación no tiene porqué venir de fuera: nuestros equipos tienen una visión privilegiada del negocio y han sido fundamentales para conectar los proyectos con los retos reales del mercado”, </w:t>
      </w:r>
      <w:r>
        <w:rPr>
          <w:rFonts w:ascii="Open Sans" w:eastAsia="Open Sans" w:hAnsi="Open Sans" w:cs="Open Sans"/>
          <w:b/>
        </w:rPr>
        <w:t xml:space="preserve">comenta Marta Brazo, </w:t>
      </w:r>
      <w:proofErr w:type="spellStart"/>
      <w:r>
        <w:rPr>
          <w:rFonts w:ascii="Open Sans" w:eastAsia="Open Sans" w:hAnsi="Open Sans" w:cs="Open Sans"/>
          <w:b/>
        </w:rPr>
        <w:t>Chief</w:t>
      </w:r>
      <w:proofErr w:type="spellEnd"/>
      <w:r>
        <w:rPr>
          <w:rFonts w:ascii="Open Sans" w:eastAsia="Open Sans" w:hAnsi="Open Sans" w:cs="Open Sans"/>
          <w:b/>
        </w:rPr>
        <w:t xml:space="preserve"> </w:t>
      </w:r>
      <w:proofErr w:type="spellStart"/>
      <w:r>
        <w:rPr>
          <w:rFonts w:ascii="Open Sans" w:eastAsia="Open Sans" w:hAnsi="Open Sans" w:cs="Open Sans"/>
          <w:b/>
        </w:rPr>
        <w:t>of</w:t>
      </w:r>
      <w:proofErr w:type="spellEnd"/>
      <w:r>
        <w:rPr>
          <w:rFonts w:ascii="Open Sans" w:eastAsia="Open Sans" w:hAnsi="Open Sans" w:cs="Open Sans"/>
          <w:b/>
        </w:rPr>
        <w:t xml:space="preserve"> Staff de </w:t>
      </w:r>
      <w:hyperlink r:id="rId15">
        <w:r>
          <w:rPr>
            <w:rFonts w:ascii="Open Sans" w:eastAsia="Open Sans" w:hAnsi="Open Sans" w:cs="Open Sans"/>
            <w:b/>
            <w:color w:val="0000FF"/>
            <w:u w:val="single"/>
          </w:rPr>
          <w:t>Fotocasa</w:t>
        </w:r>
      </w:hyperlink>
      <w:r>
        <w:rPr>
          <w:rFonts w:ascii="Open Sans" w:eastAsia="Open Sans" w:hAnsi="Open Sans" w:cs="Open Sans"/>
        </w:rPr>
        <w:t>.</w:t>
      </w:r>
    </w:p>
    <w:p w14:paraId="6CEF5D3C" w14:textId="77777777" w:rsidR="00517F3B" w:rsidRDefault="00517F3B">
      <w:pPr>
        <w:pBdr>
          <w:top w:val="nil"/>
          <w:left w:val="nil"/>
          <w:bottom w:val="nil"/>
          <w:right w:val="nil"/>
          <w:between w:val="nil"/>
        </w:pBdr>
        <w:spacing w:line="276" w:lineRule="auto"/>
        <w:ind w:left="-284"/>
        <w:jc w:val="both"/>
        <w:rPr>
          <w:rFonts w:ascii="Open Sans" w:eastAsia="Open Sans" w:hAnsi="Open Sans" w:cs="Open Sans"/>
        </w:rPr>
      </w:pPr>
    </w:p>
    <w:p w14:paraId="5FCAD78B" w14:textId="77777777" w:rsidR="008257B1" w:rsidRDefault="008257B1">
      <w:pPr>
        <w:pBdr>
          <w:top w:val="nil"/>
          <w:left w:val="nil"/>
          <w:bottom w:val="nil"/>
          <w:right w:val="nil"/>
          <w:between w:val="nil"/>
        </w:pBdr>
        <w:spacing w:line="276" w:lineRule="auto"/>
        <w:jc w:val="both"/>
        <w:rPr>
          <w:rFonts w:ascii="Open Sans" w:eastAsia="Open Sans" w:hAnsi="Open Sans" w:cs="Open Sans"/>
        </w:rPr>
      </w:pPr>
    </w:p>
    <w:p w14:paraId="03BBD1A8"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lastRenderedPageBreak/>
        <w:t xml:space="preserve">Con esta iniciativa, </w:t>
      </w:r>
      <w:hyperlink r:id="rId16">
        <w:r>
          <w:rPr>
            <w:rFonts w:ascii="Open Sans" w:eastAsia="Open Sans" w:hAnsi="Open Sans" w:cs="Open Sans"/>
            <w:color w:val="0000FF"/>
            <w:u w:val="single"/>
          </w:rPr>
          <w:t>Fotocasa</w:t>
        </w:r>
      </w:hyperlink>
      <w:r>
        <w:rPr>
          <w:rFonts w:ascii="Open Sans" w:eastAsia="Open Sans" w:hAnsi="Open Sans" w:cs="Open Sans"/>
        </w:rPr>
        <w:t xml:space="preserve"> refuerza su compromiso con la innovación tecnológica y plantea nuevas vías para incorporar soluciones reales basadas en inteligencia artificial, facilitando la toma de decisiones tanto para los profesionales como para los particulares. Además, refleja la apuesta de Fotocasa por cultivar el talento interno y fomentar una cultura de innovación abierta, donde los equipos son los protagonistas del cambio tecnológico de la empresa. </w:t>
      </w:r>
    </w:p>
    <w:p w14:paraId="5766CB8F"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1D9C0943"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noProof/>
        </w:rPr>
        <w:drawing>
          <wp:inline distT="0" distB="0" distL="0" distR="0" wp14:anchorId="7A7875A0" wp14:editId="7A45787A">
            <wp:extent cx="6126946" cy="2995936"/>
            <wp:effectExtent l="0" t="0" r="0" b="0"/>
            <wp:docPr id="2093790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126946" cy="2995936"/>
                    </a:xfrm>
                    <a:prstGeom prst="rect">
                      <a:avLst/>
                    </a:prstGeom>
                    <a:ln/>
                  </pic:spPr>
                </pic:pic>
              </a:graphicData>
            </a:graphic>
          </wp:inline>
        </w:drawing>
      </w:r>
    </w:p>
    <w:p w14:paraId="061C20CA" w14:textId="77777777" w:rsidR="008257B1" w:rsidRDefault="008257B1">
      <w:pPr>
        <w:pBdr>
          <w:top w:val="nil"/>
          <w:left w:val="nil"/>
          <w:bottom w:val="nil"/>
          <w:right w:val="nil"/>
          <w:between w:val="nil"/>
        </w:pBdr>
        <w:spacing w:line="276" w:lineRule="auto"/>
        <w:ind w:left="-284"/>
        <w:jc w:val="center"/>
        <w:rPr>
          <w:rFonts w:ascii="Open Sans" w:eastAsia="Open Sans" w:hAnsi="Open Sans" w:cs="Open Sans"/>
        </w:rPr>
      </w:pPr>
    </w:p>
    <w:p w14:paraId="0022A9DF" w14:textId="77777777" w:rsidR="008257B1"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Apoyo estratégico de Amazon Web </w:t>
      </w:r>
      <w:proofErr w:type="spellStart"/>
      <w:r>
        <w:rPr>
          <w:rFonts w:ascii="Open Sans Light" w:eastAsia="Open Sans Light" w:hAnsi="Open Sans Light" w:cs="Open Sans Light"/>
          <w:b/>
          <w:color w:val="303AB2"/>
          <w:sz w:val="28"/>
          <w:szCs w:val="28"/>
        </w:rPr>
        <w:t>Services</w:t>
      </w:r>
      <w:proofErr w:type="spellEnd"/>
    </w:p>
    <w:p w14:paraId="4CDB843C" w14:textId="77777777" w:rsidR="008257B1" w:rsidRDefault="008257B1">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8"/>
          <w:szCs w:val="28"/>
        </w:rPr>
      </w:pPr>
    </w:p>
    <w:p w14:paraId="1C6CE2CB"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El </w:t>
      </w:r>
      <w:r>
        <w:rPr>
          <w:rFonts w:ascii="Open Sans" w:eastAsia="Open Sans" w:hAnsi="Open Sans" w:cs="Open Sans"/>
          <w:i/>
        </w:rPr>
        <w:t>hackathon</w:t>
      </w:r>
      <w:r>
        <w:rPr>
          <w:rFonts w:ascii="Open Sans" w:eastAsia="Open Sans" w:hAnsi="Open Sans" w:cs="Open Sans"/>
        </w:rPr>
        <w:t xml:space="preserve"> </w:t>
      </w:r>
      <w:r>
        <w:rPr>
          <w:rFonts w:ascii="Open Sans" w:eastAsia="Open Sans" w:hAnsi="Open Sans" w:cs="Open Sans"/>
          <w:b/>
        </w:rPr>
        <w:t xml:space="preserve">contó con el respaldo técnico de Amazon Web </w:t>
      </w:r>
      <w:proofErr w:type="spellStart"/>
      <w:r>
        <w:rPr>
          <w:rFonts w:ascii="Open Sans" w:eastAsia="Open Sans" w:hAnsi="Open Sans" w:cs="Open Sans"/>
          <w:b/>
        </w:rPr>
        <w:t>Services</w:t>
      </w:r>
      <w:proofErr w:type="spellEnd"/>
      <w:r>
        <w:rPr>
          <w:rFonts w:ascii="Open Sans" w:eastAsia="Open Sans" w:hAnsi="Open Sans" w:cs="Open Sans"/>
          <w:b/>
        </w:rPr>
        <w:t xml:space="preserve"> (AWS)</w:t>
      </w:r>
      <w:r>
        <w:rPr>
          <w:rFonts w:ascii="Open Sans" w:eastAsia="Open Sans" w:hAnsi="Open Sans" w:cs="Open Sans"/>
        </w:rPr>
        <w:t>, que ofreció soporte directo a los participantes durante todo el evento. Expertos de AWS estuvieron presentes en las sesiones de desarrollo, resolviendo dudas en tiempo real sobre uso de modelos de IA y despliegue de soluciones escalables en la plataforma.</w:t>
      </w:r>
    </w:p>
    <w:p w14:paraId="18454450"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345A7E3D" w14:textId="77777777" w:rsidR="008257B1" w:rsidRDefault="00000000">
      <w:pPr>
        <w:pBdr>
          <w:top w:val="nil"/>
          <w:left w:val="nil"/>
          <w:bottom w:val="nil"/>
          <w:right w:val="nil"/>
          <w:between w:val="nil"/>
        </w:pBdr>
        <w:spacing w:line="276" w:lineRule="auto"/>
        <w:ind w:left="-284"/>
        <w:jc w:val="both"/>
        <w:rPr>
          <w:rFonts w:ascii="Open Sans" w:eastAsia="Open Sans" w:hAnsi="Open Sans" w:cs="Open Sans"/>
        </w:rPr>
      </w:pPr>
      <w:r>
        <w:rPr>
          <w:rFonts w:ascii="Open Sans" w:eastAsia="Open Sans" w:hAnsi="Open Sans" w:cs="Open Sans"/>
        </w:rPr>
        <w:t xml:space="preserve">“Contar con el apoyo de AWS ha sido clave para acelerar la implementación de ideas y facilitar que los equipos pudieran enfocarse en la innovación sin limitaciones técnicas”, </w:t>
      </w:r>
      <w:r>
        <w:rPr>
          <w:rFonts w:ascii="Open Sans" w:eastAsia="Open Sans" w:hAnsi="Open Sans" w:cs="Open Sans"/>
          <w:b/>
        </w:rPr>
        <w:t>concluye</w:t>
      </w:r>
      <w:r>
        <w:rPr>
          <w:rFonts w:ascii="Open Sans" w:eastAsia="Open Sans" w:hAnsi="Open Sans" w:cs="Open Sans"/>
        </w:rPr>
        <w:t xml:space="preserve"> </w:t>
      </w:r>
      <w:r>
        <w:rPr>
          <w:rFonts w:ascii="Open Sans" w:eastAsia="Open Sans" w:hAnsi="Open Sans" w:cs="Open Sans"/>
          <w:b/>
        </w:rPr>
        <w:t xml:space="preserve">Jacob Cañadas, CTO de </w:t>
      </w:r>
      <w:hyperlink r:id="rId18">
        <w:r>
          <w:rPr>
            <w:rFonts w:ascii="Open Sans" w:eastAsia="Open Sans" w:hAnsi="Open Sans" w:cs="Open Sans"/>
            <w:b/>
            <w:color w:val="0000FF"/>
            <w:u w:val="single"/>
          </w:rPr>
          <w:t>Fotocasa</w:t>
        </w:r>
      </w:hyperlink>
      <w:r>
        <w:rPr>
          <w:rFonts w:ascii="Open Sans" w:eastAsia="Open Sans" w:hAnsi="Open Sans" w:cs="Open Sans"/>
        </w:rPr>
        <w:t>.</w:t>
      </w:r>
    </w:p>
    <w:p w14:paraId="0EA9C773" w14:textId="77777777" w:rsidR="008257B1" w:rsidRDefault="008257B1">
      <w:pPr>
        <w:pBdr>
          <w:top w:val="nil"/>
          <w:left w:val="nil"/>
          <w:bottom w:val="nil"/>
          <w:right w:val="nil"/>
          <w:between w:val="nil"/>
        </w:pBdr>
        <w:spacing w:line="276" w:lineRule="auto"/>
        <w:ind w:left="-284"/>
        <w:jc w:val="both"/>
        <w:rPr>
          <w:rFonts w:ascii="Open Sans" w:eastAsia="Open Sans" w:hAnsi="Open Sans" w:cs="Open Sans"/>
        </w:rPr>
      </w:pPr>
    </w:p>
    <w:p w14:paraId="22553FBA" w14:textId="77777777" w:rsidR="008257B1" w:rsidRDefault="008257B1">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8"/>
          <w:szCs w:val="28"/>
        </w:rPr>
      </w:pPr>
    </w:p>
    <w:p w14:paraId="3B7A77D8" w14:textId="77777777" w:rsidR="008257B1"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30"/>
          <w:szCs w:val="30"/>
        </w:rPr>
      </w:pPr>
      <w:hyperlink r:id="rId19">
        <w:r>
          <w:rPr>
            <w:rFonts w:ascii="Open Sans Light" w:eastAsia="Open Sans Light" w:hAnsi="Open Sans Light" w:cs="Open Sans Light"/>
            <w:b/>
            <w:color w:val="0000FF"/>
            <w:sz w:val="30"/>
            <w:szCs w:val="30"/>
            <w:u w:val="single"/>
          </w:rPr>
          <w:t>Aquí se puede ver un vídeo resumen de cómo fue el hackathon</w:t>
        </w:r>
      </w:hyperlink>
    </w:p>
    <w:p w14:paraId="645478ED" w14:textId="77777777" w:rsidR="008257B1" w:rsidRDefault="008257B1">
      <w:pPr>
        <w:spacing w:line="276" w:lineRule="auto"/>
        <w:rPr>
          <w:rFonts w:ascii="Open Sans" w:eastAsia="Open Sans" w:hAnsi="Open Sans" w:cs="Open Sans"/>
        </w:rPr>
      </w:pPr>
    </w:p>
    <w:p w14:paraId="55C7BA3B" w14:textId="77777777" w:rsidR="00517F3B" w:rsidRDefault="00517F3B">
      <w:pPr>
        <w:spacing w:line="276" w:lineRule="auto"/>
        <w:jc w:val="right"/>
        <w:rPr>
          <w:rFonts w:ascii="Open Sans Light" w:eastAsia="Open Sans Light" w:hAnsi="Open Sans Light" w:cs="Open Sans Light"/>
          <w:b/>
          <w:color w:val="303AB2"/>
        </w:rPr>
      </w:pPr>
    </w:p>
    <w:p w14:paraId="17B005AD" w14:textId="35D8B5EB" w:rsidR="008257B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6D66EB3" w14:textId="77777777" w:rsidR="008257B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B61B359" w14:textId="77777777" w:rsidR="008257B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E2A53DE" w14:textId="77777777" w:rsidR="008257B1"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8E05346" w14:textId="77777777" w:rsidR="008257B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0E7865D" w14:textId="77777777" w:rsidR="008257B1"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2">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4">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5">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D1A60C5" w14:textId="77777777" w:rsidR="008257B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7FF4E3F" w14:textId="77777777" w:rsidR="008257B1"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8697C4F" w14:textId="77777777" w:rsidR="008257B1" w:rsidRDefault="00000000">
      <w:pPr>
        <w:spacing w:before="143" w:after="200"/>
        <w:jc w:val="both"/>
      </w:pPr>
      <w:r>
        <w:rPr>
          <w:rFonts w:ascii="Open Sans" w:eastAsia="Open Sans" w:hAnsi="Open Sans" w:cs="Open Sans"/>
          <w:sz w:val="22"/>
          <w:szCs w:val="22"/>
        </w:rPr>
        <w:t xml:space="preserve">Más información en </w:t>
      </w:r>
      <w:hyperlink r:id="rId27">
        <w:r>
          <w:rPr>
            <w:rFonts w:ascii="Open Sans" w:eastAsia="Open Sans" w:hAnsi="Open Sans" w:cs="Open Sans"/>
            <w:color w:val="1155CC"/>
            <w:sz w:val="22"/>
            <w:szCs w:val="22"/>
            <w:u w:val="single"/>
          </w:rPr>
          <w:t>adevinta.es</w:t>
        </w:r>
      </w:hyperlink>
    </w:p>
    <w:p w14:paraId="31D2D019" w14:textId="77777777" w:rsidR="008257B1" w:rsidRDefault="008257B1">
      <w:pPr>
        <w:spacing w:before="143" w:after="200"/>
        <w:jc w:val="both"/>
        <w:rPr>
          <w:rFonts w:ascii="Open Sans" w:eastAsia="Open Sans" w:hAnsi="Open Sans" w:cs="Open Sans"/>
        </w:rPr>
      </w:pPr>
    </w:p>
    <w:p w14:paraId="7F860A0C" w14:textId="77777777" w:rsidR="008257B1"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43C6CB0" w14:textId="77777777" w:rsidR="008257B1"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D227F5E" w14:textId="77777777" w:rsidR="008257B1" w:rsidRDefault="00000000">
      <w:pPr>
        <w:shd w:val="clear" w:color="auto" w:fill="FFFFFF"/>
        <w:spacing w:line="276" w:lineRule="auto"/>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1F7D146A" w14:textId="77777777" w:rsidR="008257B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C84E321" w14:textId="77777777" w:rsidR="008257B1" w:rsidRDefault="008257B1">
      <w:pPr>
        <w:spacing w:line="276" w:lineRule="auto"/>
        <w:ind w:left="-284"/>
        <w:jc w:val="right"/>
        <w:rPr>
          <w:rFonts w:ascii="Open Sans" w:eastAsia="Open Sans" w:hAnsi="Open Sans" w:cs="Open Sans"/>
          <w:color w:val="000000"/>
          <w:sz w:val="22"/>
          <w:szCs w:val="22"/>
        </w:rPr>
      </w:pPr>
    </w:p>
    <w:sectPr w:rsidR="008257B1">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400BA" w14:textId="77777777" w:rsidR="009924B9" w:rsidRDefault="009924B9">
      <w:r>
        <w:separator/>
      </w:r>
    </w:p>
  </w:endnote>
  <w:endnote w:type="continuationSeparator" w:id="0">
    <w:p w14:paraId="28084FCF" w14:textId="77777777" w:rsidR="009924B9" w:rsidRDefault="0099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51525B-2354-433C-AA87-BE6EF6A206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F07149C-BF65-4E3A-8DFC-8250DDF08CEF}"/>
    <w:embedBold r:id="rId3" w:fontKey="{DF53AD4C-1A38-41D3-B2E8-5E8BCA84491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EACCF87-E0B7-4A99-B1B4-094F7D8B710C}"/>
  </w:font>
  <w:font w:name="Georgia">
    <w:panose1 w:val="02040502050405020303"/>
    <w:charset w:val="00"/>
    <w:family w:val="roman"/>
    <w:pitch w:val="variable"/>
    <w:sig w:usb0="00000287" w:usb1="00000000" w:usb2="00000000" w:usb3="00000000" w:csb0="0000009F" w:csb1="00000000"/>
    <w:embedRegular r:id="rId5" w:fontKey="{EB4E1CB7-7E94-411B-90F2-BE59770265DC}"/>
    <w:embedItalic r:id="rId6" w:fontKey="{8B8175BF-E8EB-45ED-A746-6BE0620B6EE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D98B84E-58B5-496B-96F2-33A689ACB0AB}"/>
    <w:embedBold r:id="rId8" w:fontKey="{928FB761-3124-406D-8604-23D5A7265948}"/>
    <w:embedItalic r:id="rId9" w:fontKey="{A8F81C11-1FCF-4C4C-A114-FC8CE07DE08D}"/>
  </w:font>
  <w:font w:name="Open Sans Light">
    <w:charset w:val="00"/>
    <w:family w:val="swiss"/>
    <w:pitch w:val="variable"/>
    <w:sig w:usb0="E00002EF" w:usb1="4000205B" w:usb2="00000028" w:usb3="00000000" w:csb0="0000019F" w:csb1="00000000"/>
    <w:embedRegular r:id="rId10" w:fontKey="{48BDB781-2C18-40C4-9A0A-C6E967AE00A5}"/>
    <w:embedBold r:id="rId11" w:fontKey="{88EABCD8-30BF-421D-960B-61535A5875D4}"/>
    <w:embedBoldItalic r:id="rId12" w:fontKey="{A9A88985-B554-4F39-B271-02837944C9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1855" w14:textId="77777777" w:rsidR="008257B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0904989" wp14:editId="7A61D213">
          <wp:simplePos x="0" y="0"/>
          <wp:positionH relativeFrom="column">
            <wp:posOffset>-1068052</wp:posOffset>
          </wp:positionH>
          <wp:positionV relativeFrom="paragraph">
            <wp:posOffset>174608</wp:posOffset>
          </wp:positionV>
          <wp:extent cx="7670550" cy="451315"/>
          <wp:effectExtent l="0" t="0" r="0" b="0"/>
          <wp:wrapNone/>
          <wp:docPr id="2093790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270FD" w14:textId="77777777" w:rsidR="009924B9" w:rsidRDefault="009924B9">
      <w:r>
        <w:separator/>
      </w:r>
    </w:p>
  </w:footnote>
  <w:footnote w:type="continuationSeparator" w:id="0">
    <w:p w14:paraId="43AF9B85" w14:textId="77777777" w:rsidR="009924B9" w:rsidRDefault="00992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1033F"/>
    <w:multiLevelType w:val="multilevel"/>
    <w:tmpl w:val="73CCF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943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7B1"/>
    <w:rsid w:val="00517F3B"/>
    <w:rsid w:val="0060631F"/>
    <w:rsid w:val="008257B1"/>
    <w:rsid w:val="009924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A7351"/>
  <w15:docId w15:val="{391FA398-2602-43B3-B850-78E57CEC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a">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otocasa.es" TargetMode="External"/><Relationship Id="rId18" Type="http://schemas.openxmlformats.org/officeDocument/2006/relationships/hyperlink" Target="https://www.fotocasa.es" TargetMode="External"/><Relationship Id="rId26" Type="http://schemas.openxmlformats.org/officeDocument/2006/relationships/hyperlink" Target="https://motos.coches.net/" TargetMode="External"/><Relationship Id="rId3" Type="http://schemas.openxmlformats.org/officeDocument/2006/relationships/numbering" Target="numbering.xml"/><Relationship Id="rId21" Type="http://schemas.openxmlformats.org/officeDocument/2006/relationships/hyperlink" Target="http://prensa.fotocasa.es" TargetMode="External"/><Relationship Id="rId7" Type="http://schemas.openxmlformats.org/officeDocument/2006/relationships/footnotes" Target="footnotes.xml"/><Relationship Id="rId12" Type="http://schemas.openxmlformats.org/officeDocument/2006/relationships/hyperlink" Target="https://www.fotocasa.es" TargetMode="External"/><Relationship Id="rId17" Type="http://schemas.openxmlformats.org/officeDocument/2006/relationships/image" Target="media/image3.png"/><Relationship Id="rId25" Type="http://schemas.openxmlformats.org/officeDocument/2006/relationships/hyperlink" Target="https://www.coches.net/" TargetMode="External"/><Relationship Id="rId2" Type="http://schemas.openxmlformats.org/officeDocument/2006/relationships/customXml" Target="../customXml/item2.xml"/><Relationship Id="rId16" Type="http://schemas.openxmlformats.org/officeDocument/2006/relationships/hyperlink" Target="https://www.fotocasa.es" TargetMode="External"/><Relationship Id="rId20" Type="http://schemas.openxmlformats.org/officeDocument/2006/relationships/hyperlink" Target="https://www.fotocasa.es/indi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tocasa.es" TargetMode="External"/><Relationship Id="rId24" Type="http://schemas.openxmlformats.org/officeDocument/2006/relationships/hyperlink" Target="https://www.infojobs.net/" TargetMode="External"/><Relationship Id="rId5" Type="http://schemas.openxmlformats.org/officeDocument/2006/relationships/settings" Target="settings.xml"/><Relationship Id="rId15" Type="http://schemas.openxmlformats.org/officeDocument/2006/relationships/hyperlink" Target="https://www.fotocasa.es" TargetMode="External"/><Relationship Id="rId23" Type="http://schemas.openxmlformats.org/officeDocument/2006/relationships/hyperlink" Target="https://www.habitaclia.com/" TargetMode="External"/><Relationship Id="rId28" Type="http://schemas.openxmlformats.org/officeDocument/2006/relationships/hyperlink" Target="mailto:comunicacion@fotocasa.es" TargetMode="External"/><Relationship Id="rId10" Type="http://schemas.openxmlformats.org/officeDocument/2006/relationships/hyperlink" Target="https://youtu.be/c7zyfpcZxGs" TargetMode="External"/><Relationship Id="rId19" Type="http://schemas.openxmlformats.org/officeDocument/2006/relationships/hyperlink" Target="https://youtu.be/c7zyfpcZxGs"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fotocasa.es/es/" TargetMode="External"/><Relationship Id="rId27" Type="http://schemas.openxmlformats.org/officeDocument/2006/relationships/hyperlink" Target="http://adevinta.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T/XfWP8l6n9kv7c0ETDx7iXuw==">CgMxLjAyCWguMnM4ZXlvMTgAciExelQ1TDh4UVRIbHUydTJxN0Z2VHZhcHpEZnQ3dFhTMzE=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FAC9BB-3936-4F9A-A4C5-344197F6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974</Words>
  <Characters>5357</Characters>
  <Application>Microsoft Office Word</Application>
  <DocSecurity>0</DocSecurity>
  <Lines>44</Lines>
  <Paragraphs>12</Paragraphs>
  <ScaleCrop>false</ScaleCrop>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2025-07-02T12:53:00Z</dcterms:modified>
</cp:coreProperties>
</file>