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7A3B3F" w14:textId="77777777" w:rsidR="0065283C" w:rsidRDefault="00000000">
      <w:r>
        <w:rPr>
          <w:noProof/>
        </w:rPr>
        <w:drawing>
          <wp:anchor distT="0" distB="0" distL="114300" distR="114300" simplePos="0" relativeHeight="251658240" behindDoc="0" locked="0" layoutInCell="1" hidden="0" allowOverlap="1" wp14:anchorId="2E818649" wp14:editId="3A09634E">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D3F9B9B" w14:textId="77777777" w:rsidR="0065283C" w:rsidRDefault="0065283C">
      <w:pPr>
        <w:jc w:val="right"/>
        <w:rPr>
          <w:rFonts w:ascii="National" w:eastAsia="National" w:hAnsi="National" w:cs="National"/>
          <w:color w:val="303AB2"/>
          <w:sz w:val="36"/>
          <w:szCs w:val="36"/>
        </w:rPr>
      </w:pPr>
    </w:p>
    <w:p w14:paraId="4C415A3B" w14:textId="77777777" w:rsidR="0065283C" w:rsidRDefault="0065283C">
      <w:pPr>
        <w:jc w:val="center"/>
        <w:rPr>
          <w:rFonts w:ascii="National" w:eastAsia="National" w:hAnsi="National" w:cs="National"/>
          <w:b/>
          <w:color w:val="1DBDC5"/>
          <w:sz w:val="34"/>
          <w:szCs w:val="34"/>
        </w:rPr>
      </w:pPr>
    </w:p>
    <w:p w14:paraId="022F69DF" w14:textId="77777777" w:rsidR="0065283C"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INNOVACIÓN APLICADA AL SECTOR INMOBILIARIO</w:t>
      </w:r>
    </w:p>
    <w:p w14:paraId="6FFD3AB8" w14:textId="77777777" w:rsidR="0065283C"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Fotocasa lanza un nuevo filtro para seleccionar viviendas de inmobiliarias que cuentan con el Sello de Calidad </w:t>
      </w:r>
    </w:p>
    <w:p w14:paraId="60C29337" w14:textId="77777777" w:rsidR="0065283C" w:rsidRDefault="0065283C">
      <w:pPr>
        <w:rPr>
          <w:rFonts w:ascii="National" w:eastAsia="National" w:hAnsi="National" w:cs="National"/>
          <w:b/>
          <w:color w:val="303AB2"/>
          <w:sz w:val="46"/>
          <w:szCs w:val="46"/>
        </w:rPr>
      </w:pPr>
    </w:p>
    <w:p w14:paraId="239684D1" w14:textId="77777777" w:rsidR="0065283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Sello de Calidad Fotocasa certifica la excelencia y buenas prácticas en el sector inmobiliario</w:t>
      </w:r>
    </w:p>
    <w:p w14:paraId="6072059D" w14:textId="77777777" w:rsidR="0065283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nuevo filtro permite identificar a aquellas agencias comprometidas en salvaguardar los intereses de quienes buscan comprar, vender o alquilar propiedades con garantías</w:t>
      </w:r>
    </w:p>
    <w:p w14:paraId="114E4103" w14:textId="77777777" w:rsidR="0065283C"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Fotocasa es el único portal inmobiliario que cuenta con una certificación de calidad propia</w:t>
      </w:r>
    </w:p>
    <w:p w14:paraId="0220D5ED" w14:textId="77777777" w:rsidR="0065283C" w:rsidRDefault="0065283C">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40BBA3AA" w14:textId="77777777" w:rsidR="0065283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 de octubre de 2025</w:t>
      </w:r>
    </w:p>
    <w:p w14:paraId="79827DEF" w14:textId="77777777" w:rsidR="0065283C" w:rsidRDefault="0065283C">
      <w:pPr>
        <w:pBdr>
          <w:top w:val="nil"/>
          <w:left w:val="nil"/>
          <w:bottom w:val="nil"/>
          <w:right w:val="nil"/>
          <w:between w:val="nil"/>
        </w:pBdr>
        <w:spacing w:line="276" w:lineRule="auto"/>
        <w:jc w:val="both"/>
        <w:rPr>
          <w:rFonts w:ascii="Open Sans" w:eastAsia="Open Sans" w:hAnsi="Open Sans" w:cs="Open Sans"/>
        </w:rPr>
      </w:pPr>
    </w:p>
    <w:p w14:paraId="1E262E1E" w14:textId="77777777" w:rsidR="0065283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portal inmobiliario </w:t>
      </w:r>
      <w:hyperlink r:id="rId9">
        <w:r>
          <w:rPr>
            <w:rFonts w:ascii="Open Sans" w:eastAsia="Open Sans" w:hAnsi="Open Sans" w:cs="Open Sans"/>
            <w:color w:val="0000FF"/>
            <w:u w:val="single"/>
          </w:rPr>
          <w:t>Fotocasa</w:t>
        </w:r>
      </w:hyperlink>
      <w:r>
        <w:rPr>
          <w:rFonts w:ascii="Open Sans" w:eastAsia="Open Sans" w:hAnsi="Open Sans" w:cs="Open Sans"/>
        </w:rPr>
        <w:t xml:space="preserve"> continúa reforzando su compromiso con la transparencia y la profesionalización del mercado inmobiliario y ha incorporado un nuevo filtro, tanto en la app como en web, con el objetivo de facilitar la compra y el alquiler de una vivienda. Concretamente, </w:t>
      </w:r>
      <w:hyperlink r:id="rId10">
        <w:r>
          <w:rPr>
            <w:rFonts w:ascii="Open Sans" w:eastAsia="Open Sans" w:hAnsi="Open Sans" w:cs="Open Sans"/>
            <w:b/>
            <w:color w:val="0000FF"/>
            <w:u w:val="single"/>
          </w:rPr>
          <w:t>Fotocasa</w:t>
        </w:r>
      </w:hyperlink>
      <w:r>
        <w:rPr>
          <w:rFonts w:ascii="Open Sans" w:eastAsia="Open Sans" w:hAnsi="Open Sans" w:cs="Open Sans"/>
          <w:b/>
        </w:rPr>
        <w:t xml:space="preserve"> ha lanzado un filtro que permite seleccionar viviendas ofertadas por inmobiliarias que cuenten con el “</w:t>
      </w:r>
      <w:hyperlink r:id="rId11">
        <w:r>
          <w:rPr>
            <w:rFonts w:ascii="Open Sans" w:eastAsia="Open Sans" w:hAnsi="Open Sans" w:cs="Open Sans"/>
            <w:b/>
            <w:color w:val="0000FF"/>
            <w:u w:val="single"/>
          </w:rPr>
          <w:t>Sello de Calidad Inmobiliaria Fotocasa</w:t>
        </w:r>
      </w:hyperlink>
      <w:r>
        <w:rPr>
          <w:rFonts w:ascii="Open Sans" w:eastAsia="Open Sans" w:hAnsi="Open Sans" w:cs="Open Sans"/>
          <w:b/>
        </w:rPr>
        <w:t>”, que distingue aquellas inmobiliarias que se comprometen a proteger los intereses de quienes quieren comprar, vender o alquilar su casa</w:t>
      </w:r>
      <w:r>
        <w:rPr>
          <w:rFonts w:ascii="Open Sans" w:eastAsia="Open Sans" w:hAnsi="Open Sans" w:cs="Open Sans"/>
        </w:rPr>
        <w:t>, garantizando</w:t>
      </w:r>
      <w:r>
        <w:rPr>
          <w:rFonts w:ascii="Open Sans" w:eastAsia="Open Sans" w:hAnsi="Open Sans" w:cs="Open Sans"/>
          <w:b/>
        </w:rPr>
        <w:t xml:space="preserve"> </w:t>
      </w:r>
      <w:r>
        <w:rPr>
          <w:rFonts w:ascii="Open Sans" w:eastAsia="Open Sans" w:hAnsi="Open Sans" w:cs="Open Sans"/>
        </w:rPr>
        <w:t>al usuario información contrastada y facilitando búsquedas más precisas. El sello, concedido exclusivamente por Fotocasa, permite identificar fácilmente las agencias que han demostrado su profesionalidad y ofrecen total confianza en sus servicios.</w:t>
      </w:r>
    </w:p>
    <w:p w14:paraId="39C3E4C7" w14:textId="77777777" w:rsidR="0065283C" w:rsidRDefault="0065283C">
      <w:pPr>
        <w:pBdr>
          <w:top w:val="nil"/>
          <w:left w:val="nil"/>
          <w:bottom w:val="nil"/>
          <w:right w:val="nil"/>
          <w:between w:val="nil"/>
        </w:pBdr>
        <w:spacing w:line="276" w:lineRule="auto"/>
        <w:jc w:val="both"/>
        <w:rPr>
          <w:rFonts w:ascii="Open Sans" w:eastAsia="Open Sans" w:hAnsi="Open Sans" w:cs="Open Sans"/>
        </w:rPr>
      </w:pPr>
    </w:p>
    <w:p w14:paraId="2B2C82C2" w14:textId="77777777" w:rsidR="0065283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w:t>
      </w:r>
      <w:hyperlink r:id="rId12">
        <w:r>
          <w:rPr>
            <w:rFonts w:ascii="Open Sans" w:eastAsia="Open Sans" w:hAnsi="Open Sans" w:cs="Open Sans"/>
            <w:color w:val="0000FF"/>
            <w:u w:val="single"/>
          </w:rPr>
          <w:t>Fotocasa</w:t>
        </w:r>
      </w:hyperlink>
      <w:r>
        <w:rPr>
          <w:rFonts w:ascii="Open Sans" w:eastAsia="Open Sans" w:hAnsi="Open Sans" w:cs="Open Sans"/>
        </w:rPr>
        <w:t xml:space="preserve"> seguimos trabajando para impulsar la transparencia y la profesionalización del sector inmobiliario en España. Con el lanzamiento de este nuevo filtro, queremos poner al alcance de los usuarios una herramienta sencilla y eficaz que les permita encontrar viviendas con la máxima garantía de confianza y calidad. El Sello de Calidad Inmobiliaria Fotocasa es un distintivo que reconoce a </w:t>
      </w:r>
      <w:r>
        <w:rPr>
          <w:rFonts w:ascii="Open Sans" w:eastAsia="Open Sans" w:hAnsi="Open Sans" w:cs="Open Sans"/>
        </w:rPr>
        <w:lastRenderedPageBreak/>
        <w:t xml:space="preserve">aquellas agencias que demuestran su compromiso con la protección de los intereses de los que operan en el mercado de la vivienda. Incorporar este filtro supone dar un paso más para facilitar búsquedas más precisas y seguras, ofreciendo a los ciudadanos información contrastada y un entorno más fiable en la toma de decisiones", afirma </w:t>
      </w:r>
      <w:r>
        <w:rPr>
          <w:rFonts w:ascii="Open Sans" w:eastAsia="Open Sans" w:hAnsi="Open Sans" w:cs="Open Sans"/>
          <w:b/>
        </w:rPr>
        <w:t>María Matos, directora de Estudios y Portavoz de Fotocasa</w:t>
      </w:r>
      <w:r>
        <w:rPr>
          <w:rFonts w:ascii="Open Sans" w:eastAsia="Open Sans" w:hAnsi="Open Sans" w:cs="Open Sans"/>
        </w:rPr>
        <w:t>.</w:t>
      </w:r>
    </w:p>
    <w:p w14:paraId="65A1057F" w14:textId="7AD17520" w:rsidR="0065283C" w:rsidRDefault="00B81963">
      <w:pPr>
        <w:pBdr>
          <w:top w:val="nil"/>
          <w:left w:val="nil"/>
          <w:bottom w:val="nil"/>
          <w:right w:val="nil"/>
          <w:between w:val="nil"/>
        </w:pBdr>
        <w:spacing w:line="276" w:lineRule="auto"/>
        <w:jc w:val="both"/>
        <w:rPr>
          <w:rFonts w:ascii="Open Sans" w:eastAsia="Open Sans" w:hAnsi="Open Sans" w:cs="Open Sans"/>
        </w:rPr>
      </w:pPr>
      <w:r w:rsidRPr="00B81963">
        <w:rPr>
          <w:rFonts w:ascii="Open Sans" w:eastAsia="Open Sans" w:hAnsi="Open Sans" w:cs="Open Sans"/>
          <w:lang w:val="es-ES"/>
        </w:rPr>
        <w:drawing>
          <wp:anchor distT="0" distB="0" distL="114300" distR="114300" simplePos="0" relativeHeight="251659264" behindDoc="0" locked="0" layoutInCell="1" allowOverlap="1" wp14:anchorId="6DA5EAE7" wp14:editId="530C914B">
            <wp:simplePos x="0" y="0"/>
            <wp:positionH relativeFrom="margin">
              <wp:align>left</wp:align>
            </wp:positionH>
            <wp:positionV relativeFrom="paragraph">
              <wp:posOffset>236220</wp:posOffset>
            </wp:positionV>
            <wp:extent cx="2667000" cy="3197860"/>
            <wp:effectExtent l="0" t="0" r="0" b="0"/>
            <wp:wrapSquare wrapText="bothSides"/>
            <wp:docPr id="446459824"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59824" name="Imagen 2" descr="Logotipo&#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2995" cy="32052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82EAB" w14:textId="77777777" w:rsidR="00B81963" w:rsidRDefault="00B81963">
      <w:pPr>
        <w:pBdr>
          <w:top w:val="nil"/>
          <w:left w:val="nil"/>
          <w:bottom w:val="nil"/>
          <w:right w:val="nil"/>
          <w:between w:val="nil"/>
        </w:pBdr>
        <w:spacing w:line="276" w:lineRule="auto"/>
        <w:jc w:val="both"/>
        <w:rPr>
          <w:rFonts w:ascii="Open Sans" w:eastAsia="Open Sans" w:hAnsi="Open Sans" w:cs="Open Sans"/>
        </w:rPr>
      </w:pPr>
    </w:p>
    <w:p w14:paraId="295857F3" w14:textId="345D5B66" w:rsidR="00B8196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sello se concede tras un proceso de verificación que evalúa la trayectoria, la calidad del servicio y el cumplimiento de criterios de confianza, </w:t>
      </w:r>
      <w:r>
        <w:rPr>
          <w:rFonts w:ascii="Open Sans" w:eastAsia="Open Sans" w:hAnsi="Open Sans" w:cs="Open Sans"/>
          <w:b/>
        </w:rPr>
        <w:t>con el objetivo de garantizar al usuario que las viviendas ofertadas cuentan con el respaldo de agencias comprometidas con la excelencia</w:t>
      </w:r>
      <w:r>
        <w:rPr>
          <w:rFonts w:ascii="Open Sans" w:eastAsia="Open Sans" w:hAnsi="Open Sans" w:cs="Open Sans"/>
        </w:rPr>
        <w:t xml:space="preserve">. De este modo, los usuarios pueden ahorrar tiempo y seleccionar de manera sencilla aquellas opciones que cuentan con el respaldo de agencias certificadas. </w:t>
      </w:r>
    </w:p>
    <w:p w14:paraId="632AB921" w14:textId="77777777" w:rsidR="00B81963" w:rsidRDefault="00B81963">
      <w:pPr>
        <w:pBdr>
          <w:top w:val="nil"/>
          <w:left w:val="nil"/>
          <w:bottom w:val="nil"/>
          <w:right w:val="nil"/>
          <w:between w:val="nil"/>
        </w:pBdr>
        <w:spacing w:line="276" w:lineRule="auto"/>
        <w:jc w:val="both"/>
        <w:rPr>
          <w:rFonts w:ascii="Open Sans" w:eastAsia="Open Sans" w:hAnsi="Open Sans" w:cs="Open Sans"/>
        </w:rPr>
      </w:pPr>
    </w:p>
    <w:p w14:paraId="06638E79" w14:textId="77777777" w:rsidR="00B81963" w:rsidRDefault="00B81963">
      <w:pPr>
        <w:pBdr>
          <w:top w:val="nil"/>
          <w:left w:val="nil"/>
          <w:bottom w:val="nil"/>
          <w:right w:val="nil"/>
          <w:between w:val="nil"/>
        </w:pBdr>
        <w:spacing w:line="276" w:lineRule="auto"/>
        <w:jc w:val="both"/>
        <w:rPr>
          <w:rFonts w:ascii="Open Sans" w:eastAsia="Open Sans" w:hAnsi="Open Sans" w:cs="Open Sans"/>
        </w:rPr>
      </w:pPr>
    </w:p>
    <w:p w14:paraId="6D5CBBBD" w14:textId="790D1820" w:rsidR="0065283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creación de este filtro refuerza la misión de </w:t>
      </w:r>
      <w:hyperlink r:id="rId14">
        <w:r>
          <w:rPr>
            <w:rFonts w:ascii="Open Sans" w:eastAsia="Open Sans" w:hAnsi="Open Sans" w:cs="Open Sans"/>
            <w:color w:val="0000FF"/>
            <w:u w:val="single"/>
          </w:rPr>
          <w:t>Fotocasa</w:t>
        </w:r>
      </w:hyperlink>
      <w:r>
        <w:rPr>
          <w:rFonts w:ascii="Open Sans" w:eastAsia="Open Sans" w:hAnsi="Open Sans" w:cs="Open Sans"/>
        </w:rPr>
        <w:t xml:space="preserve"> de facilitar decisiones informadas y seguras en la compra y el alquiler, aportando un valor añadido al mercado inmobiliario.</w:t>
      </w:r>
    </w:p>
    <w:p w14:paraId="199B435D" w14:textId="77777777" w:rsidR="0065283C" w:rsidRDefault="0065283C">
      <w:pPr>
        <w:pBdr>
          <w:top w:val="nil"/>
          <w:left w:val="nil"/>
          <w:bottom w:val="nil"/>
          <w:right w:val="nil"/>
          <w:between w:val="nil"/>
        </w:pBdr>
        <w:spacing w:line="276" w:lineRule="auto"/>
        <w:jc w:val="both"/>
        <w:rPr>
          <w:rFonts w:ascii="Open Sans" w:eastAsia="Open Sans" w:hAnsi="Open Sans" w:cs="Open Sans"/>
        </w:rPr>
      </w:pPr>
    </w:p>
    <w:p w14:paraId="74740A71" w14:textId="77777777" w:rsidR="0065283C"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Esta funcionalidad, pionera en el mercado, está diseñada para optimizar la experiencia de los usuarios en la búsqueda de vivienda, ofreciendo mayor transparencia, fiabilidad y personalización</w:t>
      </w:r>
      <w:r>
        <w:rPr>
          <w:rFonts w:ascii="Open Sans" w:eastAsia="Open Sans" w:hAnsi="Open Sans" w:cs="Open Sans"/>
        </w:rPr>
        <w:t>. El nuevo filtro permite identificar a aquellas agencias comprometidas en salvaguardar los intereses de quienes buscan comprar, vender o alquilar propiedades con garantías.</w:t>
      </w:r>
    </w:p>
    <w:p w14:paraId="22C19214" w14:textId="77777777" w:rsidR="0065283C" w:rsidRDefault="0065283C">
      <w:pPr>
        <w:pBdr>
          <w:top w:val="nil"/>
          <w:left w:val="nil"/>
          <w:bottom w:val="nil"/>
          <w:right w:val="nil"/>
          <w:between w:val="nil"/>
        </w:pBdr>
        <w:spacing w:line="276" w:lineRule="auto"/>
        <w:jc w:val="both"/>
        <w:rPr>
          <w:rFonts w:ascii="Open Sans" w:eastAsia="Open Sans" w:hAnsi="Open Sans" w:cs="Open Sans"/>
        </w:rPr>
      </w:pPr>
    </w:p>
    <w:p w14:paraId="770DDB02" w14:textId="77777777" w:rsidR="0065283C" w:rsidRDefault="0065283C">
      <w:pPr>
        <w:pBdr>
          <w:top w:val="nil"/>
          <w:left w:val="nil"/>
          <w:bottom w:val="nil"/>
          <w:right w:val="nil"/>
          <w:between w:val="nil"/>
        </w:pBdr>
        <w:spacing w:line="276" w:lineRule="auto"/>
        <w:jc w:val="both"/>
        <w:rPr>
          <w:rFonts w:ascii="Open Sans" w:eastAsia="Open Sans" w:hAnsi="Open Sans" w:cs="Open Sans"/>
        </w:rPr>
      </w:pPr>
    </w:p>
    <w:p w14:paraId="56A10173" w14:textId="77777777" w:rsidR="00B81963" w:rsidRDefault="00B81963">
      <w:pPr>
        <w:pBdr>
          <w:top w:val="nil"/>
          <w:left w:val="nil"/>
          <w:bottom w:val="nil"/>
          <w:right w:val="nil"/>
          <w:between w:val="nil"/>
        </w:pBdr>
        <w:spacing w:line="276" w:lineRule="auto"/>
        <w:jc w:val="both"/>
        <w:rPr>
          <w:rFonts w:ascii="Open Sans" w:eastAsia="Open Sans" w:hAnsi="Open Sans" w:cs="Open Sans"/>
        </w:rPr>
      </w:pPr>
    </w:p>
    <w:p w14:paraId="0FFA6AAF" w14:textId="77777777" w:rsidR="00B81963" w:rsidRDefault="00B81963">
      <w:pPr>
        <w:pBdr>
          <w:top w:val="nil"/>
          <w:left w:val="nil"/>
          <w:bottom w:val="nil"/>
          <w:right w:val="nil"/>
          <w:between w:val="nil"/>
        </w:pBdr>
        <w:spacing w:line="276" w:lineRule="auto"/>
        <w:jc w:val="both"/>
        <w:rPr>
          <w:rFonts w:ascii="Open Sans" w:eastAsia="Open Sans" w:hAnsi="Open Sans" w:cs="Open Sans"/>
        </w:rPr>
      </w:pPr>
    </w:p>
    <w:p w14:paraId="3FCA6835" w14:textId="77777777" w:rsidR="00B81963" w:rsidRDefault="00B81963">
      <w:pPr>
        <w:pBdr>
          <w:top w:val="nil"/>
          <w:left w:val="nil"/>
          <w:bottom w:val="nil"/>
          <w:right w:val="nil"/>
          <w:between w:val="nil"/>
        </w:pBdr>
        <w:spacing w:line="276" w:lineRule="auto"/>
        <w:jc w:val="both"/>
        <w:rPr>
          <w:rFonts w:ascii="Open Sans" w:eastAsia="Open Sans" w:hAnsi="Open Sans" w:cs="Open Sans"/>
        </w:rPr>
      </w:pPr>
    </w:p>
    <w:p w14:paraId="6997E272" w14:textId="77777777" w:rsidR="0065283C" w:rsidRDefault="0065283C">
      <w:pPr>
        <w:spacing w:line="276" w:lineRule="auto"/>
        <w:jc w:val="right"/>
        <w:rPr>
          <w:rFonts w:ascii="Open Sans Light" w:eastAsia="Open Sans Light" w:hAnsi="Open Sans Light" w:cs="Open Sans Light"/>
          <w:b/>
          <w:color w:val="303AB2"/>
        </w:rPr>
      </w:pPr>
    </w:p>
    <w:p w14:paraId="02D72009" w14:textId="77777777" w:rsidR="0065283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11F4ACF9" w14:textId="77777777" w:rsidR="0065283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29C8CAC" w14:textId="77777777" w:rsidR="0065283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9AE3C50" w14:textId="245F50A2" w:rsidR="0065283C" w:rsidRPr="0096452A" w:rsidRDefault="00000000" w:rsidP="0096452A">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508E668F" w14:textId="77777777" w:rsidR="0065283C" w:rsidRDefault="0065283C" w:rsidP="0096452A">
      <w:pPr>
        <w:spacing w:line="276" w:lineRule="auto"/>
        <w:rPr>
          <w:rFonts w:ascii="Open Sans Light" w:eastAsia="Open Sans Light" w:hAnsi="Open Sans Light" w:cs="Open Sans Light"/>
          <w:b/>
          <w:color w:val="303AB2"/>
        </w:rPr>
      </w:pPr>
    </w:p>
    <w:p w14:paraId="020157E4" w14:textId="77777777" w:rsidR="0065283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08957470" w14:textId="77777777" w:rsidR="0065283C"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68A09F6A" w14:textId="77777777" w:rsidR="0065283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75109537" w14:textId="77777777" w:rsidR="0065283C"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1839493B" w14:textId="77777777" w:rsidR="0065283C" w:rsidRDefault="00000000">
      <w:pPr>
        <w:spacing w:before="143" w:after="200"/>
        <w:jc w:val="both"/>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68BB25C9" w14:textId="77777777" w:rsidR="0065283C" w:rsidRDefault="0065283C">
      <w:pPr>
        <w:spacing w:before="143" w:after="200"/>
        <w:jc w:val="both"/>
        <w:rPr>
          <w:rFonts w:ascii="Open Sans" w:eastAsia="Open Sans" w:hAnsi="Open Sans" w:cs="Open Sans"/>
        </w:rPr>
      </w:pPr>
    </w:p>
    <w:p w14:paraId="6EA5898D" w14:textId="77777777" w:rsidR="0065283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F9AD7E3" w14:textId="77777777" w:rsidR="0065283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2590E6F" w14:textId="77777777" w:rsidR="0065283C"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3D8B928A" w14:textId="77777777" w:rsidR="0065283C"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65283C">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9981B" w14:textId="77777777" w:rsidR="00470275" w:rsidRDefault="00470275">
      <w:r>
        <w:separator/>
      </w:r>
    </w:p>
  </w:endnote>
  <w:endnote w:type="continuationSeparator" w:id="0">
    <w:p w14:paraId="7AA42F98" w14:textId="77777777" w:rsidR="00470275" w:rsidRDefault="00470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8177CBE-A160-4056-929E-CFB07E44AFE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63144E2-482E-4250-ADA5-B640AD9920ED}"/>
    <w:embedBold r:id="rId3" w:fontKey="{41A31400-4F02-44AA-9C2C-75182809726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1C94C33-1A2D-4A71-A5BB-33C7C5A9403F}"/>
  </w:font>
  <w:font w:name="Georgia">
    <w:panose1 w:val="02040502050405020303"/>
    <w:charset w:val="00"/>
    <w:family w:val="roman"/>
    <w:pitch w:val="variable"/>
    <w:sig w:usb0="00000287" w:usb1="00000000" w:usb2="00000000" w:usb3="00000000" w:csb0="0000009F" w:csb1="00000000"/>
    <w:embedRegular r:id="rId5" w:fontKey="{65476BBB-044F-4145-A21F-5A956975142A}"/>
    <w:embedItalic r:id="rId6" w:fontKey="{A90FD4D1-0FAF-4BBF-81B8-3E02DF7AB9E6}"/>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Regular r:id="rId7" w:fontKey="{F135EAD5-E314-4765-B10D-D611E6F3BF59}"/>
    <w:embedBold r:id="rId8" w:fontKey="{4E7C6445-6FBB-460E-A49A-3720E174E554}"/>
  </w:font>
  <w:font w:name="Open Sans">
    <w:charset w:val="00"/>
    <w:family w:val="swiss"/>
    <w:pitch w:val="variable"/>
    <w:sig w:usb0="E00002EF" w:usb1="4000205B" w:usb2="00000028" w:usb3="00000000" w:csb0="0000019F" w:csb1="00000000"/>
    <w:embedRegular r:id="rId9" w:fontKey="{29F2FE2D-5DC6-4665-BA55-31C70A793BBE}"/>
    <w:embedBold r:id="rId10" w:fontKey="{BE927187-287B-4DA3-B097-EC5D620ED0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D0A00" w14:textId="77777777" w:rsidR="0065283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A958606" wp14:editId="0543730B">
          <wp:simplePos x="0" y="0"/>
          <wp:positionH relativeFrom="column">
            <wp:posOffset>-1068041</wp:posOffset>
          </wp:positionH>
          <wp:positionV relativeFrom="paragraph">
            <wp:posOffset>174608</wp:posOffset>
          </wp:positionV>
          <wp:extent cx="7670550" cy="45131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34B1B" w14:textId="77777777" w:rsidR="00470275" w:rsidRDefault="00470275">
      <w:r>
        <w:separator/>
      </w:r>
    </w:p>
  </w:footnote>
  <w:footnote w:type="continuationSeparator" w:id="0">
    <w:p w14:paraId="2189FA1F" w14:textId="77777777" w:rsidR="00470275" w:rsidRDefault="004702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1F4EC9"/>
    <w:multiLevelType w:val="multilevel"/>
    <w:tmpl w:val="4CDC2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438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83C"/>
    <w:rsid w:val="00470275"/>
    <w:rsid w:val="0065283C"/>
    <w:rsid w:val="0096452A"/>
    <w:rsid w:val="00B81963"/>
    <w:rsid w:val="00D836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85679"/>
  <w15:docId w15:val="{DA904956-EE55-48B0-A45F-92B5040F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habitaclia.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sello-calidad/"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mailto:comunicacion@fotocasa.es" TargetMode="External"/><Relationship Id="rId10" Type="http://schemas.openxmlformats.org/officeDocument/2006/relationships/hyperlink" Target="https://www.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hyperlink" Target="https://www.fotocasa.es" TargetMode="External"/><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QgECdrHRTh3LBlOkqe5yUuppNg==">CgMxLjAyCWguMnM4ZXlvMTgAciExUVhWS19hZVdia3dmN1AxMW5PWk9rWkI0VmpzcmNZaXo=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845</Words>
  <Characters>4650</Characters>
  <Application>Microsoft Office Word</Application>
  <DocSecurity>0</DocSecurity>
  <Lines>38</Lines>
  <Paragraphs>10</Paragraphs>
  <ScaleCrop>false</ScaleCrop>
  <Company/>
  <LinksUpToDate>false</LinksUpToDate>
  <CharactersWithSpaces>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2025-09-23T10:44:00Z</dcterms:modified>
</cp:coreProperties>
</file>