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DB191" w14:textId="77777777" w:rsidR="00037754" w:rsidRDefault="00B62AAA">
      <w:r>
        <w:rPr>
          <w:noProof/>
        </w:rPr>
        <w:drawing>
          <wp:anchor distT="0" distB="0" distL="114300" distR="114300" simplePos="0" relativeHeight="251658240" behindDoc="0" locked="0" layoutInCell="1" hidden="0" allowOverlap="1" wp14:anchorId="7D5DB234" wp14:editId="7D5DB235">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D5DB192" w14:textId="77777777" w:rsidR="00037754" w:rsidRDefault="00037754">
      <w:pPr>
        <w:jc w:val="right"/>
        <w:rPr>
          <w:rFonts w:ascii="National" w:eastAsia="National" w:hAnsi="National" w:cs="National"/>
          <w:color w:val="303AB2"/>
          <w:sz w:val="36"/>
          <w:szCs w:val="36"/>
        </w:rPr>
      </w:pPr>
    </w:p>
    <w:p w14:paraId="7D5DB193" w14:textId="77777777" w:rsidR="00037754" w:rsidRDefault="00037754">
      <w:pPr>
        <w:rPr>
          <w:rFonts w:ascii="National" w:eastAsia="National" w:hAnsi="National" w:cs="National"/>
          <w:color w:val="303AB2"/>
          <w:sz w:val="18"/>
          <w:szCs w:val="18"/>
        </w:rPr>
      </w:pPr>
    </w:p>
    <w:p w14:paraId="7D5DB195" w14:textId="77777777" w:rsidR="00037754" w:rsidRDefault="00B62AAA">
      <w:pPr>
        <w:jc w:val="center"/>
        <w:rPr>
          <w:rFonts w:ascii="National" w:eastAsia="National" w:hAnsi="National" w:cs="National"/>
          <w:b/>
          <w:color w:val="1DBDC5"/>
          <w:sz w:val="32"/>
          <w:szCs w:val="32"/>
        </w:rPr>
      </w:pPr>
      <w:r>
        <w:rPr>
          <w:rFonts w:ascii="National" w:eastAsia="National" w:hAnsi="National" w:cs="National"/>
          <w:b/>
          <w:color w:val="1DBDC5"/>
          <w:sz w:val="32"/>
          <w:szCs w:val="32"/>
        </w:rPr>
        <w:t>BIG DATA Y GEOLOCALIZACIÓN EN EL SECTOR INMOBILIARIO</w:t>
      </w:r>
    </w:p>
    <w:p w14:paraId="7D5DB196" w14:textId="62E0A52A" w:rsidR="00037754" w:rsidRDefault="00044EB2">
      <w:pPr>
        <w:jc w:val="center"/>
        <w:rPr>
          <w:rFonts w:ascii="National" w:eastAsia="National" w:hAnsi="National" w:cs="National"/>
          <w:b/>
          <w:color w:val="303AB2"/>
          <w:sz w:val="44"/>
          <w:szCs w:val="44"/>
        </w:rPr>
      </w:pPr>
      <w:r>
        <w:rPr>
          <w:rFonts w:ascii="National" w:eastAsia="National" w:hAnsi="National" w:cs="National"/>
          <w:b/>
          <w:color w:val="303AB2"/>
          <w:sz w:val="44"/>
          <w:szCs w:val="44"/>
        </w:rPr>
        <w:t>Russafa</w:t>
      </w:r>
      <w:r w:rsidR="00B62AAA">
        <w:rPr>
          <w:rFonts w:ascii="National" w:eastAsia="National" w:hAnsi="National" w:cs="National"/>
          <w:b/>
          <w:color w:val="303AB2"/>
          <w:sz w:val="44"/>
          <w:szCs w:val="44"/>
        </w:rPr>
        <w:t xml:space="preserve">, </w:t>
      </w:r>
      <w:r>
        <w:rPr>
          <w:rFonts w:ascii="National" w:eastAsia="National" w:hAnsi="National" w:cs="National"/>
          <w:b/>
          <w:color w:val="303AB2"/>
          <w:sz w:val="44"/>
          <w:szCs w:val="44"/>
        </w:rPr>
        <w:t>Colón</w:t>
      </w:r>
      <w:r w:rsidR="00B62AAA">
        <w:rPr>
          <w:rFonts w:ascii="National" w:eastAsia="National" w:hAnsi="National" w:cs="National"/>
          <w:b/>
          <w:color w:val="303AB2"/>
          <w:sz w:val="44"/>
          <w:szCs w:val="44"/>
        </w:rPr>
        <w:t xml:space="preserve"> y </w:t>
      </w:r>
      <w:r>
        <w:rPr>
          <w:rFonts w:ascii="National" w:eastAsia="National" w:hAnsi="National" w:cs="National"/>
          <w:b/>
          <w:color w:val="303AB2"/>
          <w:sz w:val="44"/>
          <w:szCs w:val="44"/>
        </w:rPr>
        <w:t>Quatre Carreteres</w:t>
      </w:r>
      <w:r w:rsidR="00B62AAA">
        <w:rPr>
          <w:rFonts w:ascii="National" w:eastAsia="National" w:hAnsi="National" w:cs="National"/>
          <w:b/>
          <w:color w:val="303AB2"/>
          <w:sz w:val="44"/>
          <w:szCs w:val="44"/>
        </w:rPr>
        <w:t xml:space="preserve"> son las </w:t>
      </w:r>
      <w:r w:rsidR="003312D6">
        <w:rPr>
          <w:rFonts w:ascii="National" w:eastAsia="National" w:hAnsi="National" w:cs="National"/>
          <w:b/>
          <w:color w:val="303AB2"/>
          <w:sz w:val="44"/>
          <w:szCs w:val="44"/>
        </w:rPr>
        <w:t xml:space="preserve">estaciones que concentran </w:t>
      </w:r>
      <w:r w:rsidR="00B62AAA">
        <w:rPr>
          <w:rFonts w:ascii="National" w:eastAsia="National" w:hAnsi="National" w:cs="National"/>
          <w:b/>
          <w:color w:val="303AB2"/>
          <w:sz w:val="44"/>
          <w:szCs w:val="44"/>
        </w:rPr>
        <w:t xml:space="preserve">la oferta de vivienda de compra más cara de </w:t>
      </w:r>
      <w:r w:rsidR="003312D6">
        <w:rPr>
          <w:rFonts w:ascii="National" w:eastAsia="National" w:hAnsi="National" w:cs="National"/>
          <w:b/>
          <w:color w:val="303AB2"/>
          <w:sz w:val="44"/>
          <w:szCs w:val="44"/>
        </w:rPr>
        <w:t xml:space="preserve">la red de Metro de </w:t>
      </w:r>
      <w:r>
        <w:rPr>
          <w:rFonts w:ascii="National" w:eastAsia="National" w:hAnsi="National" w:cs="National"/>
          <w:b/>
          <w:color w:val="303AB2"/>
          <w:sz w:val="44"/>
          <w:szCs w:val="44"/>
        </w:rPr>
        <w:t>Valencia</w:t>
      </w:r>
    </w:p>
    <w:p w14:paraId="7D5DB197" w14:textId="77777777" w:rsidR="00037754" w:rsidRDefault="00037754">
      <w:pPr>
        <w:jc w:val="center"/>
        <w:rPr>
          <w:rFonts w:ascii="Open Sans" w:eastAsia="Open Sans" w:hAnsi="Open Sans" w:cs="Open Sans"/>
          <w:color w:val="303AB2"/>
        </w:rPr>
      </w:pPr>
    </w:p>
    <w:p w14:paraId="7D5DB198" w14:textId="2541AA22" w:rsidR="00037754" w:rsidRDefault="00B62AAA">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Las paradas más céntricas </w:t>
      </w:r>
      <w:r w:rsidR="00362A63">
        <w:rPr>
          <w:rFonts w:ascii="Open Sans Light" w:eastAsia="Open Sans Light" w:hAnsi="Open Sans Light" w:cs="Open Sans Light"/>
          <w:b/>
          <w:color w:val="303AB2"/>
        </w:rPr>
        <w:t xml:space="preserve">de la capital </w:t>
      </w:r>
      <w:r w:rsidR="00F070BE">
        <w:rPr>
          <w:rFonts w:ascii="Open Sans Light" w:eastAsia="Open Sans Light" w:hAnsi="Open Sans Light" w:cs="Open Sans Light"/>
          <w:b/>
          <w:color w:val="303AB2"/>
        </w:rPr>
        <w:t>valenciana</w:t>
      </w:r>
      <w:r>
        <w:rPr>
          <w:rFonts w:ascii="Open Sans Light" w:eastAsia="Open Sans Light" w:hAnsi="Open Sans Light" w:cs="Open Sans Light"/>
          <w:b/>
          <w:color w:val="303AB2"/>
        </w:rPr>
        <w:t xml:space="preserve"> registran precios </w:t>
      </w:r>
      <w:r w:rsidR="006F3D74">
        <w:rPr>
          <w:rFonts w:ascii="Open Sans Light" w:eastAsia="Open Sans Light" w:hAnsi="Open Sans Light" w:cs="Open Sans Light"/>
          <w:b/>
          <w:color w:val="303AB2"/>
        </w:rPr>
        <w:t>superiores a</w:t>
      </w:r>
      <w:r>
        <w:rPr>
          <w:rFonts w:ascii="Open Sans Light" w:eastAsia="Open Sans Light" w:hAnsi="Open Sans Light" w:cs="Open Sans Light"/>
          <w:b/>
          <w:color w:val="303AB2"/>
        </w:rPr>
        <w:t xml:space="preserve"> los </w:t>
      </w:r>
      <w:r w:rsidR="006F3D74">
        <w:rPr>
          <w:rFonts w:ascii="Open Sans Light" w:eastAsia="Open Sans Light" w:hAnsi="Open Sans Light" w:cs="Open Sans Light"/>
          <w:b/>
          <w:color w:val="303AB2"/>
        </w:rPr>
        <w:t>5</w:t>
      </w:r>
      <w:r>
        <w:rPr>
          <w:rFonts w:ascii="Open Sans Light" w:eastAsia="Open Sans Light" w:hAnsi="Open Sans Light" w:cs="Open Sans Light"/>
          <w:b/>
          <w:color w:val="303AB2"/>
        </w:rPr>
        <w:t>.000 euros por metro cuadrado</w:t>
      </w:r>
    </w:p>
    <w:p w14:paraId="7D5DB199" w14:textId="35E5E2B5" w:rsidR="00037754" w:rsidRDefault="00B62AAA">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Las valoraciones más altas se </w:t>
      </w:r>
      <w:r w:rsidR="00912D7B">
        <w:rPr>
          <w:rFonts w:ascii="Open Sans Light" w:eastAsia="Open Sans Light" w:hAnsi="Open Sans Light" w:cs="Open Sans Light"/>
          <w:b/>
          <w:color w:val="303AB2"/>
        </w:rPr>
        <w:t>encuentran</w:t>
      </w:r>
      <w:r>
        <w:rPr>
          <w:rFonts w:ascii="Open Sans Light" w:eastAsia="Open Sans Light" w:hAnsi="Open Sans Light" w:cs="Open Sans Light"/>
          <w:b/>
          <w:color w:val="303AB2"/>
        </w:rPr>
        <w:t xml:space="preserve"> </w:t>
      </w:r>
      <w:r w:rsidR="00EB692E">
        <w:rPr>
          <w:rFonts w:ascii="Open Sans Light" w:eastAsia="Open Sans Light" w:hAnsi="Open Sans Light" w:cs="Open Sans Light"/>
          <w:b/>
          <w:color w:val="303AB2"/>
        </w:rPr>
        <w:t xml:space="preserve">en la zona </w:t>
      </w:r>
      <w:r w:rsidR="00CB2B5C">
        <w:rPr>
          <w:rFonts w:ascii="Open Sans Light" w:eastAsia="Open Sans Light" w:hAnsi="Open Sans Light" w:cs="Open Sans Light"/>
          <w:b/>
          <w:color w:val="303AB2"/>
        </w:rPr>
        <w:t>centro</w:t>
      </w:r>
      <w:r w:rsidR="00EB692E">
        <w:rPr>
          <w:rFonts w:ascii="Open Sans Light" w:eastAsia="Open Sans Light" w:hAnsi="Open Sans Light" w:cs="Open Sans Light"/>
          <w:b/>
          <w:color w:val="303AB2"/>
        </w:rPr>
        <w:t xml:space="preserve"> de</w:t>
      </w:r>
      <w:r>
        <w:rPr>
          <w:rFonts w:ascii="Open Sans Light" w:eastAsia="Open Sans Light" w:hAnsi="Open Sans Light" w:cs="Open Sans Light"/>
          <w:b/>
          <w:color w:val="303AB2"/>
        </w:rPr>
        <w:t xml:space="preserve"> la red de metro </w:t>
      </w:r>
      <w:r w:rsidR="00334A13">
        <w:rPr>
          <w:rFonts w:ascii="Open Sans Light" w:eastAsia="Open Sans Light" w:hAnsi="Open Sans Light" w:cs="Open Sans Light"/>
          <w:b/>
          <w:color w:val="303AB2"/>
        </w:rPr>
        <w:t>(</w:t>
      </w:r>
      <w:proofErr w:type="spellStart"/>
      <w:r w:rsidR="00334A13">
        <w:rPr>
          <w:rFonts w:ascii="Open Sans Light" w:eastAsia="Open Sans Light" w:hAnsi="Open Sans Light" w:cs="Open Sans Light"/>
          <w:b/>
          <w:color w:val="303AB2"/>
        </w:rPr>
        <w:t>Ciutat</w:t>
      </w:r>
      <w:proofErr w:type="spellEnd"/>
      <w:r w:rsidR="00334A13">
        <w:rPr>
          <w:rFonts w:ascii="Open Sans Light" w:eastAsia="Open Sans Light" w:hAnsi="Open Sans Light" w:cs="Open Sans Light"/>
          <w:b/>
          <w:color w:val="303AB2"/>
        </w:rPr>
        <w:t xml:space="preserve"> Vella, Eixample y </w:t>
      </w:r>
      <w:proofErr w:type="spellStart"/>
      <w:r w:rsidR="00334A13">
        <w:rPr>
          <w:rFonts w:ascii="Open Sans Light" w:eastAsia="Open Sans Light" w:hAnsi="Open Sans Light" w:cs="Open Sans Light"/>
          <w:b/>
          <w:color w:val="303AB2"/>
        </w:rPr>
        <w:t>Extramurs</w:t>
      </w:r>
      <w:proofErr w:type="spellEnd"/>
      <w:r w:rsidR="00334A13">
        <w:rPr>
          <w:rFonts w:ascii="Open Sans Light" w:eastAsia="Open Sans Light" w:hAnsi="Open Sans Light" w:cs="Open Sans Light"/>
          <w:b/>
          <w:color w:val="303AB2"/>
        </w:rPr>
        <w:t xml:space="preserve">) y </w:t>
      </w:r>
      <w:r w:rsidR="00912D7B">
        <w:rPr>
          <w:rFonts w:ascii="Open Sans Light" w:eastAsia="Open Sans Light" w:hAnsi="Open Sans Light" w:cs="Open Sans Light"/>
          <w:b/>
          <w:color w:val="303AB2"/>
        </w:rPr>
        <w:t>hacia los barrios costeros</w:t>
      </w:r>
    </w:p>
    <w:p w14:paraId="7D5DB19A" w14:textId="150F87B0" w:rsidR="00037754" w:rsidRDefault="00B62AAA">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Por el contrario, las estaciones más baratas se </w:t>
      </w:r>
      <w:r w:rsidR="00FE2957">
        <w:rPr>
          <w:rFonts w:ascii="Open Sans Light" w:eastAsia="Open Sans Light" w:hAnsi="Open Sans Light" w:cs="Open Sans Light"/>
          <w:b/>
          <w:color w:val="303AB2"/>
        </w:rPr>
        <w:t>ubican</w:t>
      </w:r>
      <w:r>
        <w:rPr>
          <w:rFonts w:ascii="Open Sans Light" w:eastAsia="Open Sans Light" w:hAnsi="Open Sans Light" w:cs="Open Sans Light"/>
          <w:b/>
          <w:color w:val="303AB2"/>
        </w:rPr>
        <w:t xml:space="preserve"> </w:t>
      </w:r>
      <w:r w:rsidR="00212B86">
        <w:rPr>
          <w:rFonts w:ascii="Open Sans Light" w:eastAsia="Open Sans Light" w:hAnsi="Open Sans Light" w:cs="Open Sans Light"/>
          <w:b/>
          <w:color w:val="303AB2"/>
        </w:rPr>
        <w:t xml:space="preserve">fuera de la capital, </w:t>
      </w:r>
      <w:r>
        <w:rPr>
          <w:rFonts w:ascii="Open Sans Light" w:eastAsia="Open Sans Light" w:hAnsi="Open Sans Light" w:cs="Open Sans Light"/>
          <w:b/>
          <w:color w:val="303AB2"/>
        </w:rPr>
        <w:t xml:space="preserve">en los extremos </w:t>
      </w:r>
      <w:r w:rsidR="00927B08">
        <w:rPr>
          <w:rFonts w:ascii="Open Sans Light" w:eastAsia="Open Sans Light" w:hAnsi="Open Sans Light" w:cs="Open Sans Light"/>
          <w:b/>
          <w:color w:val="303AB2"/>
        </w:rPr>
        <w:t>norte, sur y oeste</w:t>
      </w:r>
      <w:r w:rsidR="00F268C9">
        <w:rPr>
          <w:rFonts w:ascii="Open Sans Light" w:eastAsia="Open Sans Light" w:hAnsi="Open Sans Light" w:cs="Open Sans Light"/>
          <w:b/>
          <w:color w:val="303AB2"/>
        </w:rPr>
        <w:t xml:space="preserve"> de la red de Metro</w:t>
      </w:r>
      <w:r w:rsidR="007872A9">
        <w:rPr>
          <w:rFonts w:ascii="Open Sans Light" w:eastAsia="Open Sans Light" w:hAnsi="Open Sans Light" w:cs="Open Sans Light"/>
          <w:b/>
          <w:color w:val="303AB2"/>
        </w:rPr>
        <w:t xml:space="preserve"> </w:t>
      </w:r>
      <w:r w:rsidR="00927B08">
        <w:rPr>
          <w:rFonts w:ascii="Open Sans Light" w:eastAsia="Open Sans Light" w:hAnsi="Open Sans Light" w:cs="Open Sans Light"/>
          <w:b/>
          <w:color w:val="303AB2"/>
        </w:rPr>
        <w:t>valenciana</w:t>
      </w:r>
    </w:p>
    <w:p w14:paraId="7D5DB19B" w14:textId="73CDF6FC" w:rsidR="00037754" w:rsidRDefault="00B62AAA">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Las paradas de </w:t>
      </w:r>
      <w:r w:rsidR="00E36791">
        <w:rPr>
          <w:rFonts w:ascii="Open Sans Light" w:eastAsia="Open Sans Light" w:hAnsi="Open Sans Light" w:cs="Open Sans Light"/>
          <w:b/>
          <w:color w:val="303AB2"/>
        </w:rPr>
        <w:t>Castelló</w:t>
      </w:r>
      <w:r>
        <w:rPr>
          <w:rFonts w:ascii="Open Sans Light" w:eastAsia="Open Sans Light" w:hAnsi="Open Sans Light" w:cs="Open Sans Light"/>
          <w:b/>
          <w:color w:val="303AB2"/>
        </w:rPr>
        <w:t xml:space="preserve">, </w:t>
      </w:r>
      <w:r w:rsidR="00E36791">
        <w:rPr>
          <w:rFonts w:ascii="Open Sans Light" w:eastAsia="Open Sans Light" w:hAnsi="Open Sans Light" w:cs="Open Sans Light"/>
          <w:b/>
          <w:color w:val="303AB2"/>
        </w:rPr>
        <w:t>Alberic</w:t>
      </w:r>
      <w:r w:rsidR="00772D82">
        <w:rPr>
          <w:rFonts w:ascii="Open Sans Light" w:eastAsia="Open Sans Light" w:hAnsi="Open Sans Light" w:cs="Open Sans Light"/>
          <w:b/>
          <w:color w:val="303AB2"/>
        </w:rPr>
        <w:t xml:space="preserve"> y </w:t>
      </w:r>
      <w:r w:rsidR="00E36791">
        <w:rPr>
          <w:rFonts w:ascii="Open Sans Light" w:eastAsia="Open Sans Light" w:hAnsi="Open Sans Light" w:cs="Open Sans Light"/>
          <w:b/>
          <w:color w:val="303AB2"/>
        </w:rPr>
        <w:t>Carlet</w:t>
      </w:r>
      <w:r>
        <w:rPr>
          <w:rFonts w:ascii="Open Sans Light" w:eastAsia="Open Sans Light" w:hAnsi="Open Sans Light" w:cs="Open Sans Light"/>
          <w:b/>
          <w:color w:val="303AB2"/>
        </w:rPr>
        <w:t xml:space="preserve"> tienen precios alrededor de los </w:t>
      </w:r>
      <w:r w:rsidR="00E36791">
        <w:rPr>
          <w:rFonts w:ascii="Open Sans Light" w:eastAsia="Open Sans Light" w:hAnsi="Open Sans Light" w:cs="Open Sans Light"/>
          <w:b/>
          <w:color w:val="303AB2"/>
        </w:rPr>
        <w:t>1.0</w:t>
      </w:r>
      <w:r w:rsidR="007872A9">
        <w:rPr>
          <w:rFonts w:ascii="Open Sans Light" w:eastAsia="Open Sans Light" w:hAnsi="Open Sans Light" w:cs="Open Sans Light"/>
          <w:b/>
          <w:color w:val="303AB2"/>
        </w:rPr>
        <w:t>00</w:t>
      </w:r>
      <w:r>
        <w:rPr>
          <w:rFonts w:ascii="Open Sans Light" w:eastAsia="Open Sans Light" w:hAnsi="Open Sans Light" w:cs="Open Sans Light"/>
          <w:b/>
          <w:color w:val="303AB2"/>
        </w:rPr>
        <w:t xml:space="preserve"> euros por metro cuadrado</w:t>
      </w:r>
    </w:p>
    <w:p w14:paraId="7D5DB19C" w14:textId="77777777" w:rsidR="00037754" w:rsidRDefault="00037754">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7D5DB19D" w14:textId="6A8B28D5" w:rsidR="00037754" w:rsidRDefault="00B62AAA">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0C0A34">
        <w:rPr>
          <w:rFonts w:ascii="Open Sans Light" w:eastAsia="Open Sans Light" w:hAnsi="Open Sans Light" w:cs="Open Sans Light"/>
          <w:b/>
          <w:color w:val="303AB2"/>
        </w:rPr>
        <w:t>12</w:t>
      </w:r>
      <w:r>
        <w:rPr>
          <w:rFonts w:ascii="Open Sans Light" w:eastAsia="Open Sans Light" w:hAnsi="Open Sans Light" w:cs="Open Sans Light"/>
          <w:b/>
          <w:color w:val="303AB2"/>
        </w:rPr>
        <w:t xml:space="preserve"> de </w:t>
      </w:r>
      <w:r w:rsidR="008F3FB5">
        <w:rPr>
          <w:rFonts w:ascii="Open Sans Light" w:eastAsia="Open Sans Light" w:hAnsi="Open Sans Light" w:cs="Open Sans Light"/>
          <w:b/>
          <w:color w:val="303AB2"/>
        </w:rPr>
        <w:t>noviembre</w:t>
      </w:r>
      <w:r>
        <w:rPr>
          <w:rFonts w:ascii="Open Sans Light" w:eastAsia="Open Sans Light" w:hAnsi="Open Sans Light" w:cs="Open Sans Light"/>
          <w:b/>
          <w:color w:val="303AB2"/>
        </w:rPr>
        <w:t xml:space="preserve"> de 2025</w:t>
      </w:r>
      <w:r>
        <w:rPr>
          <w:rFonts w:ascii="Open Sans Light" w:eastAsia="Open Sans Light" w:hAnsi="Open Sans Light" w:cs="Open Sans Light"/>
          <w:b/>
          <w:color w:val="303AB2"/>
        </w:rPr>
        <w:tab/>
      </w:r>
    </w:p>
    <w:p w14:paraId="7D5DB19E" w14:textId="77777777" w:rsidR="00037754" w:rsidRDefault="00037754">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rPr>
      </w:pPr>
    </w:p>
    <w:p w14:paraId="7D5DB19F" w14:textId="52D776B5" w:rsidR="00037754" w:rsidRDefault="00B62AAA">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estaciones de </w:t>
      </w:r>
      <w:r w:rsidR="000C0A34">
        <w:rPr>
          <w:rFonts w:ascii="Open Sans" w:eastAsia="Open Sans" w:hAnsi="Open Sans" w:cs="Open Sans"/>
        </w:rPr>
        <w:t>Russafa</w:t>
      </w:r>
      <w:r>
        <w:rPr>
          <w:rFonts w:ascii="Open Sans" w:eastAsia="Open Sans" w:hAnsi="Open Sans" w:cs="Open Sans"/>
        </w:rPr>
        <w:t xml:space="preserve"> (L</w:t>
      </w:r>
      <w:r w:rsidR="001918A6">
        <w:rPr>
          <w:rFonts w:ascii="Open Sans" w:eastAsia="Open Sans" w:hAnsi="Open Sans" w:cs="Open Sans"/>
        </w:rPr>
        <w:t>10</w:t>
      </w:r>
      <w:r>
        <w:rPr>
          <w:rFonts w:ascii="Open Sans" w:eastAsia="Open Sans" w:hAnsi="Open Sans" w:cs="Open Sans"/>
        </w:rPr>
        <w:t xml:space="preserve">), </w:t>
      </w:r>
      <w:r w:rsidR="000C0A34">
        <w:rPr>
          <w:rFonts w:ascii="Open Sans" w:eastAsia="Open Sans" w:hAnsi="Open Sans" w:cs="Open Sans"/>
        </w:rPr>
        <w:t>Colón</w:t>
      </w:r>
      <w:r>
        <w:rPr>
          <w:rFonts w:ascii="Open Sans" w:eastAsia="Open Sans" w:hAnsi="Open Sans" w:cs="Open Sans"/>
        </w:rPr>
        <w:t xml:space="preserve"> (L</w:t>
      </w:r>
      <w:r w:rsidR="000F5BB5">
        <w:rPr>
          <w:rFonts w:ascii="Open Sans" w:eastAsia="Open Sans" w:hAnsi="Open Sans" w:cs="Open Sans"/>
        </w:rPr>
        <w:t>3/L5/L</w:t>
      </w:r>
      <w:r w:rsidR="002D00AF">
        <w:rPr>
          <w:rFonts w:ascii="Open Sans" w:eastAsia="Open Sans" w:hAnsi="Open Sans" w:cs="Open Sans"/>
        </w:rPr>
        <w:t>7</w:t>
      </w:r>
      <w:r w:rsidR="000F5BB5">
        <w:rPr>
          <w:rFonts w:ascii="Open Sans" w:eastAsia="Open Sans" w:hAnsi="Open Sans" w:cs="Open Sans"/>
        </w:rPr>
        <w:t>/L</w:t>
      </w:r>
      <w:r w:rsidR="001918A6">
        <w:rPr>
          <w:rFonts w:ascii="Open Sans" w:eastAsia="Open Sans" w:hAnsi="Open Sans" w:cs="Open Sans"/>
        </w:rPr>
        <w:t>9</w:t>
      </w:r>
      <w:r>
        <w:rPr>
          <w:rFonts w:ascii="Open Sans" w:eastAsia="Open Sans" w:hAnsi="Open Sans" w:cs="Open Sans"/>
        </w:rPr>
        <w:t xml:space="preserve">) y </w:t>
      </w:r>
      <w:r w:rsidR="000C0A34">
        <w:rPr>
          <w:rFonts w:ascii="Open Sans" w:eastAsia="Open Sans" w:hAnsi="Open Sans" w:cs="Open Sans"/>
        </w:rPr>
        <w:t>Quatre Carreteres</w:t>
      </w:r>
      <w:r>
        <w:rPr>
          <w:rFonts w:ascii="Open Sans" w:eastAsia="Open Sans" w:hAnsi="Open Sans" w:cs="Open Sans"/>
        </w:rPr>
        <w:t xml:space="preserve"> (</w:t>
      </w:r>
      <w:r w:rsidR="00D46DC5">
        <w:rPr>
          <w:rFonts w:ascii="Open Sans" w:eastAsia="Open Sans" w:hAnsi="Open Sans" w:cs="Open Sans"/>
        </w:rPr>
        <w:t>L</w:t>
      </w:r>
      <w:r w:rsidR="001918A6">
        <w:rPr>
          <w:rFonts w:ascii="Open Sans" w:eastAsia="Open Sans" w:hAnsi="Open Sans" w:cs="Open Sans"/>
        </w:rPr>
        <w:t>10</w:t>
      </w:r>
      <w:r>
        <w:rPr>
          <w:rFonts w:ascii="Open Sans" w:eastAsia="Open Sans" w:hAnsi="Open Sans" w:cs="Open Sans"/>
        </w:rPr>
        <w:t xml:space="preserve">) concentran la oferta de vivienda de compra más cara </w:t>
      </w:r>
      <w:r w:rsidR="00640C43">
        <w:rPr>
          <w:rFonts w:ascii="Open Sans" w:eastAsia="Open Sans" w:hAnsi="Open Sans" w:cs="Open Sans"/>
        </w:rPr>
        <w:t xml:space="preserve">de la red de Metro de </w:t>
      </w:r>
      <w:r w:rsidR="000C0A34">
        <w:rPr>
          <w:rFonts w:ascii="Open Sans" w:eastAsia="Open Sans" w:hAnsi="Open Sans" w:cs="Open Sans"/>
        </w:rPr>
        <w:t>Valencia</w:t>
      </w:r>
      <w:r>
        <w:rPr>
          <w:rFonts w:ascii="Open Sans" w:eastAsia="Open Sans" w:hAnsi="Open Sans" w:cs="Open Sans"/>
        </w:rPr>
        <w:t xml:space="preserve">, con valores </w:t>
      </w:r>
      <w:r w:rsidR="00A17999">
        <w:rPr>
          <w:rFonts w:ascii="Open Sans" w:eastAsia="Open Sans" w:hAnsi="Open Sans" w:cs="Open Sans"/>
        </w:rPr>
        <w:t>superiores a los 5.000</w:t>
      </w:r>
      <w:r>
        <w:rPr>
          <w:rFonts w:ascii="Open Sans" w:eastAsia="Open Sans" w:hAnsi="Open Sans" w:cs="Open Sans"/>
        </w:rPr>
        <w:t xml:space="preserve"> euros por metro cuadrado. Así, en un radio de 300 metros de estas estaciones de</w:t>
      </w:r>
      <w:r w:rsidR="003C404D">
        <w:rPr>
          <w:rFonts w:ascii="Open Sans" w:eastAsia="Open Sans" w:hAnsi="Open Sans" w:cs="Open Sans"/>
        </w:rPr>
        <w:t>l</w:t>
      </w:r>
      <w:r>
        <w:rPr>
          <w:rFonts w:ascii="Open Sans" w:eastAsia="Open Sans" w:hAnsi="Open Sans" w:cs="Open Sans"/>
        </w:rPr>
        <w:t xml:space="preserve"> </w:t>
      </w:r>
      <w:r w:rsidR="003C404D">
        <w:rPr>
          <w:rFonts w:ascii="Open Sans" w:eastAsia="Open Sans" w:hAnsi="Open Sans" w:cs="Open Sans"/>
        </w:rPr>
        <w:t>M</w:t>
      </w:r>
      <w:r>
        <w:rPr>
          <w:rFonts w:ascii="Open Sans" w:eastAsia="Open Sans" w:hAnsi="Open Sans" w:cs="Open Sans"/>
        </w:rPr>
        <w:t>etro</w:t>
      </w:r>
      <w:r w:rsidR="004D2137">
        <w:rPr>
          <w:rFonts w:ascii="Open Sans" w:eastAsia="Open Sans" w:hAnsi="Open Sans" w:cs="Open Sans"/>
        </w:rPr>
        <w:t xml:space="preserve"> </w:t>
      </w:r>
      <w:r w:rsidR="0036329E">
        <w:rPr>
          <w:rFonts w:ascii="Open Sans" w:eastAsia="Open Sans" w:hAnsi="Open Sans" w:cs="Open Sans"/>
        </w:rPr>
        <w:t>valenciano</w:t>
      </w:r>
      <w:r>
        <w:rPr>
          <w:rFonts w:ascii="Open Sans" w:eastAsia="Open Sans" w:hAnsi="Open Sans" w:cs="Open Sans"/>
        </w:rPr>
        <w:t xml:space="preserve">, encontramos viviendas con un precio medio de </w:t>
      </w:r>
      <w:r w:rsidR="0036329E">
        <w:rPr>
          <w:rFonts w:ascii="Open Sans" w:eastAsia="Open Sans" w:hAnsi="Open Sans" w:cs="Open Sans"/>
        </w:rPr>
        <w:t xml:space="preserve">6.070 </w:t>
      </w:r>
      <w:r w:rsidR="004D2137">
        <w:rPr>
          <w:rFonts w:ascii="Open Sans" w:eastAsia="Open Sans" w:hAnsi="Open Sans" w:cs="Open Sans"/>
        </w:rPr>
        <w:t>euros por metro cuadrado</w:t>
      </w:r>
      <w:r>
        <w:rPr>
          <w:rFonts w:ascii="Open Sans" w:eastAsia="Open Sans" w:hAnsi="Open Sans" w:cs="Open Sans"/>
        </w:rPr>
        <w:t xml:space="preserve"> en el caso de </w:t>
      </w:r>
      <w:r w:rsidR="0036329E">
        <w:rPr>
          <w:rFonts w:ascii="Open Sans" w:eastAsia="Open Sans" w:hAnsi="Open Sans" w:cs="Open Sans"/>
        </w:rPr>
        <w:t>Russafa</w:t>
      </w:r>
      <w:r w:rsidR="0036265A">
        <w:rPr>
          <w:rFonts w:ascii="Open Sans" w:eastAsia="Open Sans" w:hAnsi="Open Sans" w:cs="Open Sans"/>
        </w:rPr>
        <w:t xml:space="preserve"> </w:t>
      </w:r>
      <w:r w:rsidR="008B5348">
        <w:rPr>
          <w:rFonts w:ascii="Open Sans" w:eastAsia="Open Sans" w:hAnsi="Open Sans" w:cs="Open Sans"/>
        </w:rPr>
        <w:t xml:space="preserve">(en el distrito del Eixample) </w:t>
      </w:r>
      <w:r w:rsidR="00976AB9">
        <w:rPr>
          <w:rFonts w:ascii="Open Sans" w:eastAsia="Open Sans" w:hAnsi="Open Sans" w:cs="Open Sans"/>
        </w:rPr>
        <w:t xml:space="preserve">y de 5.214 €/m² </w:t>
      </w:r>
      <w:r w:rsidR="003F3496">
        <w:rPr>
          <w:rFonts w:ascii="Open Sans" w:eastAsia="Open Sans" w:hAnsi="Open Sans" w:cs="Open Sans"/>
        </w:rPr>
        <w:t xml:space="preserve">en la parada de </w:t>
      </w:r>
      <w:r w:rsidR="0036329E">
        <w:rPr>
          <w:rFonts w:ascii="Open Sans" w:eastAsia="Open Sans" w:hAnsi="Open Sans" w:cs="Open Sans"/>
        </w:rPr>
        <w:t>Colón</w:t>
      </w:r>
      <w:r w:rsidR="008B5348">
        <w:rPr>
          <w:rFonts w:ascii="Open Sans" w:eastAsia="Open Sans" w:hAnsi="Open Sans" w:cs="Open Sans"/>
        </w:rPr>
        <w:t xml:space="preserve"> (en </w:t>
      </w:r>
      <w:proofErr w:type="spellStart"/>
      <w:r w:rsidR="008B5348">
        <w:rPr>
          <w:rFonts w:ascii="Open Sans" w:eastAsia="Open Sans" w:hAnsi="Open Sans" w:cs="Open Sans"/>
        </w:rPr>
        <w:t>Ciutat</w:t>
      </w:r>
      <w:proofErr w:type="spellEnd"/>
      <w:r w:rsidR="008B5348">
        <w:rPr>
          <w:rFonts w:ascii="Open Sans" w:eastAsia="Open Sans" w:hAnsi="Open Sans" w:cs="Open Sans"/>
        </w:rPr>
        <w:t xml:space="preserve"> Vella)</w:t>
      </w:r>
      <w:r>
        <w:rPr>
          <w:rFonts w:ascii="Open Sans" w:eastAsia="Open Sans" w:hAnsi="Open Sans" w:cs="Open Sans"/>
        </w:rPr>
        <w:t xml:space="preserve">, </w:t>
      </w:r>
      <w:r w:rsidR="00D6405B">
        <w:rPr>
          <w:rFonts w:ascii="Open Sans" w:eastAsia="Open Sans" w:hAnsi="Open Sans" w:cs="Open Sans"/>
        </w:rPr>
        <w:t xml:space="preserve">y de </w:t>
      </w:r>
      <w:r w:rsidR="00C23218">
        <w:rPr>
          <w:rFonts w:ascii="Open Sans" w:eastAsia="Open Sans" w:hAnsi="Open Sans" w:cs="Open Sans"/>
        </w:rPr>
        <w:t>5.247</w:t>
      </w:r>
      <w:r>
        <w:rPr>
          <w:rFonts w:ascii="Open Sans" w:eastAsia="Open Sans" w:hAnsi="Open Sans" w:cs="Open Sans"/>
        </w:rPr>
        <w:t xml:space="preserve"> €/m² en lo relativo a la parada de </w:t>
      </w:r>
      <w:r w:rsidR="005672AE">
        <w:rPr>
          <w:rFonts w:ascii="Open Sans" w:eastAsia="Open Sans" w:hAnsi="Open Sans" w:cs="Open Sans"/>
        </w:rPr>
        <w:t>Quatre Carreteres</w:t>
      </w:r>
      <w:r w:rsidR="008B5348">
        <w:rPr>
          <w:rFonts w:ascii="Open Sans" w:eastAsia="Open Sans" w:hAnsi="Open Sans" w:cs="Open Sans"/>
        </w:rPr>
        <w:t xml:space="preserve"> (en el barrio homónimo)</w:t>
      </w:r>
      <w:r>
        <w:rPr>
          <w:rFonts w:ascii="Open Sans" w:eastAsia="Open Sans" w:hAnsi="Open Sans" w:cs="Open Sans"/>
        </w:rPr>
        <w:t xml:space="preserve">, </w:t>
      </w:r>
      <w:r>
        <w:rPr>
          <w:rFonts w:ascii="Open Sans" w:eastAsia="Open Sans" w:hAnsi="Open Sans" w:cs="Open Sans"/>
          <w:b/>
        </w:rPr>
        <w:t xml:space="preserve">según los datos del portal inmobiliario </w:t>
      </w:r>
      <w:hyperlink r:id="rId9">
        <w:r>
          <w:rPr>
            <w:rFonts w:ascii="Open Sans" w:eastAsia="Open Sans" w:hAnsi="Open Sans" w:cs="Open Sans"/>
            <w:b/>
            <w:color w:val="0000FF"/>
            <w:u w:val="single"/>
          </w:rPr>
          <w:t>Fotocasa</w:t>
        </w:r>
      </w:hyperlink>
      <w:r>
        <w:rPr>
          <w:rFonts w:ascii="Open Sans" w:eastAsia="Open Sans" w:hAnsi="Open Sans" w:cs="Open Sans"/>
        </w:rPr>
        <w:t>.</w:t>
      </w:r>
    </w:p>
    <w:p w14:paraId="38A5C557" w14:textId="77777777" w:rsidR="00A63269" w:rsidRDefault="00A63269">
      <w:pPr>
        <w:pBdr>
          <w:top w:val="nil"/>
          <w:left w:val="nil"/>
          <w:bottom w:val="nil"/>
          <w:right w:val="nil"/>
          <w:between w:val="nil"/>
        </w:pBdr>
        <w:spacing w:line="276" w:lineRule="auto"/>
        <w:jc w:val="both"/>
        <w:rPr>
          <w:rFonts w:ascii="Open Sans" w:eastAsia="Open Sans" w:hAnsi="Open Sans" w:cs="Open Sans"/>
        </w:rPr>
      </w:pPr>
    </w:p>
    <w:p w14:paraId="7D5DB1A1" w14:textId="07263724" w:rsidR="00037754" w:rsidRDefault="00A63269">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w:t>
      </w:r>
      <w:r w:rsidRPr="00A63269">
        <w:rPr>
          <w:rFonts w:ascii="Open Sans" w:eastAsia="Open Sans" w:hAnsi="Open Sans" w:cs="Open Sans"/>
        </w:rPr>
        <w:t>El mercado residencial de Valencia muestra una tendencia muy marcada: las zonas más centrales y consolidadas siguen concentrando la mayor presión de precios. Russafa se ha convertido en uno de los enclaves más codiciados de la ciudad por su carácter dinámico, su oferta cultural y su excelente conexión, lo que explica que supere con holgura los 6.000 euros por metro cuadrado</w:t>
      </w:r>
      <w:r>
        <w:rPr>
          <w:rFonts w:ascii="Open Sans" w:eastAsia="Open Sans" w:hAnsi="Open Sans" w:cs="Open Sans"/>
        </w:rPr>
        <w:t>. Por su parte,</w:t>
      </w:r>
      <w:r w:rsidRPr="00A63269">
        <w:t xml:space="preserve"> </w:t>
      </w:r>
      <w:r>
        <w:rPr>
          <w:rFonts w:ascii="Open Sans" w:eastAsia="Open Sans" w:hAnsi="Open Sans" w:cs="Open Sans"/>
        </w:rPr>
        <w:t>t</w:t>
      </w:r>
      <w:r w:rsidRPr="00A63269">
        <w:rPr>
          <w:rFonts w:ascii="Open Sans" w:eastAsia="Open Sans" w:hAnsi="Open Sans" w:cs="Open Sans"/>
        </w:rPr>
        <w:t xml:space="preserve">anto la estación de Colón, en pleno corazón de </w:t>
      </w:r>
      <w:proofErr w:type="spellStart"/>
      <w:r w:rsidRPr="00A63269">
        <w:rPr>
          <w:rFonts w:ascii="Open Sans" w:eastAsia="Open Sans" w:hAnsi="Open Sans" w:cs="Open Sans"/>
        </w:rPr>
        <w:t>Ciutat</w:t>
      </w:r>
      <w:proofErr w:type="spellEnd"/>
      <w:r w:rsidRPr="00A63269">
        <w:rPr>
          <w:rFonts w:ascii="Open Sans" w:eastAsia="Open Sans" w:hAnsi="Open Sans" w:cs="Open Sans"/>
        </w:rPr>
        <w:t xml:space="preserve"> Vella, como </w:t>
      </w:r>
      <w:proofErr w:type="spellStart"/>
      <w:r w:rsidRPr="00A63269">
        <w:rPr>
          <w:rFonts w:ascii="Open Sans" w:eastAsia="Open Sans" w:hAnsi="Open Sans" w:cs="Open Sans"/>
        </w:rPr>
        <w:t>Quatre</w:t>
      </w:r>
      <w:proofErr w:type="spellEnd"/>
      <w:r w:rsidRPr="00A63269">
        <w:rPr>
          <w:rFonts w:ascii="Open Sans" w:eastAsia="Open Sans" w:hAnsi="Open Sans" w:cs="Open Sans"/>
        </w:rPr>
        <w:t xml:space="preserve"> Carreteres, en la zona del Eixample, reflejan el atractivo de vivir en áreas con un </w:t>
      </w:r>
      <w:r w:rsidRPr="00A63269">
        <w:rPr>
          <w:rFonts w:ascii="Open Sans" w:eastAsia="Open Sans" w:hAnsi="Open Sans" w:cs="Open Sans"/>
        </w:rPr>
        <w:lastRenderedPageBreak/>
        <w:t xml:space="preserve">acceso privilegiado a comercios, servicios y movilidad. Estos entornos combinan centralidad y calidad urbana, lo que sigue elevando el valor </w:t>
      </w:r>
      <w:r w:rsidR="0023375A">
        <w:rPr>
          <w:rFonts w:ascii="Open Sans" w:eastAsia="Open Sans" w:hAnsi="Open Sans" w:cs="Open Sans"/>
        </w:rPr>
        <w:t xml:space="preserve">de las viviendas </w:t>
      </w:r>
      <w:r w:rsidRPr="00A63269">
        <w:rPr>
          <w:rFonts w:ascii="Open Sans" w:eastAsia="Open Sans" w:hAnsi="Open Sans" w:cs="Open Sans"/>
        </w:rPr>
        <w:t>del entorno metro</w:t>
      </w:r>
      <w:r w:rsidR="0023375A">
        <w:rPr>
          <w:rFonts w:ascii="Open Sans" w:eastAsia="Open Sans" w:hAnsi="Open Sans" w:cs="Open Sans"/>
        </w:rPr>
        <w:t xml:space="preserve">”. </w:t>
      </w:r>
      <w:r w:rsidR="00B62AAA" w:rsidRPr="00A63269">
        <w:rPr>
          <w:rFonts w:ascii="Open Sans" w:eastAsia="Open Sans" w:hAnsi="Open Sans" w:cs="Open Sans"/>
          <w:b/>
        </w:rPr>
        <w:t xml:space="preserve">explica María Matos, directora de Estudios y portavoz de </w:t>
      </w:r>
      <w:hyperlink r:id="rId10">
        <w:r w:rsidR="00B62AAA" w:rsidRPr="00A63269">
          <w:rPr>
            <w:rFonts w:ascii="Open Sans" w:eastAsia="Open Sans" w:hAnsi="Open Sans" w:cs="Open Sans"/>
            <w:b/>
            <w:color w:val="0000FF"/>
            <w:u w:val="single"/>
          </w:rPr>
          <w:t>Fotocasa</w:t>
        </w:r>
      </w:hyperlink>
      <w:r w:rsidR="00B62AAA" w:rsidRPr="00A63269">
        <w:rPr>
          <w:rFonts w:ascii="Open Sans" w:eastAsia="Open Sans" w:hAnsi="Open Sans" w:cs="Open Sans"/>
          <w:b/>
        </w:rPr>
        <w:t>.</w:t>
      </w:r>
    </w:p>
    <w:p w14:paraId="7D5DB1A2" w14:textId="77777777" w:rsidR="00037754" w:rsidRDefault="00037754">
      <w:pPr>
        <w:pBdr>
          <w:top w:val="nil"/>
          <w:left w:val="nil"/>
          <w:bottom w:val="nil"/>
          <w:right w:val="nil"/>
          <w:between w:val="nil"/>
        </w:pBdr>
        <w:spacing w:line="276" w:lineRule="auto"/>
        <w:jc w:val="both"/>
        <w:rPr>
          <w:rFonts w:ascii="Open Sans" w:eastAsia="Open Sans" w:hAnsi="Open Sans" w:cs="Open Sans"/>
        </w:rPr>
      </w:pPr>
    </w:p>
    <w:p w14:paraId="081B2844" w14:textId="003BF703" w:rsidR="00CE6FFD" w:rsidRDefault="008229A2" w:rsidP="00811479">
      <w:pPr>
        <w:pBdr>
          <w:top w:val="nil"/>
          <w:left w:val="nil"/>
          <w:bottom w:val="nil"/>
          <w:right w:val="nil"/>
          <w:between w:val="nil"/>
        </w:pBdr>
        <w:spacing w:line="276" w:lineRule="auto"/>
        <w:jc w:val="both"/>
        <w:rPr>
          <w:rFonts w:ascii="Open Sans" w:eastAsia="Open Sans" w:hAnsi="Open Sans" w:cs="Open Sans"/>
          <w:bCs/>
        </w:rPr>
      </w:pPr>
      <w:r>
        <w:rPr>
          <w:rFonts w:ascii="Open Sans" w:eastAsia="Open Sans" w:hAnsi="Open Sans" w:cs="Open Sans"/>
          <w:b/>
        </w:rPr>
        <w:t xml:space="preserve">Muchas de las paradas de Metro más caras de la red </w:t>
      </w:r>
      <w:r w:rsidR="00D7347E">
        <w:rPr>
          <w:rFonts w:ascii="Open Sans" w:eastAsia="Open Sans" w:hAnsi="Open Sans" w:cs="Open Sans"/>
          <w:b/>
        </w:rPr>
        <w:t>suburbana de Valencia se encuentran en la zona centro de la ciudad</w:t>
      </w:r>
      <w:r w:rsidR="002D40EA">
        <w:rPr>
          <w:rFonts w:ascii="Open Sans" w:eastAsia="Open Sans" w:hAnsi="Open Sans" w:cs="Open Sans"/>
          <w:b/>
        </w:rPr>
        <w:t xml:space="preserve">, </w:t>
      </w:r>
      <w:r w:rsidR="002D40EA" w:rsidRPr="00DE7E30">
        <w:rPr>
          <w:rFonts w:ascii="Open Sans" w:eastAsia="Open Sans" w:hAnsi="Open Sans" w:cs="Open Sans"/>
          <w:bCs/>
        </w:rPr>
        <w:t>s</w:t>
      </w:r>
      <w:r w:rsidR="007D7156" w:rsidRPr="00DE7E30">
        <w:rPr>
          <w:rFonts w:ascii="Open Sans" w:eastAsia="Open Sans" w:hAnsi="Open Sans" w:cs="Open Sans"/>
          <w:bCs/>
        </w:rPr>
        <w:t xml:space="preserve">iguiendo </w:t>
      </w:r>
      <w:r w:rsidR="002D40EA" w:rsidRPr="00DE7E30">
        <w:rPr>
          <w:rFonts w:ascii="Open Sans" w:eastAsia="Open Sans" w:hAnsi="Open Sans" w:cs="Open Sans"/>
          <w:bCs/>
        </w:rPr>
        <w:t>los</w:t>
      </w:r>
      <w:r w:rsidR="007D7156" w:rsidRPr="00DE7E30">
        <w:rPr>
          <w:rFonts w:ascii="Open Sans" w:eastAsia="Open Sans" w:hAnsi="Open Sans" w:cs="Open Sans"/>
          <w:bCs/>
        </w:rPr>
        <w:t xml:space="preserve"> eje</w:t>
      </w:r>
      <w:r w:rsidR="002D40EA" w:rsidRPr="00DE7E30">
        <w:rPr>
          <w:rFonts w:ascii="Open Sans" w:eastAsia="Open Sans" w:hAnsi="Open Sans" w:cs="Open Sans"/>
          <w:bCs/>
        </w:rPr>
        <w:t>s</w:t>
      </w:r>
      <w:r w:rsidR="007D7156" w:rsidRPr="00DE7E30">
        <w:rPr>
          <w:rFonts w:ascii="Open Sans" w:eastAsia="Open Sans" w:hAnsi="Open Sans" w:cs="Open Sans"/>
          <w:bCs/>
        </w:rPr>
        <w:t xml:space="preserve"> de la</w:t>
      </w:r>
      <w:r w:rsidR="002D40EA" w:rsidRPr="00DE7E30">
        <w:rPr>
          <w:rFonts w:ascii="Open Sans" w:eastAsia="Open Sans" w:hAnsi="Open Sans" w:cs="Open Sans"/>
          <w:bCs/>
        </w:rPr>
        <w:t>s</w:t>
      </w:r>
      <w:r w:rsidR="007D7156" w:rsidRPr="00DE7E30">
        <w:rPr>
          <w:rFonts w:ascii="Open Sans" w:eastAsia="Open Sans" w:hAnsi="Open Sans" w:cs="Open Sans"/>
          <w:bCs/>
        </w:rPr>
        <w:t xml:space="preserve"> </w:t>
      </w:r>
      <w:r w:rsidR="0020137D" w:rsidRPr="00DE7E30">
        <w:rPr>
          <w:rFonts w:ascii="Open Sans" w:eastAsia="Open Sans" w:hAnsi="Open Sans" w:cs="Open Sans"/>
          <w:bCs/>
        </w:rPr>
        <w:t>línea</w:t>
      </w:r>
      <w:r w:rsidR="002D40EA" w:rsidRPr="00DE7E30">
        <w:rPr>
          <w:rFonts w:ascii="Open Sans" w:eastAsia="Open Sans" w:hAnsi="Open Sans" w:cs="Open Sans"/>
          <w:bCs/>
        </w:rPr>
        <w:t>s</w:t>
      </w:r>
      <w:r w:rsidR="0020137D" w:rsidRPr="00DE7E30">
        <w:rPr>
          <w:rFonts w:ascii="Open Sans" w:eastAsia="Open Sans" w:hAnsi="Open Sans" w:cs="Open Sans"/>
          <w:bCs/>
        </w:rPr>
        <w:t xml:space="preserve"> </w:t>
      </w:r>
      <w:r w:rsidR="004518BF" w:rsidRPr="00DE7E30">
        <w:rPr>
          <w:rFonts w:ascii="Open Sans" w:eastAsia="Open Sans" w:hAnsi="Open Sans" w:cs="Open Sans"/>
          <w:bCs/>
        </w:rPr>
        <w:t>3, 5, 7, 9 y 10. Es el caso de las estaciones</w:t>
      </w:r>
      <w:r w:rsidR="00CB7B0C" w:rsidRPr="00DE7E30">
        <w:rPr>
          <w:rFonts w:ascii="Open Sans" w:eastAsia="Open Sans" w:hAnsi="Open Sans" w:cs="Open Sans"/>
          <w:bCs/>
        </w:rPr>
        <w:t xml:space="preserve"> de </w:t>
      </w:r>
      <w:r w:rsidR="00834656" w:rsidRPr="00DE7E30">
        <w:rPr>
          <w:rFonts w:ascii="Open Sans" w:eastAsia="Open Sans" w:hAnsi="Open Sans" w:cs="Open Sans"/>
          <w:bCs/>
        </w:rPr>
        <w:t>Xàtiva</w:t>
      </w:r>
      <w:r w:rsidR="00CB7B0C" w:rsidRPr="00DE7E30">
        <w:rPr>
          <w:rFonts w:ascii="Open Sans" w:eastAsia="Open Sans" w:hAnsi="Open Sans" w:cs="Open Sans"/>
          <w:bCs/>
        </w:rPr>
        <w:t xml:space="preserve"> (</w:t>
      </w:r>
      <w:r w:rsidR="00F046E3" w:rsidRPr="00DE7E30">
        <w:rPr>
          <w:rFonts w:ascii="Open Sans" w:eastAsia="Open Sans" w:hAnsi="Open Sans" w:cs="Open Sans"/>
          <w:bCs/>
        </w:rPr>
        <w:t>4.</w:t>
      </w:r>
      <w:r w:rsidR="00834656" w:rsidRPr="00DE7E30">
        <w:rPr>
          <w:rFonts w:ascii="Open Sans" w:eastAsia="Open Sans" w:hAnsi="Open Sans" w:cs="Open Sans"/>
          <w:bCs/>
        </w:rPr>
        <w:t>816</w:t>
      </w:r>
      <w:r w:rsidR="00F046E3" w:rsidRPr="00DE7E30">
        <w:rPr>
          <w:rFonts w:ascii="Open Sans" w:eastAsia="Open Sans" w:hAnsi="Open Sans" w:cs="Open Sans"/>
          <w:bCs/>
        </w:rPr>
        <w:t xml:space="preserve"> €/m²)</w:t>
      </w:r>
      <w:r w:rsidR="00526469" w:rsidRPr="00DE7E30">
        <w:rPr>
          <w:rFonts w:ascii="Open Sans" w:eastAsia="Open Sans" w:hAnsi="Open Sans" w:cs="Open Sans"/>
          <w:bCs/>
        </w:rPr>
        <w:t xml:space="preserve"> o</w:t>
      </w:r>
      <w:r w:rsidR="00F046E3" w:rsidRPr="00DE7E30">
        <w:rPr>
          <w:rFonts w:ascii="Open Sans" w:eastAsia="Open Sans" w:hAnsi="Open Sans" w:cs="Open Sans"/>
          <w:bCs/>
        </w:rPr>
        <w:t xml:space="preserve"> </w:t>
      </w:r>
      <w:r w:rsidR="00834656" w:rsidRPr="00DE7E30">
        <w:rPr>
          <w:rFonts w:ascii="Open Sans" w:eastAsia="Open Sans" w:hAnsi="Open Sans" w:cs="Open Sans"/>
          <w:bCs/>
        </w:rPr>
        <w:t>Alacant</w:t>
      </w:r>
      <w:r w:rsidR="00F046E3" w:rsidRPr="00DE7E30">
        <w:rPr>
          <w:rFonts w:ascii="Open Sans" w:eastAsia="Open Sans" w:hAnsi="Open Sans" w:cs="Open Sans"/>
          <w:bCs/>
        </w:rPr>
        <w:t xml:space="preserve"> (4.</w:t>
      </w:r>
      <w:r w:rsidR="00993BEB" w:rsidRPr="00DE7E30">
        <w:rPr>
          <w:rFonts w:ascii="Open Sans" w:eastAsia="Open Sans" w:hAnsi="Open Sans" w:cs="Open Sans"/>
          <w:bCs/>
        </w:rPr>
        <w:t>764</w:t>
      </w:r>
      <w:r w:rsidR="00F046E3" w:rsidRPr="00DE7E30">
        <w:rPr>
          <w:rFonts w:ascii="Open Sans" w:eastAsia="Open Sans" w:hAnsi="Open Sans" w:cs="Open Sans"/>
          <w:bCs/>
        </w:rPr>
        <w:t xml:space="preserve"> €/m²)</w:t>
      </w:r>
      <w:r w:rsidR="00993BEB" w:rsidRPr="00DE7E30">
        <w:rPr>
          <w:rFonts w:ascii="Open Sans" w:eastAsia="Open Sans" w:hAnsi="Open Sans" w:cs="Open Sans"/>
          <w:bCs/>
        </w:rPr>
        <w:t>,</w:t>
      </w:r>
      <w:r w:rsidR="00B33FFC" w:rsidRPr="00DE7E30">
        <w:rPr>
          <w:rFonts w:ascii="Open Sans" w:eastAsia="Open Sans" w:hAnsi="Open Sans" w:cs="Open Sans"/>
          <w:bCs/>
        </w:rPr>
        <w:t xml:space="preserve"> </w:t>
      </w:r>
      <w:r w:rsidR="00B33FFC">
        <w:rPr>
          <w:rFonts w:ascii="Open Sans" w:eastAsia="Open Sans" w:hAnsi="Open Sans" w:cs="Open Sans"/>
          <w:bCs/>
        </w:rPr>
        <w:t>en el distrito del Eixample</w:t>
      </w:r>
      <w:r w:rsidR="00F046E3" w:rsidRPr="004A2B87">
        <w:rPr>
          <w:rFonts w:ascii="Open Sans" w:eastAsia="Open Sans" w:hAnsi="Open Sans" w:cs="Open Sans"/>
          <w:bCs/>
        </w:rPr>
        <w:t xml:space="preserve">. </w:t>
      </w:r>
      <w:r w:rsidR="00CE6FFD">
        <w:rPr>
          <w:rFonts w:ascii="Open Sans" w:eastAsia="Open Sans" w:hAnsi="Open Sans" w:cs="Open Sans"/>
          <w:bCs/>
        </w:rPr>
        <w:t>También en la zona más céntrica de Valencia, se encuentra</w:t>
      </w:r>
      <w:r w:rsidR="00D113E2">
        <w:rPr>
          <w:rFonts w:ascii="Open Sans" w:eastAsia="Open Sans" w:hAnsi="Open Sans" w:cs="Open Sans"/>
          <w:bCs/>
        </w:rPr>
        <w:t>n</w:t>
      </w:r>
      <w:r w:rsidR="00CE6FFD">
        <w:rPr>
          <w:rFonts w:ascii="Open Sans" w:eastAsia="Open Sans" w:hAnsi="Open Sans" w:cs="Open Sans"/>
          <w:bCs/>
        </w:rPr>
        <w:t xml:space="preserve"> la</w:t>
      </w:r>
      <w:r w:rsidR="00D113E2">
        <w:rPr>
          <w:rFonts w:ascii="Open Sans" w:eastAsia="Open Sans" w:hAnsi="Open Sans" w:cs="Open Sans"/>
          <w:bCs/>
        </w:rPr>
        <w:t>s</w:t>
      </w:r>
      <w:r w:rsidR="00CE6FFD">
        <w:rPr>
          <w:rFonts w:ascii="Open Sans" w:eastAsia="Open Sans" w:hAnsi="Open Sans" w:cs="Open Sans"/>
          <w:bCs/>
        </w:rPr>
        <w:t xml:space="preserve"> estaci</w:t>
      </w:r>
      <w:r w:rsidR="00D113E2">
        <w:rPr>
          <w:rFonts w:ascii="Open Sans" w:eastAsia="Open Sans" w:hAnsi="Open Sans" w:cs="Open Sans"/>
          <w:bCs/>
        </w:rPr>
        <w:t>ones</w:t>
      </w:r>
      <w:r w:rsidR="00CE6FFD">
        <w:rPr>
          <w:rFonts w:ascii="Open Sans" w:eastAsia="Open Sans" w:hAnsi="Open Sans" w:cs="Open Sans"/>
          <w:bCs/>
        </w:rPr>
        <w:t xml:space="preserve"> de </w:t>
      </w:r>
      <w:r w:rsidR="00882A56" w:rsidRPr="00B33FFC">
        <w:rPr>
          <w:rFonts w:ascii="Open Sans" w:eastAsia="Open Sans" w:hAnsi="Open Sans" w:cs="Open Sans"/>
          <w:bCs/>
        </w:rPr>
        <w:t>Bailén (4.538 €/m²)</w:t>
      </w:r>
      <w:r w:rsidR="00B33FFC">
        <w:rPr>
          <w:rFonts w:ascii="Open Sans" w:eastAsia="Open Sans" w:hAnsi="Open Sans" w:cs="Open Sans"/>
          <w:bCs/>
        </w:rPr>
        <w:t xml:space="preserve"> y</w:t>
      </w:r>
      <w:r w:rsidR="00882A56">
        <w:rPr>
          <w:rFonts w:ascii="Open Sans" w:eastAsia="Open Sans" w:hAnsi="Open Sans" w:cs="Open Sans"/>
          <w:bCs/>
        </w:rPr>
        <w:t xml:space="preserve"> </w:t>
      </w:r>
      <w:proofErr w:type="spellStart"/>
      <w:r w:rsidR="00CE6FFD">
        <w:rPr>
          <w:rFonts w:ascii="Open Sans" w:eastAsia="Open Sans" w:hAnsi="Open Sans" w:cs="Open Sans"/>
          <w:bCs/>
        </w:rPr>
        <w:t>Plaça</w:t>
      </w:r>
      <w:proofErr w:type="spellEnd"/>
      <w:r w:rsidR="00CE6FFD">
        <w:rPr>
          <w:rFonts w:ascii="Open Sans" w:eastAsia="Open Sans" w:hAnsi="Open Sans" w:cs="Open Sans"/>
          <w:bCs/>
        </w:rPr>
        <w:t xml:space="preserve"> </w:t>
      </w:r>
      <w:proofErr w:type="spellStart"/>
      <w:r w:rsidR="00CE6FFD">
        <w:rPr>
          <w:rFonts w:ascii="Open Sans" w:eastAsia="Open Sans" w:hAnsi="Open Sans" w:cs="Open Sans"/>
          <w:bCs/>
        </w:rPr>
        <w:t>Espanya</w:t>
      </w:r>
      <w:proofErr w:type="spellEnd"/>
      <w:r w:rsidR="00B40649">
        <w:rPr>
          <w:rFonts w:ascii="Open Sans" w:eastAsia="Open Sans" w:hAnsi="Open Sans" w:cs="Open Sans"/>
          <w:bCs/>
        </w:rPr>
        <w:t xml:space="preserve">, (4.406 </w:t>
      </w:r>
      <w:r w:rsidR="00B40649">
        <w:rPr>
          <w:rFonts w:ascii="Open Sans" w:eastAsia="Open Sans" w:hAnsi="Open Sans" w:cs="Open Sans"/>
        </w:rPr>
        <w:t xml:space="preserve">€/m²), </w:t>
      </w:r>
      <w:r w:rsidR="00882A56">
        <w:rPr>
          <w:rFonts w:ascii="Open Sans" w:eastAsia="Open Sans" w:hAnsi="Open Sans" w:cs="Open Sans"/>
        </w:rPr>
        <w:t xml:space="preserve">ambas </w:t>
      </w:r>
      <w:r w:rsidR="00B40649">
        <w:rPr>
          <w:rFonts w:ascii="Open Sans" w:eastAsia="Open Sans" w:hAnsi="Open Sans" w:cs="Open Sans"/>
        </w:rPr>
        <w:t xml:space="preserve">en el distrito de </w:t>
      </w:r>
      <w:proofErr w:type="spellStart"/>
      <w:r w:rsidR="00B40649">
        <w:rPr>
          <w:rFonts w:ascii="Open Sans" w:eastAsia="Open Sans" w:hAnsi="Open Sans" w:cs="Open Sans"/>
        </w:rPr>
        <w:t>Extramurs</w:t>
      </w:r>
      <w:proofErr w:type="spellEnd"/>
      <w:r w:rsidR="00B40649">
        <w:rPr>
          <w:rFonts w:ascii="Open Sans" w:eastAsia="Open Sans" w:hAnsi="Open Sans" w:cs="Open Sans"/>
        </w:rPr>
        <w:t>.</w:t>
      </w:r>
    </w:p>
    <w:p w14:paraId="1C55D885" w14:textId="77777777" w:rsidR="00CE6FFD" w:rsidRDefault="00CE6FFD" w:rsidP="00811479">
      <w:pPr>
        <w:pBdr>
          <w:top w:val="nil"/>
          <w:left w:val="nil"/>
          <w:bottom w:val="nil"/>
          <w:right w:val="nil"/>
          <w:between w:val="nil"/>
        </w:pBdr>
        <w:spacing w:line="276" w:lineRule="auto"/>
        <w:jc w:val="both"/>
        <w:rPr>
          <w:rFonts w:ascii="Open Sans" w:eastAsia="Open Sans" w:hAnsi="Open Sans" w:cs="Open Sans"/>
          <w:bCs/>
        </w:rPr>
      </w:pPr>
    </w:p>
    <w:p w14:paraId="1BF32152" w14:textId="7BA04761" w:rsidR="0024081D" w:rsidRPr="004A2B87" w:rsidRDefault="00F046E3" w:rsidP="00811479">
      <w:pPr>
        <w:pBdr>
          <w:top w:val="nil"/>
          <w:left w:val="nil"/>
          <w:bottom w:val="nil"/>
          <w:right w:val="nil"/>
          <w:between w:val="nil"/>
        </w:pBdr>
        <w:spacing w:line="276" w:lineRule="auto"/>
        <w:jc w:val="both"/>
        <w:rPr>
          <w:rFonts w:ascii="Open Sans" w:eastAsia="Open Sans" w:hAnsi="Open Sans" w:cs="Open Sans"/>
          <w:bCs/>
        </w:rPr>
      </w:pPr>
      <w:r w:rsidRPr="00F52CC7">
        <w:rPr>
          <w:rFonts w:ascii="Open Sans" w:eastAsia="Open Sans" w:hAnsi="Open Sans" w:cs="Open Sans"/>
          <w:b/>
        </w:rPr>
        <w:t>Más a</w:t>
      </w:r>
      <w:r w:rsidR="002C07D2" w:rsidRPr="00F52CC7">
        <w:rPr>
          <w:rFonts w:ascii="Open Sans" w:eastAsia="Open Sans" w:hAnsi="Open Sans" w:cs="Open Sans"/>
          <w:b/>
        </w:rPr>
        <w:t xml:space="preserve">l </w:t>
      </w:r>
      <w:r w:rsidR="00CD2249" w:rsidRPr="00F52CC7">
        <w:rPr>
          <w:rFonts w:ascii="Open Sans" w:eastAsia="Open Sans" w:hAnsi="Open Sans" w:cs="Open Sans"/>
          <w:b/>
        </w:rPr>
        <w:t>este</w:t>
      </w:r>
      <w:r w:rsidR="002C07D2" w:rsidRPr="00F52CC7">
        <w:rPr>
          <w:rFonts w:ascii="Open Sans" w:eastAsia="Open Sans" w:hAnsi="Open Sans" w:cs="Open Sans"/>
          <w:b/>
        </w:rPr>
        <w:t xml:space="preserve">, </w:t>
      </w:r>
      <w:r w:rsidR="009B4D78" w:rsidRPr="00F52CC7">
        <w:rPr>
          <w:rFonts w:ascii="Open Sans" w:eastAsia="Open Sans" w:hAnsi="Open Sans" w:cs="Open Sans"/>
          <w:b/>
        </w:rPr>
        <w:t>en dirección a la fachada marít</w:t>
      </w:r>
      <w:r w:rsidR="00956421" w:rsidRPr="00F52CC7">
        <w:rPr>
          <w:rFonts w:ascii="Open Sans" w:eastAsia="Open Sans" w:hAnsi="Open Sans" w:cs="Open Sans"/>
          <w:b/>
        </w:rPr>
        <w:t>i</w:t>
      </w:r>
      <w:r w:rsidR="009B4D78" w:rsidRPr="00F52CC7">
        <w:rPr>
          <w:rFonts w:ascii="Open Sans" w:eastAsia="Open Sans" w:hAnsi="Open Sans" w:cs="Open Sans"/>
          <w:b/>
        </w:rPr>
        <w:t xml:space="preserve">ma de </w:t>
      </w:r>
      <w:r w:rsidR="00956421" w:rsidRPr="00F52CC7">
        <w:rPr>
          <w:rFonts w:ascii="Open Sans" w:eastAsia="Open Sans" w:hAnsi="Open Sans" w:cs="Open Sans"/>
          <w:b/>
        </w:rPr>
        <w:t xml:space="preserve">Valencia, se puede hacer transbordo con las </w:t>
      </w:r>
      <w:r w:rsidR="009F51C6" w:rsidRPr="00F52CC7">
        <w:rPr>
          <w:rFonts w:ascii="Open Sans" w:eastAsia="Open Sans" w:hAnsi="Open Sans" w:cs="Open Sans"/>
          <w:b/>
        </w:rPr>
        <w:t>líneas 4</w:t>
      </w:r>
      <w:r w:rsidR="00B47E27" w:rsidRPr="00F52CC7">
        <w:rPr>
          <w:rFonts w:ascii="Open Sans" w:eastAsia="Open Sans" w:hAnsi="Open Sans" w:cs="Open Sans"/>
          <w:b/>
        </w:rPr>
        <w:t xml:space="preserve">, 6 y 8 para acceder a las estaciones de Platja Malva-rosa </w:t>
      </w:r>
      <w:r w:rsidR="003E1D5B" w:rsidRPr="00F52CC7">
        <w:rPr>
          <w:rFonts w:ascii="Open Sans" w:eastAsia="Open Sans" w:hAnsi="Open Sans" w:cs="Open Sans"/>
          <w:b/>
        </w:rPr>
        <w:t>(</w:t>
      </w:r>
      <w:r w:rsidR="000E7C18" w:rsidRPr="00F52CC7">
        <w:rPr>
          <w:rFonts w:ascii="Open Sans" w:eastAsia="Open Sans" w:hAnsi="Open Sans" w:cs="Open Sans"/>
          <w:b/>
        </w:rPr>
        <w:t>4.</w:t>
      </w:r>
      <w:r w:rsidR="00EB0016" w:rsidRPr="00F52CC7">
        <w:rPr>
          <w:rFonts w:ascii="Open Sans" w:eastAsia="Open Sans" w:hAnsi="Open Sans" w:cs="Open Sans"/>
          <w:b/>
        </w:rPr>
        <w:t>729</w:t>
      </w:r>
      <w:r w:rsidR="000E7C18" w:rsidRPr="00F52CC7">
        <w:rPr>
          <w:rFonts w:ascii="Open Sans" w:eastAsia="Open Sans" w:hAnsi="Open Sans" w:cs="Open Sans"/>
          <w:b/>
        </w:rPr>
        <w:t xml:space="preserve"> €/m²)</w:t>
      </w:r>
      <w:r w:rsidR="00047C01" w:rsidRPr="00F52CC7">
        <w:rPr>
          <w:rFonts w:ascii="Open Sans" w:eastAsia="Open Sans" w:hAnsi="Open Sans" w:cs="Open Sans"/>
          <w:b/>
        </w:rPr>
        <w:t xml:space="preserve"> y </w:t>
      </w:r>
      <w:r w:rsidR="00EB0016" w:rsidRPr="00F52CC7">
        <w:rPr>
          <w:rFonts w:ascii="Open Sans" w:eastAsia="Open Sans" w:hAnsi="Open Sans" w:cs="Open Sans"/>
          <w:b/>
        </w:rPr>
        <w:t>La Marina</w:t>
      </w:r>
      <w:r w:rsidR="00047C01" w:rsidRPr="00F52CC7">
        <w:rPr>
          <w:rFonts w:ascii="Open Sans" w:eastAsia="Open Sans" w:hAnsi="Open Sans" w:cs="Open Sans"/>
          <w:b/>
        </w:rPr>
        <w:t xml:space="preserve"> (</w:t>
      </w:r>
      <w:r w:rsidR="00A3275B" w:rsidRPr="00F52CC7">
        <w:rPr>
          <w:rFonts w:ascii="Open Sans" w:eastAsia="Open Sans" w:hAnsi="Open Sans" w:cs="Open Sans"/>
          <w:b/>
        </w:rPr>
        <w:t>4.3</w:t>
      </w:r>
      <w:r w:rsidR="00EB0016" w:rsidRPr="00F52CC7">
        <w:rPr>
          <w:rFonts w:ascii="Open Sans" w:eastAsia="Open Sans" w:hAnsi="Open Sans" w:cs="Open Sans"/>
          <w:b/>
        </w:rPr>
        <w:t>00</w:t>
      </w:r>
      <w:r w:rsidR="00A3275B" w:rsidRPr="00F52CC7">
        <w:rPr>
          <w:rFonts w:ascii="Open Sans" w:eastAsia="Open Sans" w:hAnsi="Open Sans" w:cs="Open Sans"/>
          <w:b/>
        </w:rPr>
        <w:t xml:space="preserve"> €/m²)</w:t>
      </w:r>
      <w:r w:rsidR="00A3275B">
        <w:rPr>
          <w:rFonts w:ascii="Open Sans" w:eastAsia="Open Sans" w:hAnsi="Open Sans" w:cs="Open Sans"/>
        </w:rPr>
        <w:t>,</w:t>
      </w:r>
      <w:r w:rsidR="000E7C18" w:rsidRPr="004A2B87">
        <w:rPr>
          <w:rFonts w:ascii="Open Sans" w:eastAsia="Open Sans" w:hAnsi="Open Sans" w:cs="Open Sans"/>
          <w:bCs/>
        </w:rPr>
        <w:t xml:space="preserve"> ubicad</w:t>
      </w:r>
      <w:r w:rsidR="00A3275B">
        <w:rPr>
          <w:rFonts w:ascii="Open Sans" w:eastAsia="Open Sans" w:hAnsi="Open Sans" w:cs="Open Sans"/>
          <w:bCs/>
        </w:rPr>
        <w:t>as</w:t>
      </w:r>
      <w:r w:rsidR="000E7C18" w:rsidRPr="004A2B87">
        <w:rPr>
          <w:rFonts w:ascii="Open Sans" w:eastAsia="Open Sans" w:hAnsi="Open Sans" w:cs="Open Sans"/>
          <w:bCs/>
        </w:rPr>
        <w:t xml:space="preserve"> en </w:t>
      </w:r>
      <w:r w:rsidR="00663430">
        <w:rPr>
          <w:rFonts w:ascii="Open Sans" w:eastAsia="Open Sans" w:hAnsi="Open Sans" w:cs="Open Sans"/>
          <w:bCs/>
        </w:rPr>
        <w:t xml:space="preserve">el distrito de </w:t>
      </w:r>
      <w:proofErr w:type="spellStart"/>
      <w:r w:rsidR="00663430">
        <w:rPr>
          <w:rFonts w:ascii="Open Sans" w:eastAsia="Open Sans" w:hAnsi="Open Sans" w:cs="Open Sans"/>
          <w:bCs/>
        </w:rPr>
        <w:t>Poblats</w:t>
      </w:r>
      <w:proofErr w:type="spellEnd"/>
      <w:r w:rsidR="00663430">
        <w:rPr>
          <w:rFonts w:ascii="Open Sans" w:eastAsia="Open Sans" w:hAnsi="Open Sans" w:cs="Open Sans"/>
          <w:bCs/>
        </w:rPr>
        <w:t xml:space="preserve"> </w:t>
      </w:r>
      <w:proofErr w:type="spellStart"/>
      <w:r w:rsidR="00663430">
        <w:rPr>
          <w:rFonts w:ascii="Open Sans" w:eastAsia="Open Sans" w:hAnsi="Open Sans" w:cs="Open Sans"/>
          <w:bCs/>
        </w:rPr>
        <w:t>Marítims</w:t>
      </w:r>
      <w:proofErr w:type="spellEnd"/>
      <w:r w:rsidR="006670B5">
        <w:rPr>
          <w:rFonts w:ascii="Open Sans" w:eastAsia="Open Sans" w:hAnsi="Open Sans" w:cs="Open Sans"/>
          <w:bCs/>
        </w:rPr>
        <w:t>. Por su lado</w:t>
      </w:r>
      <w:r w:rsidR="007A5252">
        <w:rPr>
          <w:rFonts w:ascii="Open Sans" w:eastAsia="Open Sans" w:hAnsi="Open Sans" w:cs="Open Sans"/>
          <w:bCs/>
        </w:rPr>
        <w:t>, partiendo de nuevo desde el centro de la capital valenciana</w:t>
      </w:r>
      <w:r w:rsidR="009F51C6">
        <w:rPr>
          <w:rFonts w:ascii="Open Sans" w:eastAsia="Open Sans" w:hAnsi="Open Sans" w:cs="Open Sans"/>
          <w:bCs/>
        </w:rPr>
        <w:t xml:space="preserve"> </w:t>
      </w:r>
      <w:r w:rsidR="0086354E">
        <w:rPr>
          <w:rFonts w:ascii="Open Sans" w:eastAsia="Open Sans" w:hAnsi="Open Sans" w:cs="Open Sans"/>
          <w:bCs/>
        </w:rPr>
        <w:t xml:space="preserve">hacia el norte </w:t>
      </w:r>
      <w:r w:rsidR="009F51C6">
        <w:rPr>
          <w:rFonts w:ascii="Open Sans" w:eastAsia="Open Sans" w:hAnsi="Open Sans" w:cs="Open Sans"/>
          <w:bCs/>
        </w:rPr>
        <w:t>a bordo de las líneas L3 o L9, se accede</w:t>
      </w:r>
      <w:r w:rsidR="0086354E">
        <w:rPr>
          <w:rFonts w:ascii="Open Sans" w:eastAsia="Open Sans" w:hAnsi="Open Sans" w:cs="Open Sans"/>
          <w:bCs/>
        </w:rPr>
        <w:t xml:space="preserve"> a la para</w:t>
      </w:r>
      <w:r w:rsidR="002C5826">
        <w:rPr>
          <w:rFonts w:ascii="Open Sans" w:eastAsia="Open Sans" w:hAnsi="Open Sans" w:cs="Open Sans"/>
          <w:bCs/>
        </w:rPr>
        <w:t>da</w:t>
      </w:r>
      <w:r w:rsidR="0086354E">
        <w:rPr>
          <w:rFonts w:ascii="Open Sans" w:eastAsia="Open Sans" w:hAnsi="Open Sans" w:cs="Open Sans"/>
          <w:bCs/>
        </w:rPr>
        <w:t xml:space="preserve"> de </w:t>
      </w:r>
      <w:proofErr w:type="spellStart"/>
      <w:r w:rsidR="0086354E">
        <w:rPr>
          <w:rFonts w:ascii="Open Sans" w:eastAsia="Open Sans" w:hAnsi="Open Sans" w:cs="Open Sans"/>
          <w:bCs/>
        </w:rPr>
        <w:t>Facultats</w:t>
      </w:r>
      <w:proofErr w:type="spellEnd"/>
      <w:r w:rsidR="0086354E">
        <w:rPr>
          <w:rFonts w:ascii="Open Sans" w:eastAsia="Open Sans" w:hAnsi="Open Sans" w:cs="Open Sans"/>
          <w:bCs/>
        </w:rPr>
        <w:t xml:space="preserve">, con un precio medio de la vivienda </w:t>
      </w:r>
      <w:r w:rsidR="00F52CC7">
        <w:rPr>
          <w:rFonts w:ascii="Open Sans" w:eastAsia="Open Sans" w:hAnsi="Open Sans" w:cs="Open Sans"/>
          <w:bCs/>
        </w:rPr>
        <w:t xml:space="preserve">en propiedad </w:t>
      </w:r>
      <w:r w:rsidR="0086354E">
        <w:rPr>
          <w:rFonts w:ascii="Open Sans" w:eastAsia="Open Sans" w:hAnsi="Open Sans" w:cs="Open Sans"/>
          <w:bCs/>
        </w:rPr>
        <w:t xml:space="preserve">de </w:t>
      </w:r>
      <w:r w:rsidR="00F52CC7">
        <w:rPr>
          <w:rFonts w:ascii="Open Sans" w:eastAsia="Open Sans" w:hAnsi="Open Sans" w:cs="Open Sans"/>
          <w:bCs/>
        </w:rPr>
        <w:t>4.289 euros por metro cuadrado.</w:t>
      </w:r>
    </w:p>
    <w:p w14:paraId="7D5DB1A6" w14:textId="77777777" w:rsidR="00037754" w:rsidRDefault="00037754">
      <w:pPr>
        <w:pBdr>
          <w:top w:val="nil"/>
          <w:left w:val="nil"/>
          <w:bottom w:val="nil"/>
          <w:right w:val="nil"/>
          <w:between w:val="nil"/>
        </w:pBdr>
        <w:spacing w:line="276" w:lineRule="auto"/>
        <w:jc w:val="both"/>
        <w:rPr>
          <w:rFonts w:ascii="Open Sans" w:eastAsia="Open Sans" w:hAnsi="Open Sans" w:cs="Open Sans"/>
        </w:rPr>
      </w:pPr>
    </w:p>
    <w:p w14:paraId="7D5DB1A7" w14:textId="77777777" w:rsidR="00037754" w:rsidRDefault="00B62AAA">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Una realidad metropolitana muy desigual</w:t>
      </w:r>
    </w:p>
    <w:p w14:paraId="7D5DB1A8" w14:textId="77777777" w:rsidR="00037754" w:rsidRDefault="00037754">
      <w:pPr>
        <w:pBdr>
          <w:top w:val="nil"/>
          <w:left w:val="nil"/>
          <w:bottom w:val="nil"/>
          <w:right w:val="nil"/>
          <w:between w:val="nil"/>
        </w:pBdr>
        <w:spacing w:line="276" w:lineRule="auto"/>
        <w:jc w:val="both"/>
        <w:rPr>
          <w:rFonts w:ascii="Open Sans" w:eastAsia="Open Sans" w:hAnsi="Open Sans" w:cs="Open Sans"/>
        </w:rPr>
      </w:pPr>
    </w:p>
    <w:p w14:paraId="48765914" w14:textId="43DFF61C" w:rsidR="006C0402" w:rsidRDefault="00B62AAA">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En el extremo opuesto</w:t>
      </w:r>
      <w:r>
        <w:rPr>
          <w:rFonts w:ascii="Open Sans" w:eastAsia="Open Sans" w:hAnsi="Open Sans" w:cs="Open Sans"/>
          <w:b/>
        </w:rPr>
        <w:t xml:space="preserve">, las zonas con precios más asequibles se concentran </w:t>
      </w:r>
      <w:r w:rsidR="00212B86">
        <w:rPr>
          <w:rFonts w:ascii="Open Sans" w:eastAsia="Open Sans" w:hAnsi="Open Sans" w:cs="Open Sans"/>
          <w:b/>
        </w:rPr>
        <w:t xml:space="preserve">fuera de la capital, </w:t>
      </w:r>
      <w:r>
        <w:rPr>
          <w:rFonts w:ascii="Open Sans" w:eastAsia="Open Sans" w:hAnsi="Open Sans" w:cs="Open Sans"/>
          <w:b/>
        </w:rPr>
        <w:t xml:space="preserve">en otros municipios del área metropolitana de </w:t>
      </w:r>
      <w:r w:rsidR="00A9523C">
        <w:rPr>
          <w:rFonts w:ascii="Open Sans" w:eastAsia="Open Sans" w:hAnsi="Open Sans" w:cs="Open Sans"/>
          <w:b/>
        </w:rPr>
        <w:t>Valencia</w:t>
      </w:r>
      <w:r>
        <w:rPr>
          <w:rFonts w:ascii="Open Sans" w:eastAsia="Open Sans" w:hAnsi="Open Sans" w:cs="Open Sans"/>
          <w:b/>
        </w:rPr>
        <w:t xml:space="preserve">, con precios generalmente </w:t>
      </w:r>
      <w:r w:rsidR="00A9523C">
        <w:rPr>
          <w:rFonts w:ascii="Open Sans" w:eastAsia="Open Sans" w:hAnsi="Open Sans" w:cs="Open Sans"/>
          <w:b/>
        </w:rPr>
        <w:t>entre</w:t>
      </w:r>
      <w:r>
        <w:rPr>
          <w:rFonts w:ascii="Open Sans" w:eastAsia="Open Sans" w:hAnsi="Open Sans" w:cs="Open Sans"/>
          <w:b/>
        </w:rPr>
        <w:t xml:space="preserve"> los </w:t>
      </w:r>
      <w:r w:rsidR="00A9523C">
        <w:rPr>
          <w:rFonts w:ascii="Open Sans" w:eastAsia="Open Sans" w:hAnsi="Open Sans" w:cs="Open Sans"/>
          <w:b/>
        </w:rPr>
        <w:t>1</w:t>
      </w:r>
      <w:r w:rsidR="006977C9">
        <w:rPr>
          <w:rFonts w:ascii="Open Sans" w:eastAsia="Open Sans" w:hAnsi="Open Sans" w:cs="Open Sans"/>
          <w:b/>
        </w:rPr>
        <w:t>.000</w:t>
      </w:r>
      <w:r>
        <w:rPr>
          <w:rFonts w:ascii="Open Sans" w:eastAsia="Open Sans" w:hAnsi="Open Sans" w:cs="Open Sans"/>
          <w:b/>
        </w:rPr>
        <w:t xml:space="preserve"> €/m²</w:t>
      </w:r>
      <w:r w:rsidR="00A9523C">
        <w:rPr>
          <w:rFonts w:ascii="Open Sans" w:eastAsia="Open Sans" w:hAnsi="Open Sans" w:cs="Open Sans"/>
          <w:b/>
        </w:rPr>
        <w:t xml:space="preserve"> y los 1.500</w:t>
      </w:r>
      <w:r w:rsidR="00121928">
        <w:rPr>
          <w:rFonts w:ascii="Open Sans" w:eastAsia="Open Sans" w:hAnsi="Open Sans" w:cs="Open Sans"/>
          <w:b/>
        </w:rPr>
        <w:t>€/m²</w:t>
      </w:r>
      <w:r>
        <w:rPr>
          <w:rFonts w:ascii="Open Sans" w:eastAsia="Open Sans" w:hAnsi="Open Sans" w:cs="Open Sans"/>
        </w:rPr>
        <w:t>. Es el caso de la</w:t>
      </w:r>
      <w:r w:rsidR="005033B3">
        <w:rPr>
          <w:rFonts w:ascii="Open Sans" w:eastAsia="Open Sans" w:hAnsi="Open Sans" w:cs="Open Sans"/>
        </w:rPr>
        <w:t>s</w:t>
      </w:r>
      <w:r>
        <w:rPr>
          <w:rFonts w:ascii="Open Sans" w:eastAsia="Open Sans" w:hAnsi="Open Sans" w:cs="Open Sans"/>
        </w:rPr>
        <w:t xml:space="preserve"> estaci</w:t>
      </w:r>
      <w:r w:rsidR="005033B3">
        <w:rPr>
          <w:rFonts w:ascii="Open Sans" w:eastAsia="Open Sans" w:hAnsi="Open Sans" w:cs="Open Sans"/>
        </w:rPr>
        <w:t>o</w:t>
      </w:r>
      <w:r>
        <w:rPr>
          <w:rFonts w:ascii="Open Sans" w:eastAsia="Open Sans" w:hAnsi="Open Sans" w:cs="Open Sans"/>
        </w:rPr>
        <w:t>n</w:t>
      </w:r>
      <w:r w:rsidR="005033B3">
        <w:rPr>
          <w:rFonts w:ascii="Open Sans" w:eastAsia="Open Sans" w:hAnsi="Open Sans" w:cs="Open Sans"/>
        </w:rPr>
        <w:t>es</w:t>
      </w:r>
      <w:r>
        <w:rPr>
          <w:rFonts w:ascii="Open Sans" w:eastAsia="Open Sans" w:hAnsi="Open Sans" w:cs="Open Sans"/>
        </w:rPr>
        <w:t xml:space="preserve"> de </w:t>
      </w:r>
      <w:r w:rsidR="00A14781">
        <w:rPr>
          <w:rFonts w:ascii="Open Sans" w:eastAsia="Open Sans" w:hAnsi="Open Sans" w:cs="Open Sans"/>
        </w:rPr>
        <w:t>Castelló</w:t>
      </w:r>
      <w:r w:rsidR="009D23A1">
        <w:rPr>
          <w:rFonts w:ascii="Open Sans" w:eastAsia="Open Sans" w:hAnsi="Open Sans" w:cs="Open Sans"/>
        </w:rPr>
        <w:t xml:space="preserve"> (675 €/m²), Alberic (</w:t>
      </w:r>
      <w:r w:rsidR="006C0402">
        <w:rPr>
          <w:rFonts w:ascii="Open Sans" w:eastAsia="Open Sans" w:hAnsi="Open Sans" w:cs="Open Sans"/>
        </w:rPr>
        <w:t>945 €/m²), Carlet (1.121 €/m²)</w:t>
      </w:r>
      <w:r w:rsidR="00B555E1">
        <w:rPr>
          <w:rFonts w:ascii="Open Sans" w:eastAsia="Open Sans" w:hAnsi="Open Sans" w:cs="Open Sans"/>
        </w:rPr>
        <w:t>, A</w:t>
      </w:r>
      <w:r w:rsidR="0089216B">
        <w:rPr>
          <w:rFonts w:ascii="Open Sans" w:eastAsia="Open Sans" w:hAnsi="Open Sans" w:cs="Open Sans"/>
        </w:rPr>
        <w:t>lginet (1.357 €/m²),</w:t>
      </w:r>
      <w:r w:rsidR="00B8123B">
        <w:rPr>
          <w:rFonts w:ascii="Open Sans" w:eastAsia="Open Sans" w:hAnsi="Open Sans" w:cs="Open Sans"/>
        </w:rPr>
        <w:t xml:space="preserve"> </w:t>
      </w:r>
      <w:proofErr w:type="spellStart"/>
      <w:r w:rsidR="006C0402">
        <w:rPr>
          <w:rFonts w:ascii="Open Sans" w:eastAsia="Open Sans" w:hAnsi="Open Sans" w:cs="Open Sans"/>
        </w:rPr>
        <w:t>L’Alcúdia</w:t>
      </w:r>
      <w:proofErr w:type="spellEnd"/>
      <w:r w:rsidR="006C0402">
        <w:rPr>
          <w:rFonts w:ascii="Open Sans" w:eastAsia="Open Sans" w:hAnsi="Open Sans" w:cs="Open Sans"/>
        </w:rPr>
        <w:t xml:space="preserve"> (1.490 €/m²)</w:t>
      </w:r>
      <w:r w:rsidR="001A6CDF">
        <w:rPr>
          <w:rFonts w:ascii="Open Sans" w:eastAsia="Open Sans" w:hAnsi="Open Sans" w:cs="Open Sans"/>
        </w:rPr>
        <w:t xml:space="preserve"> y Picassent (1.651 €/m²)</w:t>
      </w:r>
      <w:r w:rsidR="006C0402">
        <w:rPr>
          <w:rFonts w:ascii="Open Sans" w:eastAsia="Open Sans" w:hAnsi="Open Sans" w:cs="Open Sans"/>
        </w:rPr>
        <w:t>, tod</w:t>
      </w:r>
      <w:r w:rsidR="00E16319">
        <w:rPr>
          <w:rFonts w:ascii="Open Sans" w:eastAsia="Open Sans" w:hAnsi="Open Sans" w:cs="Open Sans"/>
        </w:rPr>
        <w:t>a</w:t>
      </w:r>
      <w:r w:rsidR="006C0402">
        <w:rPr>
          <w:rFonts w:ascii="Open Sans" w:eastAsia="Open Sans" w:hAnsi="Open Sans" w:cs="Open Sans"/>
        </w:rPr>
        <w:t>s ell</w:t>
      </w:r>
      <w:r w:rsidR="00E16319">
        <w:rPr>
          <w:rFonts w:ascii="Open Sans" w:eastAsia="Open Sans" w:hAnsi="Open Sans" w:cs="Open Sans"/>
        </w:rPr>
        <w:t>a</w:t>
      </w:r>
      <w:r w:rsidR="006C0402">
        <w:rPr>
          <w:rFonts w:ascii="Open Sans" w:eastAsia="Open Sans" w:hAnsi="Open Sans" w:cs="Open Sans"/>
        </w:rPr>
        <w:t xml:space="preserve">s en </w:t>
      </w:r>
      <w:r w:rsidR="00FE02BB">
        <w:rPr>
          <w:rFonts w:ascii="Open Sans" w:eastAsia="Open Sans" w:hAnsi="Open Sans" w:cs="Open Sans"/>
        </w:rPr>
        <w:t xml:space="preserve">los municipios respectivamente homónimos y en </w:t>
      </w:r>
      <w:r w:rsidR="006C0402">
        <w:rPr>
          <w:rFonts w:ascii="Open Sans" w:eastAsia="Open Sans" w:hAnsi="Open Sans" w:cs="Open Sans"/>
        </w:rPr>
        <w:t xml:space="preserve">el extremo meridional de </w:t>
      </w:r>
      <w:r w:rsidR="00FE02BB">
        <w:rPr>
          <w:rFonts w:ascii="Open Sans" w:eastAsia="Open Sans" w:hAnsi="Open Sans" w:cs="Open Sans"/>
        </w:rPr>
        <w:t>línea 1 del Metro de Valencia.</w:t>
      </w:r>
    </w:p>
    <w:p w14:paraId="7CBBA1F0" w14:textId="77777777" w:rsidR="0023375A" w:rsidRDefault="0023375A">
      <w:pPr>
        <w:pBdr>
          <w:top w:val="nil"/>
          <w:left w:val="nil"/>
          <w:bottom w:val="nil"/>
          <w:right w:val="nil"/>
          <w:between w:val="nil"/>
        </w:pBdr>
        <w:spacing w:line="276" w:lineRule="auto"/>
        <w:jc w:val="both"/>
        <w:rPr>
          <w:rFonts w:ascii="Open Sans" w:eastAsia="Open Sans" w:hAnsi="Open Sans" w:cs="Open Sans"/>
        </w:rPr>
      </w:pPr>
    </w:p>
    <w:p w14:paraId="1EBB85E9" w14:textId="390E2675" w:rsidR="00940F05" w:rsidRDefault="00940F05">
      <w:pPr>
        <w:pBdr>
          <w:top w:val="nil"/>
          <w:left w:val="nil"/>
          <w:bottom w:val="nil"/>
          <w:right w:val="nil"/>
          <w:between w:val="nil"/>
        </w:pBdr>
        <w:spacing w:line="276" w:lineRule="auto"/>
        <w:jc w:val="both"/>
        <w:rPr>
          <w:rFonts w:ascii="Open Sans" w:eastAsia="Open Sans" w:hAnsi="Open Sans" w:cs="Open Sans"/>
        </w:rPr>
      </w:pPr>
      <w:r w:rsidRPr="00504241">
        <w:rPr>
          <w:rFonts w:ascii="Open Sans" w:eastAsia="Open Sans" w:hAnsi="Open Sans" w:cs="Open Sans"/>
          <w:b/>
          <w:bCs/>
        </w:rPr>
        <w:t xml:space="preserve">Lo mismo ocurre </w:t>
      </w:r>
      <w:r w:rsidR="005F0C3C" w:rsidRPr="00504241">
        <w:rPr>
          <w:rFonts w:ascii="Open Sans" w:eastAsia="Open Sans" w:hAnsi="Open Sans" w:cs="Open Sans"/>
          <w:b/>
          <w:bCs/>
        </w:rPr>
        <w:t xml:space="preserve">si se viaja hacia el </w:t>
      </w:r>
      <w:r w:rsidR="009B3CEA" w:rsidRPr="00504241">
        <w:rPr>
          <w:rFonts w:ascii="Open Sans" w:eastAsia="Open Sans" w:hAnsi="Open Sans" w:cs="Open Sans"/>
          <w:b/>
          <w:bCs/>
        </w:rPr>
        <w:t>noro</w:t>
      </w:r>
      <w:r w:rsidR="009B3CEA">
        <w:rPr>
          <w:rFonts w:ascii="Open Sans" w:eastAsia="Open Sans" w:hAnsi="Open Sans" w:cs="Open Sans"/>
          <w:b/>
          <w:bCs/>
        </w:rPr>
        <w:t>este</w:t>
      </w:r>
      <w:r w:rsidR="005F0C3C" w:rsidRPr="00504241">
        <w:rPr>
          <w:rFonts w:ascii="Open Sans" w:eastAsia="Open Sans" w:hAnsi="Open Sans" w:cs="Open Sans"/>
          <w:b/>
          <w:bCs/>
        </w:rPr>
        <w:t xml:space="preserve"> de Valencia a bordo de la línea 2 del suburbano</w:t>
      </w:r>
      <w:r w:rsidR="005F0C3C">
        <w:rPr>
          <w:rFonts w:ascii="Open Sans" w:eastAsia="Open Sans" w:hAnsi="Open Sans" w:cs="Open Sans"/>
        </w:rPr>
        <w:t xml:space="preserve">. En el extremo más septentrional de </w:t>
      </w:r>
      <w:r w:rsidR="00EA360B">
        <w:rPr>
          <w:rFonts w:ascii="Open Sans" w:eastAsia="Open Sans" w:hAnsi="Open Sans" w:cs="Open Sans"/>
        </w:rPr>
        <w:t>este corredor ferroviario se puede bajar en las estaciones de Llíria (1.269 €/m²) y Benaguasil (</w:t>
      </w:r>
      <w:r w:rsidR="00504241">
        <w:rPr>
          <w:rFonts w:ascii="Open Sans" w:eastAsia="Open Sans" w:hAnsi="Open Sans" w:cs="Open Sans"/>
        </w:rPr>
        <w:t xml:space="preserve">1.316 €/m²), </w:t>
      </w:r>
      <w:r w:rsidR="00287897">
        <w:rPr>
          <w:rFonts w:ascii="Open Sans" w:eastAsia="Open Sans" w:hAnsi="Open Sans" w:cs="Open Sans"/>
        </w:rPr>
        <w:t xml:space="preserve">situadas en las localidades con el mismo nombre, respectivamente, </w:t>
      </w:r>
      <w:r w:rsidR="00504241">
        <w:rPr>
          <w:rFonts w:ascii="Open Sans" w:eastAsia="Open Sans" w:hAnsi="Open Sans" w:cs="Open Sans"/>
        </w:rPr>
        <w:t>con algunos de los precios medios de la vivienda más baratos del área metropolitana de Valencia.</w:t>
      </w:r>
      <w:r w:rsidR="009B3CEA">
        <w:rPr>
          <w:rFonts w:ascii="Open Sans" w:eastAsia="Open Sans" w:hAnsi="Open Sans" w:cs="Open Sans"/>
        </w:rPr>
        <w:t xml:space="preserve"> </w:t>
      </w:r>
      <w:r w:rsidR="00951CD1">
        <w:rPr>
          <w:rFonts w:ascii="Open Sans" w:eastAsia="Open Sans" w:hAnsi="Open Sans" w:cs="Open Sans"/>
        </w:rPr>
        <w:t xml:space="preserve">También en la </w:t>
      </w:r>
      <w:r w:rsidR="00E95567">
        <w:rPr>
          <w:rFonts w:ascii="Open Sans" w:eastAsia="Open Sans" w:hAnsi="Open Sans" w:cs="Open Sans"/>
        </w:rPr>
        <w:t>L2, pero más al sur, se ubica la estación de Paterna (</w:t>
      </w:r>
      <w:r w:rsidR="00525D7B">
        <w:rPr>
          <w:rFonts w:ascii="Open Sans" w:eastAsia="Open Sans" w:hAnsi="Open Sans" w:cs="Open Sans"/>
        </w:rPr>
        <w:t xml:space="preserve">1.599 €/m²). </w:t>
      </w:r>
      <w:r w:rsidR="009B3CEA">
        <w:rPr>
          <w:rFonts w:ascii="Open Sans" w:eastAsia="Open Sans" w:hAnsi="Open Sans" w:cs="Open Sans"/>
        </w:rPr>
        <w:t xml:space="preserve">Igualmente, </w:t>
      </w:r>
      <w:r w:rsidR="0029340B">
        <w:rPr>
          <w:rFonts w:ascii="Open Sans" w:eastAsia="Open Sans" w:hAnsi="Open Sans" w:cs="Open Sans"/>
        </w:rPr>
        <w:t xml:space="preserve">la estación terminal </w:t>
      </w:r>
      <w:r w:rsidR="00AA3A9C">
        <w:rPr>
          <w:rFonts w:ascii="Open Sans" w:eastAsia="Open Sans" w:hAnsi="Open Sans" w:cs="Open Sans"/>
        </w:rPr>
        <w:t xml:space="preserve">de la línea 3 </w:t>
      </w:r>
      <w:r w:rsidR="00577057">
        <w:rPr>
          <w:rFonts w:ascii="Open Sans" w:eastAsia="Open Sans" w:hAnsi="Open Sans" w:cs="Open Sans"/>
        </w:rPr>
        <w:t xml:space="preserve">de </w:t>
      </w:r>
      <w:r w:rsidR="00907B38">
        <w:rPr>
          <w:rFonts w:ascii="Open Sans" w:eastAsia="Open Sans" w:hAnsi="Open Sans" w:cs="Open Sans"/>
        </w:rPr>
        <w:t>Rafelbunyol (1.609 €/m²)</w:t>
      </w:r>
      <w:r w:rsidR="00577057">
        <w:rPr>
          <w:rFonts w:ascii="Open Sans" w:eastAsia="Open Sans" w:hAnsi="Open Sans" w:cs="Open Sans"/>
        </w:rPr>
        <w:t xml:space="preserve"> se </w:t>
      </w:r>
      <w:r w:rsidR="00577057">
        <w:rPr>
          <w:rFonts w:ascii="Open Sans" w:eastAsia="Open Sans" w:hAnsi="Open Sans" w:cs="Open Sans"/>
        </w:rPr>
        <w:lastRenderedPageBreak/>
        <w:t>encuentr</w:t>
      </w:r>
      <w:r w:rsidR="00E47EC2">
        <w:rPr>
          <w:rFonts w:ascii="Open Sans" w:eastAsia="Open Sans" w:hAnsi="Open Sans" w:cs="Open Sans"/>
        </w:rPr>
        <w:t>a en la punta norte de la red de Metro valenciana</w:t>
      </w:r>
      <w:r w:rsidR="00404CFC">
        <w:rPr>
          <w:rFonts w:ascii="Open Sans" w:eastAsia="Open Sans" w:hAnsi="Open Sans" w:cs="Open Sans"/>
        </w:rPr>
        <w:t>, en el municipio con el mismo nombre</w:t>
      </w:r>
      <w:r w:rsidR="00E47EC2">
        <w:rPr>
          <w:rFonts w:ascii="Open Sans" w:eastAsia="Open Sans" w:hAnsi="Open Sans" w:cs="Open Sans"/>
        </w:rPr>
        <w:t>.</w:t>
      </w:r>
      <w:r w:rsidR="00334846">
        <w:rPr>
          <w:rFonts w:ascii="Open Sans" w:eastAsia="Open Sans" w:hAnsi="Open Sans" w:cs="Open Sans"/>
        </w:rPr>
        <w:t xml:space="preserve"> </w:t>
      </w:r>
      <w:r w:rsidR="009C2E6A">
        <w:rPr>
          <w:rFonts w:ascii="Open Sans" w:eastAsia="Open Sans" w:hAnsi="Open Sans" w:cs="Open Sans"/>
        </w:rPr>
        <w:t xml:space="preserve">Algo más al sur de la L3, también se puede acceder a la estación de Albalat </w:t>
      </w:r>
      <w:proofErr w:type="spellStart"/>
      <w:r w:rsidR="009C2E6A">
        <w:rPr>
          <w:rFonts w:ascii="Open Sans" w:eastAsia="Open Sans" w:hAnsi="Open Sans" w:cs="Open Sans"/>
        </w:rPr>
        <w:t>dels</w:t>
      </w:r>
      <w:proofErr w:type="spellEnd"/>
      <w:r w:rsidR="009C2E6A">
        <w:rPr>
          <w:rFonts w:ascii="Open Sans" w:eastAsia="Open Sans" w:hAnsi="Open Sans" w:cs="Open Sans"/>
        </w:rPr>
        <w:t xml:space="preserve"> Sore</w:t>
      </w:r>
      <w:r w:rsidR="00AF3C50">
        <w:rPr>
          <w:rFonts w:ascii="Open Sans" w:eastAsia="Open Sans" w:hAnsi="Open Sans" w:cs="Open Sans"/>
        </w:rPr>
        <w:t>lls (1.632 €/m²), en la localidad homónima.</w:t>
      </w:r>
    </w:p>
    <w:p w14:paraId="6DDAD736" w14:textId="77777777" w:rsidR="004E655C" w:rsidRDefault="004E655C">
      <w:pPr>
        <w:pBdr>
          <w:top w:val="nil"/>
          <w:left w:val="nil"/>
          <w:bottom w:val="nil"/>
          <w:right w:val="nil"/>
          <w:between w:val="nil"/>
        </w:pBdr>
        <w:spacing w:line="276" w:lineRule="auto"/>
        <w:jc w:val="both"/>
        <w:rPr>
          <w:rFonts w:ascii="Open Sans" w:eastAsia="Open Sans" w:hAnsi="Open Sans" w:cs="Open Sans"/>
        </w:rPr>
      </w:pPr>
    </w:p>
    <w:p w14:paraId="4B01B450" w14:textId="390F4DC7" w:rsidR="004E655C" w:rsidRDefault="00356124">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También en la zona norte, </w:t>
      </w:r>
      <w:r w:rsidRPr="00617866">
        <w:rPr>
          <w:rFonts w:ascii="Open Sans" w:eastAsia="Open Sans" w:hAnsi="Open Sans" w:cs="Open Sans"/>
          <w:b/>
          <w:bCs/>
        </w:rPr>
        <w:t xml:space="preserve">en </w:t>
      </w:r>
      <w:r w:rsidR="00C0410A" w:rsidRPr="00617866">
        <w:rPr>
          <w:rFonts w:ascii="Open Sans" w:eastAsia="Open Sans" w:hAnsi="Open Sans" w:cs="Open Sans"/>
          <w:b/>
          <w:bCs/>
        </w:rPr>
        <w:t>la localidad de Burjassot, podemos acceder a través de la línea 4 del metro a las paradas de La Granja (</w:t>
      </w:r>
      <w:r w:rsidR="00D241B4" w:rsidRPr="00617866">
        <w:rPr>
          <w:rFonts w:ascii="Open Sans" w:eastAsia="Open Sans" w:hAnsi="Open Sans" w:cs="Open Sans"/>
          <w:b/>
          <w:bCs/>
        </w:rPr>
        <w:t xml:space="preserve">1.682 €/m²) o À </w:t>
      </w:r>
      <w:proofErr w:type="spellStart"/>
      <w:r w:rsidR="00D241B4" w:rsidRPr="00617866">
        <w:rPr>
          <w:rFonts w:ascii="Open Sans" w:eastAsia="Open Sans" w:hAnsi="Open Sans" w:cs="Open Sans"/>
          <w:b/>
          <w:bCs/>
        </w:rPr>
        <w:t>Punt</w:t>
      </w:r>
      <w:proofErr w:type="spellEnd"/>
      <w:r w:rsidR="00D241B4" w:rsidRPr="00617866">
        <w:rPr>
          <w:rFonts w:ascii="Open Sans" w:eastAsia="Open Sans" w:hAnsi="Open Sans" w:cs="Open Sans"/>
          <w:b/>
          <w:bCs/>
        </w:rPr>
        <w:t xml:space="preserve"> (1.347 €/m²)</w:t>
      </w:r>
      <w:r w:rsidR="00D241B4">
        <w:rPr>
          <w:rFonts w:ascii="Open Sans" w:eastAsia="Open Sans" w:hAnsi="Open Sans" w:cs="Open Sans"/>
        </w:rPr>
        <w:t>.</w:t>
      </w:r>
      <w:r w:rsidR="004F5950">
        <w:rPr>
          <w:rFonts w:ascii="Open Sans" w:eastAsia="Open Sans" w:hAnsi="Open Sans" w:cs="Open Sans"/>
        </w:rPr>
        <w:t xml:space="preserve"> </w:t>
      </w:r>
      <w:r w:rsidR="004E655C">
        <w:rPr>
          <w:rFonts w:ascii="Open Sans" w:eastAsia="Open Sans" w:hAnsi="Open Sans" w:cs="Open Sans"/>
        </w:rPr>
        <w:t xml:space="preserve">Para completar el viaje por las estaciones más baratas del </w:t>
      </w:r>
      <w:r w:rsidR="00C14A63">
        <w:rPr>
          <w:rFonts w:ascii="Open Sans" w:eastAsia="Open Sans" w:hAnsi="Open Sans" w:cs="Open Sans"/>
        </w:rPr>
        <w:t>suburbano valenciano, hay que dirigirse al este a bordo de las líneas L3, L5 o L9</w:t>
      </w:r>
      <w:r w:rsidR="00514B81">
        <w:rPr>
          <w:rFonts w:ascii="Open Sans" w:eastAsia="Open Sans" w:hAnsi="Open Sans" w:cs="Open Sans"/>
        </w:rPr>
        <w:t>, para encontrar las paradas de Quart de Poblet (1.673 €/m²)</w:t>
      </w:r>
      <w:r w:rsidR="0089216B">
        <w:rPr>
          <w:rFonts w:ascii="Open Sans" w:eastAsia="Open Sans" w:hAnsi="Open Sans" w:cs="Open Sans"/>
        </w:rPr>
        <w:t>, en la localidad homónima,</w:t>
      </w:r>
      <w:r w:rsidR="00514B81">
        <w:rPr>
          <w:rFonts w:ascii="Open Sans" w:eastAsia="Open Sans" w:hAnsi="Open Sans" w:cs="Open Sans"/>
        </w:rPr>
        <w:t xml:space="preserve"> y Roses (</w:t>
      </w:r>
      <w:r w:rsidR="00BF29A6">
        <w:rPr>
          <w:rFonts w:ascii="Open Sans" w:eastAsia="Open Sans" w:hAnsi="Open Sans" w:cs="Open Sans"/>
        </w:rPr>
        <w:t>1.684 €/m²)</w:t>
      </w:r>
      <w:r w:rsidR="0089216B">
        <w:rPr>
          <w:rFonts w:ascii="Open Sans" w:eastAsia="Open Sans" w:hAnsi="Open Sans" w:cs="Open Sans"/>
        </w:rPr>
        <w:t>, en Manises</w:t>
      </w:r>
      <w:r w:rsidR="00BF29A6">
        <w:rPr>
          <w:rFonts w:ascii="Open Sans" w:eastAsia="Open Sans" w:hAnsi="Open Sans" w:cs="Open Sans"/>
        </w:rPr>
        <w:t xml:space="preserve">. </w:t>
      </w:r>
    </w:p>
    <w:p w14:paraId="71E98958" w14:textId="77777777" w:rsidR="0023375A" w:rsidRDefault="0023375A">
      <w:pPr>
        <w:pBdr>
          <w:top w:val="nil"/>
          <w:left w:val="nil"/>
          <w:bottom w:val="nil"/>
          <w:right w:val="nil"/>
          <w:between w:val="nil"/>
        </w:pBdr>
        <w:spacing w:line="276" w:lineRule="auto"/>
        <w:jc w:val="both"/>
        <w:rPr>
          <w:rFonts w:ascii="Open Sans" w:eastAsia="Open Sans" w:hAnsi="Open Sans" w:cs="Open Sans"/>
        </w:rPr>
      </w:pPr>
    </w:p>
    <w:p w14:paraId="406EBA8C" w14:textId="77777777" w:rsidR="0023375A" w:rsidRDefault="0023375A" w:rsidP="0023375A">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w:t>
      </w:r>
      <w:r w:rsidRPr="0023375A">
        <w:rPr>
          <w:rFonts w:ascii="Open Sans" w:eastAsia="Open Sans" w:hAnsi="Open Sans" w:cs="Open Sans"/>
        </w:rPr>
        <w:t>Estaciones como Castelló, Alberic o Carlet continúan siendo una vía de acceso para aquellos compradores que buscan vivienda en propiedad a precios mucho más bajos. El metro actúa como un eje vertebrador que permite optar por localizaciones más asequibles sin renunciar a la conexión con la capital.</w:t>
      </w:r>
      <w:r>
        <w:rPr>
          <w:rFonts w:ascii="Open Sans" w:eastAsia="Open Sans" w:hAnsi="Open Sans" w:cs="Open Sans"/>
        </w:rPr>
        <w:t xml:space="preserve"> </w:t>
      </w:r>
      <w:r w:rsidRPr="0023375A">
        <w:rPr>
          <w:rFonts w:ascii="Open Sans" w:eastAsia="Open Sans" w:hAnsi="Open Sans" w:cs="Open Sans"/>
        </w:rPr>
        <w:t>La diferencia entre las estaciones más caras y las más asequibles del metro de Valencia es muy significativa, con una brecha que en algunos casos supera los 4.000 euros por metro cuadrado. Esto evidencia una estructura residencial muy desigual entre el centro y los municipios periféricos, donde los precios se mantienen alrededor de los 1.000 euros por metro cuadrado</w:t>
      </w:r>
      <w:r>
        <w:rPr>
          <w:rFonts w:ascii="Open Sans" w:eastAsia="Open Sans" w:hAnsi="Open Sans" w:cs="Open Sans"/>
        </w:rPr>
        <w:t xml:space="preserve">”, comenta </w:t>
      </w:r>
      <w:r w:rsidRPr="00A63269">
        <w:rPr>
          <w:rFonts w:ascii="Open Sans" w:eastAsia="Open Sans" w:hAnsi="Open Sans" w:cs="Open Sans"/>
          <w:b/>
        </w:rPr>
        <w:t xml:space="preserve">María Matos, directora de Estudios y portavoz de </w:t>
      </w:r>
      <w:hyperlink r:id="rId11">
        <w:r w:rsidRPr="00A63269">
          <w:rPr>
            <w:rFonts w:ascii="Open Sans" w:eastAsia="Open Sans" w:hAnsi="Open Sans" w:cs="Open Sans"/>
            <w:b/>
            <w:color w:val="0000FF"/>
            <w:u w:val="single"/>
          </w:rPr>
          <w:t>Fotocasa</w:t>
        </w:r>
      </w:hyperlink>
      <w:r w:rsidRPr="00A63269">
        <w:rPr>
          <w:rFonts w:ascii="Open Sans" w:eastAsia="Open Sans" w:hAnsi="Open Sans" w:cs="Open Sans"/>
          <w:b/>
        </w:rPr>
        <w:t>.</w:t>
      </w:r>
    </w:p>
    <w:p w14:paraId="7D5DB1AD" w14:textId="77777777" w:rsidR="00037754" w:rsidRDefault="00037754">
      <w:pPr>
        <w:pBdr>
          <w:top w:val="nil"/>
          <w:left w:val="nil"/>
          <w:bottom w:val="nil"/>
          <w:right w:val="nil"/>
          <w:between w:val="nil"/>
        </w:pBdr>
        <w:spacing w:line="276" w:lineRule="auto"/>
        <w:jc w:val="center"/>
        <w:rPr>
          <w:rFonts w:ascii="National" w:eastAsia="National" w:hAnsi="National" w:cs="National"/>
          <w:b/>
          <w:color w:val="303AB2"/>
          <w:sz w:val="30"/>
          <w:szCs w:val="30"/>
        </w:rPr>
      </w:pPr>
    </w:p>
    <w:p w14:paraId="7D5DB1C1" w14:textId="76F64E1C" w:rsidR="00037754" w:rsidRDefault="00B62AAA">
      <w:pPr>
        <w:pBdr>
          <w:top w:val="nil"/>
          <w:left w:val="nil"/>
          <w:bottom w:val="nil"/>
          <w:right w:val="nil"/>
          <w:between w:val="nil"/>
        </w:pBdr>
        <w:spacing w:line="276" w:lineRule="auto"/>
        <w:jc w:val="center"/>
        <w:rPr>
          <w:rFonts w:ascii="National" w:eastAsia="National" w:hAnsi="National" w:cs="National"/>
          <w:b/>
          <w:color w:val="303AB2"/>
          <w:sz w:val="30"/>
          <w:szCs w:val="30"/>
        </w:rPr>
      </w:pPr>
      <w:r>
        <w:rPr>
          <w:rFonts w:ascii="National" w:eastAsia="National" w:hAnsi="National" w:cs="National"/>
          <w:b/>
          <w:color w:val="303AB2"/>
          <w:sz w:val="30"/>
          <w:szCs w:val="30"/>
        </w:rPr>
        <w:t xml:space="preserve">Las paradas de metro más caras y baratas de </w:t>
      </w:r>
      <w:r w:rsidR="00A92D6F">
        <w:rPr>
          <w:rFonts w:ascii="National" w:eastAsia="National" w:hAnsi="National" w:cs="National"/>
          <w:b/>
          <w:color w:val="303AB2"/>
          <w:sz w:val="30"/>
          <w:szCs w:val="30"/>
        </w:rPr>
        <w:t>Valencia</w:t>
      </w:r>
    </w:p>
    <w:p w14:paraId="7D5DB1C2" w14:textId="77777777" w:rsidR="00037754" w:rsidRDefault="00037754">
      <w:pPr>
        <w:pBdr>
          <w:top w:val="nil"/>
          <w:left w:val="nil"/>
          <w:bottom w:val="nil"/>
          <w:right w:val="nil"/>
          <w:between w:val="nil"/>
        </w:pBdr>
        <w:spacing w:line="276" w:lineRule="auto"/>
        <w:jc w:val="center"/>
        <w:rPr>
          <w:rFonts w:ascii="National" w:eastAsia="National" w:hAnsi="National" w:cs="National"/>
          <w:b/>
          <w:color w:val="303AB2"/>
          <w:sz w:val="30"/>
          <w:szCs w:val="30"/>
        </w:rPr>
      </w:pPr>
    </w:p>
    <w:tbl>
      <w:tblPr>
        <w:tblStyle w:val="a4"/>
        <w:tblW w:w="637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3260"/>
      </w:tblGrid>
      <w:tr w:rsidR="00037754" w14:paraId="7D5DB1C5" w14:textId="77777777" w:rsidTr="000377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C3" w14:textId="77777777" w:rsidR="00037754" w:rsidRDefault="00B62AAA">
            <w:pPr>
              <w:spacing w:line="276" w:lineRule="auto"/>
              <w:jc w:val="center"/>
              <w:rPr>
                <w:rFonts w:ascii="National" w:eastAsia="National" w:hAnsi="National" w:cs="National"/>
                <w:color w:val="303AB2"/>
                <w:sz w:val="28"/>
                <w:szCs w:val="28"/>
              </w:rPr>
            </w:pPr>
            <w:r>
              <w:rPr>
                <w:rFonts w:ascii="Open Sans" w:eastAsia="Open Sans" w:hAnsi="Open Sans" w:cs="Open Sans"/>
                <w:sz w:val="28"/>
                <w:szCs w:val="28"/>
              </w:rPr>
              <w:t>Estación</w:t>
            </w:r>
          </w:p>
        </w:tc>
        <w:tc>
          <w:tcPr>
            <w:tcW w:w="3260" w:type="dxa"/>
          </w:tcPr>
          <w:p w14:paraId="7D5DB1C4" w14:textId="77777777" w:rsidR="00037754" w:rsidRDefault="00B62AAA" w:rsidP="00D17238">
            <w:pPr>
              <w:spacing w:line="276" w:lineRule="auto"/>
              <w:jc w:val="center"/>
              <w:cnfStyle w:val="100000000000" w:firstRow="1" w:lastRow="0" w:firstColumn="0" w:lastColumn="0" w:oddVBand="0" w:evenVBand="0" w:oddHBand="0" w:evenHBand="0" w:firstRowFirstColumn="0" w:firstRowLastColumn="0" w:lastRowFirstColumn="0" w:lastRowLastColumn="0"/>
              <w:rPr>
                <w:rFonts w:ascii="National" w:eastAsia="National" w:hAnsi="National" w:cs="National"/>
                <w:color w:val="303AB2"/>
                <w:sz w:val="28"/>
                <w:szCs w:val="28"/>
              </w:rPr>
            </w:pPr>
            <w:r>
              <w:rPr>
                <w:rFonts w:ascii="Open Sans" w:eastAsia="Open Sans" w:hAnsi="Open Sans" w:cs="Open Sans"/>
                <w:sz w:val="28"/>
                <w:szCs w:val="28"/>
              </w:rPr>
              <w:t>Precio medio (€/m²)</w:t>
            </w:r>
          </w:p>
        </w:tc>
      </w:tr>
      <w:tr w:rsidR="004056BB" w14:paraId="7D5DB1C8" w14:textId="77777777" w:rsidTr="006E0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C6" w14:textId="5C8131F4" w:rsidR="004056BB" w:rsidRPr="00EE13EA" w:rsidRDefault="004056BB" w:rsidP="004056BB">
            <w:pPr>
              <w:spacing w:line="276" w:lineRule="auto"/>
            </w:pPr>
            <w:r w:rsidRPr="009627F0">
              <w:t>Russafa</w:t>
            </w:r>
          </w:p>
        </w:tc>
        <w:tc>
          <w:tcPr>
            <w:tcW w:w="3260" w:type="dxa"/>
          </w:tcPr>
          <w:p w14:paraId="7D5DB1C7" w14:textId="4F9CF1F5" w:rsidR="004056BB" w:rsidRPr="002E1B1E" w:rsidRDefault="004056BB" w:rsidP="004056BB">
            <w:pPr>
              <w:spacing w:line="276" w:lineRule="auto"/>
              <w:jc w:val="center"/>
              <w:cnfStyle w:val="000000100000" w:firstRow="0" w:lastRow="0" w:firstColumn="0" w:lastColumn="0" w:oddVBand="0" w:evenVBand="0" w:oddHBand="1" w:evenHBand="0" w:firstRowFirstColumn="0" w:firstRowLastColumn="0" w:lastRowFirstColumn="0" w:lastRowLastColumn="0"/>
            </w:pPr>
            <w:r w:rsidRPr="006E1A73">
              <w:t>6</w:t>
            </w:r>
            <w:r>
              <w:t>.</w:t>
            </w:r>
            <w:r w:rsidRPr="006E1A73">
              <w:t>070</w:t>
            </w:r>
          </w:p>
        </w:tc>
      </w:tr>
      <w:tr w:rsidR="004056BB" w14:paraId="7D5DB1CB" w14:textId="77777777" w:rsidTr="006E07F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C9" w14:textId="63664185" w:rsidR="004056BB" w:rsidRPr="00EE13EA" w:rsidRDefault="004056BB" w:rsidP="004056BB">
            <w:pPr>
              <w:spacing w:line="276" w:lineRule="auto"/>
            </w:pPr>
            <w:r w:rsidRPr="009627F0">
              <w:t>Colón</w:t>
            </w:r>
          </w:p>
        </w:tc>
        <w:tc>
          <w:tcPr>
            <w:tcW w:w="3260" w:type="dxa"/>
          </w:tcPr>
          <w:p w14:paraId="7D5DB1CA" w14:textId="52FB2FE6" w:rsidR="004056BB" w:rsidRPr="002E1B1E" w:rsidRDefault="004056BB" w:rsidP="004056BB">
            <w:pPr>
              <w:spacing w:line="276" w:lineRule="auto"/>
              <w:jc w:val="center"/>
              <w:cnfStyle w:val="000000000000" w:firstRow="0" w:lastRow="0" w:firstColumn="0" w:lastColumn="0" w:oddVBand="0" w:evenVBand="0" w:oddHBand="0" w:evenHBand="0" w:firstRowFirstColumn="0" w:firstRowLastColumn="0" w:lastRowFirstColumn="0" w:lastRowLastColumn="0"/>
            </w:pPr>
            <w:r w:rsidRPr="006E1A73">
              <w:t>5</w:t>
            </w:r>
            <w:r>
              <w:t>.</w:t>
            </w:r>
            <w:r w:rsidRPr="006E1A73">
              <w:t>496</w:t>
            </w:r>
          </w:p>
        </w:tc>
      </w:tr>
      <w:tr w:rsidR="004056BB" w14:paraId="7D5DB1CE" w14:textId="77777777" w:rsidTr="006E0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CC" w14:textId="64EC6A06" w:rsidR="004056BB" w:rsidRPr="00EE13EA" w:rsidRDefault="004056BB" w:rsidP="004056BB">
            <w:pPr>
              <w:spacing w:line="276" w:lineRule="auto"/>
            </w:pPr>
            <w:proofErr w:type="spellStart"/>
            <w:r w:rsidRPr="009627F0">
              <w:t>Quatres</w:t>
            </w:r>
            <w:proofErr w:type="spellEnd"/>
            <w:r w:rsidRPr="009627F0">
              <w:t xml:space="preserve"> Carreres</w:t>
            </w:r>
          </w:p>
        </w:tc>
        <w:tc>
          <w:tcPr>
            <w:tcW w:w="3260" w:type="dxa"/>
          </w:tcPr>
          <w:p w14:paraId="7D5DB1CD" w14:textId="096979FA" w:rsidR="004056BB" w:rsidRPr="002E1B1E" w:rsidRDefault="004056BB" w:rsidP="004056BB">
            <w:pPr>
              <w:spacing w:line="276" w:lineRule="auto"/>
              <w:jc w:val="center"/>
              <w:cnfStyle w:val="000000100000" w:firstRow="0" w:lastRow="0" w:firstColumn="0" w:lastColumn="0" w:oddVBand="0" w:evenVBand="0" w:oddHBand="1" w:evenHBand="0" w:firstRowFirstColumn="0" w:firstRowLastColumn="0" w:lastRowFirstColumn="0" w:lastRowLastColumn="0"/>
            </w:pPr>
            <w:r w:rsidRPr="006E1A73">
              <w:t>5</w:t>
            </w:r>
            <w:r>
              <w:t>.</w:t>
            </w:r>
            <w:r w:rsidRPr="006E1A73">
              <w:t>489</w:t>
            </w:r>
          </w:p>
        </w:tc>
      </w:tr>
      <w:tr w:rsidR="004056BB" w14:paraId="7D5DB1D1" w14:textId="77777777" w:rsidTr="006E07F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CF" w14:textId="5CAC58CC" w:rsidR="004056BB" w:rsidRPr="00EE13EA" w:rsidRDefault="004056BB" w:rsidP="004056BB">
            <w:pPr>
              <w:spacing w:line="276" w:lineRule="auto"/>
            </w:pPr>
            <w:r w:rsidRPr="009627F0">
              <w:t>Xàtiva</w:t>
            </w:r>
          </w:p>
        </w:tc>
        <w:tc>
          <w:tcPr>
            <w:tcW w:w="3260" w:type="dxa"/>
          </w:tcPr>
          <w:p w14:paraId="7D5DB1D0" w14:textId="2E79231E" w:rsidR="004056BB" w:rsidRPr="002E1B1E" w:rsidRDefault="004056BB" w:rsidP="004056BB">
            <w:pPr>
              <w:spacing w:line="276" w:lineRule="auto"/>
              <w:jc w:val="center"/>
              <w:cnfStyle w:val="000000000000" w:firstRow="0" w:lastRow="0" w:firstColumn="0" w:lastColumn="0" w:oddVBand="0" w:evenVBand="0" w:oddHBand="0" w:evenHBand="0" w:firstRowFirstColumn="0" w:firstRowLastColumn="0" w:lastRowFirstColumn="0" w:lastRowLastColumn="0"/>
            </w:pPr>
            <w:r w:rsidRPr="006E1A73">
              <w:t>4</w:t>
            </w:r>
            <w:r>
              <w:t>.</w:t>
            </w:r>
            <w:r w:rsidRPr="006E1A73">
              <w:t>816</w:t>
            </w:r>
          </w:p>
        </w:tc>
      </w:tr>
      <w:tr w:rsidR="004056BB" w14:paraId="7D5DB1D4" w14:textId="77777777" w:rsidTr="006E0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D2" w14:textId="5AD7642C" w:rsidR="004056BB" w:rsidRPr="00EE13EA" w:rsidRDefault="004056BB" w:rsidP="004056BB">
            <w:pPr>
              <w:spacing w:line="276" w:lineRule="auto"/>
            </w:pPr>
            <w:r w:rsidRPr="009627F0">
              <w:t>Alicante</w:t>
            </w:r>
          </w:p>
        </w:tc>
        <w:tc>
          <w:tcPr>
            <w:tcW w:w="3260" w:type="dxa"/>
          </w:tcPr>
          <w:p w14:paraId="7D5DB1D3" w14:textId="784511AF" w:rsidR="004056BB" w:rsidRPr="002E1B1E" w:rsidRDefault="004056BB" w:rsidP="004056BB">
            <w:pPr>
              <w:spacing w:line="276" w:lineRule="auto"/>
              <w:jc w:val="center"/>
              <w:cnfStyle w:val="000000100000" w:firstRow="0" w:lastRow="0" w:firstColumn="0" w:lastColumn="0" w:oddVBand="0" w:evenVBand="0" w:oddHBand="1" w:evenHBand="0" w:firstRowFirstColumn="0" w:firstRowLastColumn="0" w:lastRowFirstColumn="0" w:lastRowLastColumn="0"/>
            </w:pPr>
            <w:r w:rsidRPr="006E1A73">
              <w:t>4</w:t>
            </w:r>
            <w:r>
              <w:t>.</w:t>
            </w:r>
            <w:r w:rsidRPr="006E1A73">
              <w:t>764</w:t>
            </w:r>
          </w:p>
        </w:tc>
      </w:tr>
      <w:tr w:rsidR="004056BB" w14:paraId="7D5DB1D7" w14:textId="77777777" w:rsidTr="006E07F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D5" w14:textId="142AD290" w:rsidR="004056BB" w:rsidRPr="00EE13EA" w:rsidRDefault="004056BB" w:rsidP="004056BB">
            <w:pPr>
              <w:spacing w:line="276" w:lineRule="auto"/>
            </w:pPr>
            <w:r w:rsidRPr="009627F0">
              <w:t xml:space="preserve">Eugenia </w:t>
            </w:r>
            <w:proofErr w:type="spellStart"/>
            <w:r w:rsidRPr="009627F0">
              <w:t>Viñes</w:t>
            </w:r>
            <w:proofErr w:type="spellEnd"/>
          </w:p>
        </w:tc>
        <w:tc>
          <w:tcPr>
            <w:tcW w:w="3260" w:type="dxa"/>
          </w:tcPr>
          <w:p w14:paraId="7D5DB1D6" w14:textId="0CC453F9" w:rsidR="004056BB" w:rsidRPr="002E1B1E" w:rsidRDefault="004056BB" w:rsidP="004056BB">
            <w:pPr>
              <w:spacing w:line="276" w:lineRule="auto"/>
              <w:jc w:val="center"/>
              <w:cnfStyle w:val="000000000000" w:firstRow="0" w:lastRow="0" w:firstColumn="0" w:lastColumn="0" w:oddVBand="0" w:evenVBand="0" w:oddHBand="0" w:evenHBand="0" w:firstRowFirstColumn="0" w:firstRowLastColumn="0" w:lastRowFirstColumn="0" w:lastRowLastColumn="0"/>
            </w:pPr>
            <w:r w:rsidRPr="006E1A73">
              <w:t>4</w:t>
            </w:r>
            <w:r>
              <w:t>.</w:t>
            </w:r>
            <w:r w:rsidRPr="006E1A73">
              <w:t>729</w:t>
            </w:r>
          </w:p>
        </w:tc>
      </w:tr>
      <w:tr w:rsidR="004056BB" w14:paraId="7D5DB1DA" w14:textId="77777777" w:rsidTr="006E0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D8" w14:textId="49DCAB57" w:rsidR="004056BB" w:rsidRPr="00EE13EA" w:rsidRDefault="004056BB" w:rsidP="004056BB">
            <w:pPr>
              <w:spacing w:line="276" w:lineRule="auto"/>
            </w:pPr>
            <w:r w:rsidRPr="009627F0">
              <w:t>Bailén</w:t>
            </w:r>
          </w:p>
        </w:tc>
        <w:tc>
          <w:tcPr>
            <w:tcW w:w="3260" w:type="dxa"/>
          </w:tcPr>
          <w:p w14:paraId="7D5DB1D9" w14:textId="62D6326C" w:rsidR="004056BB" w:rsidRPr="002E1B1E" w:rsidRDefault="004056BB" w:rsidP="004056BB">
            <w:pPr>
              <w:spacing w:line="276" w:lineRule="auto"/>
              <w:jc w:val="center"/>
              <w:cnfStyle w:val="000000100000" w:firstRow="0" w:lastRow="0" w:firstColumn="0" w:lastColumn="0" w:oddVBand="0" w:evenVBand="0" w:oddHBand="1" w:evenHBand="0" w:firstRowFirstColumn="0" w:firstRowLastColumn="0" w:lastRowFirstColumn="0" w:lastRowLastColumn="0"/>
            </w:pPr>
            <w:r w:rsidRPr="006E1A73">
              <w:t>4</w:t>
            </w:r>
            <w:r>
              <w:t>.</w:t>
            </w:r>
            <w:r w:rsidRPr="006E1A73">
              <w:t>538</w:t>
            </w:r>
          </w:p>
        </w:tc>
      </w:tr>
      <w:tr w:rsidR="004056BB" w14:paraId="7D5DB1DD" w14:textId="77777777" w:rsidTr="006E07F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DB" w14:textId="31A5F7F5" w:rsidR="004056BB" w:rsidRPr="00EE13EA" w:rsidRDefault="004056BB" w:rsidP="004056BB">
            <w:pPr>
              <w:spacing w:line="276" w:lineRule="auto"/>
            </w:pPr>
            <w:proofErr w:type="spellStart"/>
            <w:r w:rsidRPr="009627F0">
              <w:t>Plaça</w:t>
            </w:r>
            <w:proofErr w:type="spellEnd"/>
            <w:r w:rsidRPr="009627F0">
              <w:t xml:space="preserve"> </w:t>
            </w:r>
            <w:proofErr w:type="spellStart"/>
            <w:r w:rsidRPr="009627F0">
              <w:t>Espanya</w:t>
            </w:r>
            <w:proofErr w:type="spellEnd"/>
          </w:p>
        </w:tc>
        <w:tc>
          <w:tcPr>
            <w:tcW w:w="3260" w:type="dxa"/>
          </w:tcPr>
          <w:p w14:paraId="7D5DB1DC" w14:textId="4E595790" w:rsidR="004056BB" w:rsidRPr="002E1B1E" w:rsidRDefault="004056BB" w:rsidP="004056BB">
            <w:pPr>
              <w:spacing w:line="276" w:lineRule="auto"/>
              <w:jc w:val="center"/>
              <w:cnfStyle w:val="000000000000" w:firstRow="0" w:lastRow="0" w:firstColumn="0" w:lastColumn="0" w:oddVBand="0" w:evenVBand="0" w:oddHBand="0" w:evenHBand="0" w:firstRowFirstColumn="0" w:firstRowLastColumn="0" w:lastRowFirstColumn="0" w:lastRowLastColumn="0"/>
            </w:pPr>
            <w:r w:rsidRPr="006E1A73">
              <w:t>4</w:t>
            </w:r>
            <w:r>
              <w:t>.</w:t>
            </w:r>
            <w:r w:rsidRPr="006E1A73">
              <w:t>406</w:t>
            </w:r>
          </w:p>
        </w:tc>
      </w:tr>
      <w:tr w:rsidR="004056BB" w14:paraId="7D5DB1E0" w14:textId="77777777" w:rsidTr="006E0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DE" w14:textId="47263331" w:rsidR="004056BB" w:rsidRPr="00EE13EA" w:rsidRDefault="004056BB" w:rsidP="004056BB">
            <w:pPr>
              <w:spacing w:line="276" w:lineRule="auto"/>
            </w:pPr>
            <w:r w:rsidRPr="009627F0">
              <w:t>La Marina</w:t>
            </w:r>
          </w:p>
        </w:tc>
        <w:tc>
          <w:tcPr>
            <w:tcW w:w="3260" w:type="dxa"/>
          </w:tcPr>
          <w:p w14:paraId="7D5DB1DF" w14:textId="54811297" w:rsidR="004056BB" w:rsidRPr="002E1B1E" w:rsidRDefault="004056BB" w:rsidP="004056BB">
            <w:pPr>
              <w:spacing w:line="276" w:lineRule="auto"/>
              <w:jc w:val="center"/>
              <w:cnfStyle w:val="000000100000" w:firstRow="0" w:lastRow="0" w:firstColumn="0" w:lastColumn="0" w:oddVBand="0" w:evenVBand="0" w:oddHBand="1" w:evenHBand="0" w:firstRowFirstColumn="0" w:firstRowLastColumn="0" w:lastRowFirstColumn="0" w:lastRowLastColumn="0"/>
            </w:pPr>
            <w:r w:rsidRPr="006E1A73">
              <w:t>4</w:t>
            </w:r>
            <w:r>
              <w:t>.</w:t>
            </w:r>
            <w:r w:rsidRPr="006E1A73">
              <w:t>300</w:t>
            </w:r>
          </w:p>
        </w:tc>
      </w:tr>
      <w:tr w:rsidR="004056BB" w14:paraId="7D5DB1E3" w14:textId="77777777" w:rsidTr="006E07F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E1" w14:textId="1F86B9B1" w:rsidR="004056BB" w:rsidRPr="00EE13EA" w:rsidRDefault="004056BB" w:rsidP="004056BB">
            <w:pPr>
              <w:spacing w:line="276" w:lineRule="auto"/>
            </w:pPr>
            <w:proofErr w:type="spellStart"/>
            <w:r w:rsidRPr="009627F0">
              <w:t>Facultats</w:t>
            </w:r>
            <w:proofErr w:type="spellEnd"/>
          </w:p>
        </w:tc>
        <w:tc>
          <w:tcPr>
            <w:tcW w:w="3260" w:type="dxa"/>
          </w:tcPr>
          <w:p w14:paraId="7D5DB1E2" w14:textId="76B31E8B" w:rsidR="004056BB" w:rsidRPr="002E1B1E" w:rsidRDefault="004056BB" w:rsidP="004056BB">
            <w:pPr>
              <w:spacing w:line="276" w:lineRule="auto"/>
              <w:jc w:val="center"/>
              <w:cnfStyle w:val="000000000000" w:firstRow="0" w:lastRow="0" w:firstColumn="0" w:lastColumn="0" w:oddVBand="0" w:evenVBand="0" w:oddHBand="0" w:evenHBand="0" w:firstRowFirstColumn="0" w:firstRowLastColumn="0" w:lastRowFirstColumn="0" w:lastRowLastColumn="0"/>
            </w:pPr>
            <w:r w:rsidRPr="006E1A73">
              <w:t>4</w:t>
            </w:r>
            <w:r>
              <w:t>.</w:t>
            </w:r>
            <w:r w:rsidRPr="006E1A73">
              <w:t>289</w:t>
            </w:r>
          </w:p>
        </w:tc>
      </w:tr>
      <w:tr w:rsidR="004056BB" w14:paraId="7D5DB1E6" w14:textId="77777777" w:rsidTr="006E0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E4" w14:textId="0E8E7B71" w:rsidR="004056BB" w:rsidRPr="00EE13EA" w:rsidRDefault="004056BB" w:rsidP="004056BB">
            <w:pPr>
              <w:spacing w:line="276" w:lineRule="auto"/>
            </w:pPr>
            <w:r w:rsidRPr="009627F0">
              <w:t>Alameda</w:t>
            </w:r>
          </w:p>
        </w:tc>
        <w:tc>
          <w:tcPr>
            <w:tcW w:w="3260" w:type="dxa"/>
          </w:tcPr>
          <w:p w14:paraId="7D5DB1E5" w14:textId="50A7A5B8" w:rsidR="004056BB" w:rsidRPr="002E1B1E" w:rsidRDefault="004056BB" w:rsidP="004056BB">
            <w:pPr>
              <w:spacing w:line="276" w:lineRule="auto"/>
              <w:jc w:val="center"/>
              <w:cnfStyle w:val="000000100000" w:firstRow="0" w:lastRow="0" w:firstColumn="0" w:lastColumn="0" w:oddVBand="0" w:evenVBand="0" w:oddHBand="1" w:evenHBand="0" w:firstRowFirstColumn="0" w:firstRowLastColumn="0" w:lastRowFirstColumn="0" w:lastRowLastColumn="0"/>
            </w:pPr>
            <w:r w:rsidRPr="006E1A73">
              <w:t>4</w:t>
            </w:r>
            <w:r>
              <w:t>.</w:t>
            </w:r>
            <w:r w:rsidRPr="006E1A73">
              <w:t>264</w:t>
            </w:r>
          </w:p>
        </w:tc>
      </w:tr>
      <w:tr w:rsidR="004056BB" w14:paraId="7D5DB1E9" w14:textId="77777777" w:rsidTr="006E07F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E7" w14:textId="0B22641D" w:rsidR="004056BB" w:rsidRPr="00EE13EA" w:rsidRDefault="004056BB" w:rsidP="004056BB">
            <w:pPr>
              <w:spacing w:line="276" w:lineRule="auto"/>
            </w:pPr>
            <w:r w:rsidRPr="009627F0">
              <w:t>Aragón</w:t>
            </w:r>
          </w:p>
        </w:tc>
        <w:tc>
          <w:tcPr>
            <w:tcW w:w="3260" w:type="dxa"/>
          </w:tcPr>
          <w:p w14:paraId="7D5DB1E8" w14:textId="4A8D5AFC" w:rsidR="004056BB" w:rsidRPr="002E1B1E" w:rsidRDefault="004056BB" w:rsidP="004056BB">
            <w:pPr>
              <w:spacing w:line="276" w:lineRule="auto"/>
              <w:jc w:val="center"/>
              <w:cnfStyle w:val="000000000000" w:firstRow="0" w:lastRow="0" w:firstColumn="0" w:lastColumn="0" w:oddVBand="0" w:evenVBand="0" w:oddHBand="0" w:evenHBand="0" w:firstRowFirstColumn="0" w:firstRowLastColumn="0" w:lastRowFirstColumn="0" w:lastRowLastColumn="0"/>
            </w:pPr>
            <w:r w:rsidRPr="006E1A73">
              <w:t>4</w:t>
            </w:r>
            <w:r>
              <w:t>.</w:t>
            </w:r>
            <w:r w:rsidRPr="006E1A73">
              <w:t>203</w:t>
            </w:r>
          </w:p>
        </w:tc>
      </w:tr>
      <w:tr w:rsidR="004056BB" w14:paraId="7D5DB1EC" w14:textId="77777777" w:rsidTr="006E0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EA" w14:textId="416759A4" w:rsidR="004056BB" w:rsidRPr="00EE13EA" w:rsidRDefault="004056BB" w:rsidP="004056BB">
            <w:pPr>
              <w:spacing w:line="276" w:lineRule="auto"/>
            </w:pPr>
            <w:r w:rsidRPr="009627F0">
              <w:lastRenderedPageBreak/>
              <w:t>Pont de Fusta</w:t>
            </w:r>
          </w:p>
        </w:tc>
        <w:tc>
          <w:tcPr>
            <w:tcW w:w="3260" w:type="dxa"/>
          </w:tcPr>
          <w:p w14:paraId="7D5DB1EB" w14:textId="2BE858E7" w:rsidR="004056BB" w:rsidRPr="002E1B1E" w:rsidRDefault="004056BB" w:rsidP="004056BB">
            <w:pPr>
              <w:spacing w:line="276" w:lineRule="auto"/>
              <w:jc w:val="center"/>
              <w:cnfStyle w:val="000000100000" w:firstRow="0" w:lastRow="0" w:firstColumn="0" w:lastColumn="0" w:oddVBand="0" w:evenVBand="0" w:oddHBand="1" w:evenHBand="0" w:firstRowFirstColumn="0" w:firstRowLastColumn="0" w:lastRowFirstColumn="0" w:lastRowLastColumn="0"/>
            </w:pPr>
            <w:r w:rsidRPr="006E1A73">
              <w:t>4</w:t>
            </w:r>
            <w:r>
              <w:t>.</w:t>
            </w:r>
            <w:r w:rsidRPr="006E1A73">
              <w:t>157</w:t>
            </w:r>
          </w:p>
        </w:tc>
      </w:tr>
      <w:tr w:rsidR="004056BB" w14:paraId="7D5DB1EF" w14:textId="77777777" w:rsidTr="006E07F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ED" w14:textId="34E6CFC1" w:rsidR="004056BB" w:rsidRPr="00EE13EA" w:rsidRDefault="004056BB" w:rsidP="004056BB">
            <w:pPr>
              <w:spacing w:line="276" w:lineRule="auto"/>
            </w:pPr>
            <w:r w:rsidRPr="009627F0">
              <w:t>Campanar</w:t>
            </w:r>
          </w:p>
        </w:tc>
        <w:tc>
          <w:tcPr>
            <w:tcW w:w="3260" w:type="dxa"/>
          </w:tcPr>
          <w:p w14:paraId="7D5DB1EE" w14:textId="0BA76A37" w:rsidR="004056BB" w:rsidRPr="002E1B1E" w:rsidRDefault="004056BB" w:rsidP="004056BB">
            <w:pPr>
              <w:spacing w:line="276" w:lineRule="auto"/>
              <w:jc w:val="center"/>
              <w:cnfStyle w:val="000000000000" w:firstRow="0" w:lastRow="0" w:firstColumn="0" w:lastColumn="0" w:oddVBand="0" w:evenVBand="0" w:oddHBand="0" w:evenHBand="0" w:firstRowFirstColumn="0" w:firstRowLastColumn="0" w:lastRowFirstColumn="0" w:lastRowLastColumn="0"/>
            </w:pPr>
            <w:r w:rsidRPr="006E1A73">
              <w:t>4</w:t>
            </w:r>
            <w:r>
              <w:t>.</w:t>
            </w:r>
            <w:r w:rsidRPr="006E1A73">
              <w:t>063</w:t>
            </w:r>
          </w:p>
        </w:tc>
      </w:tr>
      <w:tr w:rsidR="004056BB" w14:paraId="7D5DB1F2" w14:textId="77777777" w:rsidTr="006E07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F0" w14:textId="15BCFD87" w:rsidR="004056BB" w:rsidRPr="004E47F9" w:rsidRDefault="004056BB" w:rsidP="004056BB">
            <w:pPr>
              <w:spacing w:line="276" w:lineRule="auto"/>
              <w:rPr>
                <w:rFonts w:ascii="Open Sans" w:eastAsia="Open Sans" w:hAnsi="Open Sans" w:cs="Open Sans"/>
                <w:color w:val="FFFFFF" w:themeColor="background1"/>
                <w:sz w:val="22"/>
                <w:szCs w:val="22"/>
              </w:rPr>
            </w:pPr>
            <w:proofErr w:type="spellStart"/>
            <w:r w:rsidRPr="009627F0">
              <w:t>Beniferri</w:t>
            </w:r>
            <w:proofErr w:type="spellEnd"/>
          </w:p>
        </w:tc>
        <w:tc>
          <w:tcPr>
            <w:tcW w:w="3260" w:type="dxa"/>
          </w:tcPr>
          <w:p w14:paraId="7D5DB1F1" w14:textId="30A280B8" w:rsidR="004056BB" w:rsidRPr="002E1B1E" w:rsidRDefault="004056BB" w:rsidP="004056BB">
            <w:pPr>
              <w:spacing w:line="276" w:lineRule="auto"/>
              <w:jc w:val="center"/>
              <w:cnfStyle w:val="000000100000" w:firstRow="0" w:lastRow="0" w:firstColumn="0" w:lastColumn="0" w:oddVBand="0" w:evenVBand="0" w:oddHBand="1" w:evenHBand="0" w:firstRowFirstColumn="0" w:firstRowLastColumn="0" w:lastRowFirstColumn="0" w:lastRowLastColumn="0"/>
            </w:pPr>
            <w:r w:rsidRPr="006E1A73">
              <w:t>3</w:t>
            </w:r>
            <w:r>
              <w:t>.</w:t>
            </w:r>
            <w:r w:rsidRPr="006E1A73">
              <w:t>983</w:t>
            </w:r>
          </w:p>
        </w:tc>
      </w:tr>
      <w:tr w:rsidR="00E84751" w14:paraId="7D5DB1F5" w14:textId="77777777" w:rsidTr="00B2234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F3" w14:textId="60C965B4" w:rsidR="00E84751" w:rsidRPr="00EE13EA" w:rsidRDefault="00E84751" w:rsidP="00E84751">
            <w:pPr>
              <w:spacing w:line="276" w:lineRule="auto"/>
            </w:pPr>
            <w:r w:rsidRPr="00D550EB">
              <w:t>Ros</w:t>
            </w:r>
            <w:r w:rsidR="004E655C">
              <w:t>e</w:t>
            </w:r>
            <w:r w:rsidRPr="00D550EB">
              <w:t>s</w:t>
            </w:r>
          </w:p>
        </w:tc>
        <w:tc>
          <w:tcPr>
            <w:tcW w:w="3260" w:type="dxa"/>
          </w:tcPr>
          <w:p w14:paraId="7D5DB1F4" w14:textId="62F032BB" w:rsidR="00E84751" w:rsidRPr="008B7F0C" w:rsidRDefault="00E84751" w:rsidP="00E84751">
            <w:pPr>
              <w:spacing w:line="276" w:lineRule="auto"/>
              <w:jc w:val="center"/>
              <w:cnfStyle w:val="000000000000" w:firstRow="0" w:lastRow="0" w:firstColumn="0" w:lastColumn="0" w:oddVBand="0" w:evenVBand="0" w:oddHBand="0" w:evenHBand="0" w:firstRowFirstColumn="0" w:firstRowLastColumn="0" w:lastRowFirstColumn="0" w:lastRowLastColumn="0"/>
            </w:pPr>
            <w:r w:rsidRPr="001A0CE2">
              <w:t>1</w:t>
            </w:r>
            <w:r>
              <w:t>.</w:t>
            </w:r>
            <w:r w:rsidRPr="001A0CE2">
              <w:t>684</w:t>
            </w:r>
          </w:p>
        </w:tc>
      </w:tr>
      <w:tr w:rsidR="00E84751" w14:paraId="7D5DB1F8" w14:textId="77777777" w:rsidTr="00B22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F6" w14:textId="6C5D7A9C" w:rsidR="00E84751" w:rsidRPr="00EE13EA" w:rsidRDefault="00E84751" w:rsidP="00E84751">
            <w:pPr>
              <w:spacing w:line="276" w:lineRule="auto"/>
            </w:pPr>
            <w:r w:rsidRPr="00D550EB">
              <w:t>La Granja</w:t>
            </w:r>
          </w:p>
        </w:tc>
        <w:tc>
          <w:tcPr>
            <w:tcW w:w="3260" w:type="dxa"/>
          </w:tcPr>
          <w:p w14:paraId="7D5DB1F7" w14:textId="33D71144" w:rsidR="00E84751" w:rsidRPr="008B7F0C" w:rsidRDefault="00E84751" w:rsidP="00E84751">
            <w:pPr>
              <w:spacing w:line="276" w:lineRule="auto"/>
              <w:jc w:val="center"/>
              <w:cnfStyle w:val="000000100000" w:firstRow="0" w:lastRow="0" w:firstColumn="0" w:lastColumn="0" w:oddVBand="0" w:evenVBand="0" w:oddHBand="1" w:evenHBand="0" w:firstRowFirstColumn="0" w:firstRowLastColumn="0" w:lastRowFirstColumn="0" w:lastRowLastColumn="0"/>
            </w:pPr>
            <w:r w:rsidRPr="001A0CE2">
              <w:t>1</w:t>
            </w:r>
            <w:r>
              <w:t>.</w:t>
            </w:r>
            <w:r w:rsidRPr="001A0CE2">
              <w:t>682</w:t>
            </w:r>
          </w:p>
        </w:tc>
      </w:tr>
      <w:tr w:rsidR="00E84751" w14:paraId="7D5DB1FB" w14:textId="77777777" w:rsidTr="00B2234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F9" w14:textId="59359354" w:rsidR="00E84751" w:rsidRPr="00EE13EA" w:rsidRDefault="00E84751" w:rsidP="00E84751">
            <w:pPr>
              <w:spacing w:line="276" w:lineRule="auto"/>
            </w:pPr>
            <w:r w:rsidRPr="00D550EB">
              <w:t>Quart de Poblet</w:t>
            </w:r>
          </w:p>
        </w:tc>
        <w:tc>
          <w:tcPr>
            <w:tcW w:w="3260" w:type="dxa"/>
          </w:tcPr>
          <w:p w14:paraId="7D5DB1FA" w14:textId="5CBE35AB" w:rsidR="00E84751" w:rsidRPr="008B7F0C" w:rsidRDefault="00E84751" w:rsidP="00E84751">
            <w:pPr>
              <w:spacing w:line="276" w:lineRule="auto"/>
              <w:jc w:val="center"/>
              <w:cnfStyle w:val="000000000000" w:firstRow="0" w:lastRow="0" w:firstColumn="0" w:lastColumn="0" w:oddVBand="0" w:evenVBand="0" w:oddHBand="0" w:evenHBand="0" w:firstRowFirstColumn="0" w:firstRowLastColumn="0" w:lastRowFirstColumn="0" w:lastRowLastColumn="0"/>
            </w:pPr>
            <w:r w:rsidRPr="001A0CE2">
              <w:t>1</w:t>
            </w:r>
            <w:r>
              <w:t>.</w:t>
            </w:r>
            <w:r w:rsidRPr="001A0CE2">
              <w:t>673</w:t>
            </w:r>
          </w:p>
        </w:tc>
      </w:tr>
      <w:tr w:rsidR="00E84751" w14:paraId="7D5DB1FE" w14:textId="77777777" w:rsidTr="00B22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FC" w14:textId="7761E3A4" w:rsidR="00E84751" w:rsidRPr="00EE13EA" w:rsidRDefault="00E84751" w:rsidP="00E84751">
            <w:pPr>
              <w:spacing w:line="276" w:lineRule="auto"/>
            </w:pPr>
            <w:r w:rsidRPr="00D550EB">
              <w:t>Picassent</w:t>
            </w:r>
          </w:p>
        </w:tc>
        <w:tc>
          <w:tcPr>
            <w:tcW w:w="3260" w:type="dxa"/>
          </w:tcPr>
          <w:p w14:paraId="7D5DB1FD" w14:textId="081DC468" w:rsidR="00E84751" w:rsidRPr="008B7F0C" w:rsidRDefault="00E84751" w:rsidP="00E84751">
            <w:pPr>
              <w:spacing w:line="276" w:lineRule="auto"/>
              <w:jc w:val="center"/>
              <w:cnfStyle w:val="000000100000" w:firstRow="0" w:lastRow="0" w:firstColumn="0" w:lastColumn="0" w:oddVBand="0" w:evenVBand="0" w:oddHBand="1" w:evenHBand="0" w:firstRowFirstColumn="0" w:firstRowLastColumn="0" w:lastRowFirstColumn="0" w:lastRowLastColumn="0"/>
            </w:pPr>
            <w:r w:rsidRPr="001A0CE2">
              <w:t>1</w:t>
            </w:r>
            <w:r>
              <w:t>.</w:t>
            </w:r>
            <w:r w:rsidRPr="001A0CE2">
              <w:t>651</w:t>
            </w:r>
          </w:p>
        </w:tc>
      </w:tr>
      <w:tr w:rsidR="00E84751" w14:paraId="7D5DB201" w14:textId="77777777" w:rsidTr="00B2234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1FF" w14:textId="0166FA86" w:rsidR="00E84751" w:rsidRPr="00EE13EA" w:rsidRDefault="00E84751" w:rsidP="00E84751">
            <w:pPr>
              <w:spacing w:line="276" w:lineRule="auto"/>
            </w:pPr>
            <w:r w:rsidRPr="00D550EB">
              <w:t xml:space="preserve">Albalat </w:t>
            </w:r>
            <w:proofErr w:type="spellStart"/>
            <w:r w:rsidRPr="00D550EB">
              <w:t>dels</w:t>
            </w:r>
            <w:proofErr w:type="spellEnd"/>
            <w:r w:rsidRPr="00D550EB">
              <w:t xml:space="preserve"> Sorells</w:t>
            </w:r>
          </w:p>
        </w:tc>
        <w:tc>
          <w:tcPr>
            <w:tcW w:w="3260" w:type="dxa"/>
          </w:tcPr>
          <w:p w14:paraId="7D5DB200" w14:textId="790470BE" w:rsidR="00E84751" w:rsidRPr="008B7F0C" w:rsidRDefault="00E84751" w:rsidP="00E84751">
            <w:pPr>
              <w:spacing w:line="276" w:lineRule="auto"/>
              <w:jc w:val="center"/>
              <w:cnfStyle w:val="000000000000" w:firstRow="0" w:lastRow="0" w:firstColumn="0" w:lastColumn="0" w:oddVBand="0" w:evenVBand="0" w:oddHBand="0" w:evenHBand="0" w:firstRowFirstColumn="0" w:firstRowLastColumn="0" w:lastRowFirstColumn="0" w:lastRowLastColumn="0"/>
            </w:pPr>
            <w:r w:rsidRPr="001A0CE2">
              <w:t>1</w:t>
            </w:r>
            <w:r>
              <w:t>.</w:t>
            </w:r>
            <w:r w:rsidRPr="001A0CE2">
              <w:t>632</w:t>
            </w:r>
          </w:p>
        </w:tc>
      </w:tr>
      <w:tr w:rsidR="00E84751" w14:paraId="7D5DB204" w14:textId="77777777" w:rsidTr="00B22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202" w14:textId="66A5A88A" w:rsidR="00E84751" w:rsidRPr="00EE13EA" w:rsidRDefault="00E84751" w:rsidP="00E84751">
            <w:pPr>
              <w:spacing w:line="276" w:lineRule="auto"/>
            </w:pPr>
            <w:r w:rsidRPr="00D550EB">
              <w:t>Rafelbunyol</w:t>
            </w:r>
          </w:p>
        </w:tc>
        <w:tc>
          <w:tcPr>
            <w:tcW w:w="3260" w:type="dxa"/>
          </w:tcPr>
          <w:p w14:paraId="7D5DB203" w14:textId="3A66143F" w:rsidR="00E84751" w:rsidRPr="008B7F0C" w:rsidRDefault="00E84751" w:rsidP="00E84751">
            <w:pPr>
              <w:spacing w:line="276" w:lineRule="auto"/>
              <w:jc w:val="center"/>
              <w:cnfStyle w:val="000000100000" w:firstRow="0" w:lastRow="0" w:firstColumn="0" w:lastColumn="0" w:oddVBand="0" w:evenVBand="0" w:oddHBand="1" w:evenHBand="0" w:firstRowFirstColumn="0" w:firstRowLastColumn="0" w:lastRowFirstColumn="0" w:lastRowLastColumn="0"/>
            </w:pPr>
            <w:r w:rsidRPr="001A0CE2">
              <w:t>1</w:t>
            </w:r>
            <w:r>
              <w:t>.</w:t>
            </w:r>
            <w:r w:rsidRPr="001A0CE2">
              <w:t>609</w:t>
            </w:r>
          </w:p>
        </w:tc>
      </w:tr>
      <w:tr w:rsidR="00E84751" w14:paraId="7D5DB207" w14:textId="77777777" w:rsidTr="00B2234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205" w14:textId="7C3FA95F" w:rsidR="00E84751" w:rsidRPr="00EE13EA" w:rsidRDefault="00E84751" w:rsidP="00E84751">
            <w:pPr>
              <w:spacing w:line="276" w:lineRule="auto"/>
            </w:pPr>
            <w:r w:rsidRPr="00D550EB">
              <w:t>Paterna</w:t>
            </w:r>
          </w:p>
        </w:tc>
        <w:tc>
          <w:tcPr>
            <w:tcW w:w="3260" w:type="dxa"/>
          </w:tcPr>
          <w:p w14:paraId="7D5DB206" w14:textId="79238C06" w:rsidR="00E84751" w:rsidRPr="008B7F0C" w:rsidRDefault="00E84751" w:rsidP="00E84751">
            <w:pPr>
              <w:spacing w:line="276" w:lineRule="auto"/>
              <w:jc w:val="center"/>
              <w:cnfStyle w:val="000000000000" w:firstRow="0" w:lastRow="0" w:firstColumn="0" w:lastColumn="0" w:oddVBand="0" w:evenVBand="0" w:oddHBand="0" w:evenHBand="0" w:firstRowFirstColumn="0" w:firstRowLastColumn="0" w:lastRowFirstColumn="0" w:lastRowLastColumn="0"/>
            </w:pPr>
            <w:r w:rsidRPr="001A0CE2">
              <w:t>1</w:t>
            </w:r>
            <w:r>
              <w:t>.</w:t>
            </w:r>
            <w:r w:rsidRPr="001A0CE2">
              <w:t>599</w:t>
            </w:r>
          </w:p>
        </w:tc>
      </w:tr>
      <w:tr w:rsidR="00E84751" w14:paraId="7D5DB20A" w14:textId="77777777" w:rsidTr="00B22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208" w14:textId="0849D138" w:rsidR="00E84751" w:rsidRPr="00EE13EA" w:rsidRDefault="00E84751" w:rsidP="00E84751">
            <w:pPr>
              <w:spacing w:line="276" w:lineRule="auto"/>
            </w:pPr>
            <w:proofErr w:type="spellStart"/>
            <w:r>
              <w:t>L</w:t>
            </w:r>
            <w:r w:rsidRPr="00D550EB">
              <w:t>'Alcúdia</w:t>
            </w:r>
            <w:proofErr w:type="spellEnd"/>
          </w:p>
        </w:tc>
        <w:tc>
          <w:tcPr>
            <w:tcW w:w="3260" w:type="dxa"/>
          </w:tcPr>
          <w:p w14:paraId="7D5DB209" w14:textId="63BFCBE5" w:rsidR="00E84751" w:rsidRPr="008B7F0C" w:rsidRDefault="00E84751" w:rsidP="00E84751">
            <w:pPr>
              <w:spacing w:line="276" w:lineRule="auto"/>
              <w:jc w:val="center"/>
              <w:cnfStyle w:val="000000100000" w:firstRow="0" w:lastRow="0" w:firstColumn="0" w:lastColumn="0" w:oddVBand="0" w:evenVBand="0" w:oddHBand="1" w:evenHBand="0" w:firstRowFirstColumn="0" w:firstRowLastColumn="0" w:lastRowFirstColumn="0" w:lastRowLastColumn="0"/>
            </w:pPr>
            <w:r w:rsidRPr="001A0CE2">
              <w:t>1</w:t>
            </w:r>
            <w:r>
              <w:t>.</w:t>
            </w:r>
            <w:r w:rsidRPr="001A0CE2">
              <w:t>490</w:t>
            </w:r>
          </w:p>
        </w:tc>
      </w:tr>
      <w:tr w:rsidR="00E84751" w14:paraId="7D5DB20D" w14:textId="77777777" w:rsidTr="00B2234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20B" w14:textId="12EBFCE1" w:rsidR="00E84751" w:rsidRPr="00EE13EA" w:rsidRDefault="00E84751" w:rsidP="00E84751">
            <w:pPr>
              <w:spacing w:line="276" w:lineRule="auto"/>
            </w:pPr>
            <w:r w:rsidRPr="00D550EB">
              <w:t>Alginet</w:t>
            </w:r>
          </w:p>
        </w:tc>
        <w:tc>
          <w:tcPr>
            <w:tcW w:w="3260" w:type="dxa"/>
          </w:tcPr>
          <w:p w14:paraId="7D5DB20C" w14:textId="4FFE0B00" w:rsidR="00E84751" w:rsidRPr="008B7F0C" w:rsidRDefault="00E84751" w:rsidP="00E84751">
            <w:pPr>
              <w:spacing w:line="276" w:lineRule="auto"/>
              <w:jc w:val="center"/>
              <w:cnfStyle w:val="000000000000" w:firstRow="0" w:lastRow="0" w:firstColumn="0" w:lastColumn="0" w:oddVBand="0" w:evenVBand="0" w:oddHBand="0" w:evenHBand="0" w:firstRowFirstColumn="0" w:firstRowLastColumn="0" w:lastRowFirstColumn="0" w:lastRowLastColumn="0"/>
            </w:pPr>
            <w:r w:rsidRPr="001A0CE2">
              <w:t>1</w:t>
            </w:r>
            <w:r>
              <w:t>.</w:t>
            </w:r>
            <w:r w:rsidRPr="001A0CE2">
              <w:t>357</w:t>
            </w:r>
          </w:p>
        </w:tc>
      </w:tr>
      <w:tr w:rsidR="00E84751" w14:paraId="7D5DB210" w14:textId="77777777" w:rsidTr="00B22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20E" w14:textId="02510BAC" w:rsidR="00E84751" w:rsidRPr="00EE13EA" w:rsidRDefault="00E84751" w:rsidP="00E84751">
            <w:pPr>
              <w:spacing w:line="276" w:lineRule="auto"/>
            </w:pPr>
            <w:r w:rsidRPr="00D550EB">
              <w:t>TVV</w:t>
            </w:r>
          </w:p>
        </w:tc>
        <w:tc>
          <w:tcPr>
            <w:tcW w:w="3260" w:type="dxa"/>
          </w:tcPr>
          <w:p w14:paraId="7D5DB20F" w14:textId="5FF8CDAC" w:rsidR="00E84751" w:rsidRPr="008B7F0C" w:rsidRDefault="00E84751" w:rsidP="00E84751">
            <w:pPr>
              <w:spacing w:line="276" w:lineRule="auto"/>
              <w:jc w:val="center"/>
              <w:cnfStyle w:val="000000100000" w:firstRow="0" w:lastRow="0" w:firstColumn="0" w:lastColumn="0" w:oddVBand="0" w:evenVBand="0" w:oddHBand="1" w:evenHBand="0" w:firstRowFirstColumn="0" w:firstRowLastColumn="0" w:lastRowFirstColumn="0" w:lastRowLastColumn="0"/>
            </w:pPr>
            <w:r w:rsidRPr="001A0CE2">
              <w:t>1</w:t>
            </w:r>
            <w:r>
              <w:t>.</w:t>
            </w:r>
            <w:r w:rsidRPr="001A0CE2">
              <w:t>347</w:t>
            </w:r>
          </w:p>
        </w:tc>
      </w:tr>
      <w:tr w:rsidR="00E84751" w14:paraId="7D5DB213" w14:textId="77777777" w:rsidTr="00B2234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211" w14:textId="7A398758" w:rsidR="00E84751" w:rsidRPr="00EE13EA" w:rsidRDefault="00E84751" w:rsidP="00E84751">
            <w:pPr>
              <w:spacing w:line="276" w:lineRule="auto"/>
            </w:pPr>
            <w:r w:rsidRPr="00D550EB">
              <w:t>Benaguasil 2n</w:t>
            </w:r>
          </w:p>
        </w:tc>
        <w:tc>
          <w:tcPr>
            <w:tcW w:w="3260" w:type="dxa"/>
          </w:tcPr>
          <w:p w14:paraId="7D5DB212" w14:textId="66F7350B" w:rsidR="00E84751" w:rsidRPr="008B7F0C" w:rsidRDefault="00E84751" w:rsidP="00E84751">
            <w:pPr>
              <w:spacing w:line="276" w:lineRule="auto"/>
              <w:jc w:val="center"/>
              <w:cnfStyle w:val="000000000000" w:firstRow="0" w:lastRow="0" w:firstColumn="0" w:lastColumn="0" w:oddVBand="0" w:evenVBand="0" w:oddHBand="0" w:evenHBand="0" w:firstRowFirstColumn="0" w:firstRowLastColumn="0" w:lastRowFirstColumn="0" w:lastRowLastColumn="0"/>
            </w:pPr>
            <w:r w:rsidRPr="001A0CE2">
              <w:t>1</w:t>
            </w:r>
            <w:r>
              <w:t>.</w:t>
            </w:r>
            <w:r w:rsidRPr="001A0CE2">
              <w:t>316</w:t>
            </w:r>
          </w:p>
        </w:tc>
      </w:tr>
      <w:tr w:rsidR="00E84751" w14:paraId="7D5DB216" w14:textId="77777777" w:rsidTr="00B22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214" w14:textId="0C0A2E37" w:rsidR="00E84751" w:rsidRPr="00EE13EA" w:rsidRDefault="00E84751" w:rsidP="00E84751">
            <w:pPr>
              <w:spacing w:line="276" w:lineRule="auto"/>
            </w:pPr>
            <w:r w:rsidRPr="00D550EB">
              <w:t>Llíria</w:t>
            </w:r>
          </w:p>
        </w:tc>
        <w:tc>
          <w:tcPr>
            <w:tcW w:w="3260" w:type="dxa"/>
          </w:tcPr>
          <w:p w14:paraId="7D5DB215" w14:textId="34BAE6FA" w:rsidR="00E84751" w:rsidRPr="008B7F0C" w:rsidRDefault="00E84751" w:rsidP="00E84751">
            <w:pPr>
              <w:spacing w:line="276" w:lineRule="auto"/>
              <w:jc w:val="center"/>
              <w:cnfStyle w:val="000000100000" w:firstRow="0" w:lastRow="0" w:firstColumn="0" w:lastColumn="0" w:oddVBand="0" w:evenVBand="0" w:oddHBand="1" w:evenHBand="0" w:firstRowFirstColumn="0" w:firstRowLastColumn="0" w:lastRowFirstColumn="0" w:lastRowLastColumn="0"/>
            </w:pPr>
            <w:r w:rsidRPr="001A0CE2">
              <w:t>1</w:t>
            </w:r>
            <w:r>
              <w:t>.</w:t>
            </w:r>
            <w:r w:rsidRPr="001A0CE2">
              <w:t>269</w:t>
            </w:r>
          </w:p>
        </w:tc>
      </w:tr>
      <w:tr w:rsidR="00E84751" w14:paraId="7D5DB219" w14:textId="77777777" w:rsidTr="00B2234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217" w14:textId="7D9BA61B" w:rsidR="00E84751" w:rsidRPr="00EE13EA" w:rsidRDefault="00E84751" w:rsidP="00E84751">
            <w:pPr>
              <w:spacing w:line="276" w:lineRule="auto"/>
            </w:pPr>
            <w:r w:rsidRPr="00D550EB">
              <w:t>Carlet</w:t>
            </w:r>
          </w:p>
        </w:tc>
        <w:tc>
          <w:tcPr>
            <w:tcW w:w="3260" w:type="dxa"/>
          </w:tcPr>
          <w:p w14:paraId="7D5DB218" w14:textId="013BC197" w:rsidR="00E84751" w:rsidRPr="008B7F0C" w:rsidRDefault="00E84751" w:rsidP="00E84751">
            <w:pPr>
              <w:spacing w:line="276" w:lineRule="auto"/>
              <w:jc w:val="center"/>
              <w:cnfStyle w:val="000000000000" w:firstRow="0" w:lastRow="0" w:firstColumn="0" w:lastColumn="0" w:oddVBand="0" w:evenVBand="0" w:oddHBand="0" w:evenHBand="0" w:firstRowFirstColumn="0" w:firstRowLastColumn="0" w:lastRowFirstColumn="0" w:lastRowLastColumn="0"/>
            </w:pPr>
            <w:r w:rsidRPr="001A0CE2">
              <w:t>1</w:t>
            </w:r>
            <w:r>
              <w:t>.</w:t>
            </w:r>
            <w:r w:rsidRPr="001A0CE2">
              <w:t>121</w:t>
            </w:r>
          </w:p>
        </w:tc>
      </w:tr>
      <w:tr w:rsidR="00E84751" w14:paraId="7D5DB21C" w14:textId="77777777" w:rsidTr="00B22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21A" w14:textId="57404781" w:rsidR="00E84751" w:rsidRPr="00EE13EA" w:rsidRDefault="00E84751" w:rsidP="00E84751">
            <w:pPr>
              <w:spacing w:line="276" w:lineRule="auto"/>
            </w:pPr>
            <w:r w:rsidRPr="00D550EB">
              <w:t>Alberic</w:t>
            </w:r>
          </w:p>
        </w:tc>
        <w:tc>
          <w:tcPr>
            <w:tcW w:w="3260" w:type="dxa"/>
          </w:tcPr>
          <w:p w14:paraId="7D5DB21B" w14:textId="4B97A6FD" w:rsidR="00E84751" w:rsidRPr="008B7F0C" w:rsidRDefault="00E84751" w:rsidP="00E84751">
            <w:pPr>
              <w:spacing w:line="276" w:lineRule="auto"/>
              <w:jc w:val="center"/>
              <w:cnfStyle w:val="000000100000" w:firstRow="0" w:lastRow="0" w:firstColumn="0" w:lastColumn="0" w:oddVBand="0" w:evenVBand="0" w:oddHBand="1" w:evenHBand="0" w:firstRowFirstColumn="0" w:firstRowLastColumn="0" w:lastRowFirstColumn="0" w:lastRowLastColumn="0"/>
            </w:pPr>
            <w:r w:rsidRPr="001A0CE2">
              <w:t>945</w:t>
            </w:r>
          </w:p>
        </w:tc>
      </w:tr>
      <w:tr w:rsidR="00E84751" w14:paraId="7D5DB21F" w14:textId="77777777" w:rsidTr="00B2234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5DB21D" w14:textId="01EF3EA3" w:rsidR="00E84751" w:rsidRPr="00EE13EA" w:rsidRDefault="00E84751" w:rsidP="00E84751">
            <w:pPr>
              <w:spacing w:line="276" w:lineRule="auto"/>
            </w:pPr>
            <w:r w:rsidRPr="00D550EB">
              <w:t>Castelló</w:t>
            </w:r>
          </w:p>
        </w:tc>
        <w:tc>
          <w:tcPr>
            <w:tcW w:w="3260" w:type="dxa"/>
          </w:tcPr>
          <w:p w14:paraId="7D5DB21E" w14:textId="41FD6EB2" w:rsidR="00E84751" w:rsidRPr="008B7F0C" w:rsidRDefault="00E84751" w:rsidP="00E84751">
            <w:pPr>
              <w:spacing w:line="276" w:lineRule="auto"/>
              <w:jc w:val="center"/>
              <w:cnfStyle w:val="000000000000" w:firstRow="0" w:lastRow="0" w:firstColumn="0" w:lastColumn="0" w:oddVBand="0" w:evenVBand="0" w:oddHBand="0" w:evenHBand="0" w:firstRowFirstColumn="0" w:firstRowLastColumn="0" w:lastRowFirstColumn="0" w:lastRowLastColumn="0"/>
            </w:pPr>
            <w:r w:rsidRPr="001A0CE2">
              <w:t>675</w:t>
            </w:r>
          </w:p>
        </w:tc>
      </w:tr>
    </w:tbl>
    <w:p w14:paraId="7D5DB220" w14:textId="77777777" w:rsidR="00037754" w:rsidRDefault="00037754">
      <w:pPr>
        <w:pBdr>
          <w:top w:val="nil"/>
          <w:left w:val="nil"/>
          <w:bottom w:val="nil"/>
          <w:right w:val="nil"/>
          <w:between w:val="nil"/>
        </w:pBdr>
        <w:spacing w:line="276" w:lineRule="auto"/>
        <w:jc w:val="both"/>
        <w:rPr>
          <w:rFonts w:ascii="Open Sans" w:eastAsia="Open Sans" w:hAnsi="Open Sans" w:cs="Open Sans"/>
        </w:rPr>
      </w:pPr>
    </w:p>
    <w:p w14:paraId="7D5DB221" w14:textId="77777777" w:rsidR="00037754" w:rsidRDefault="00037754">
      <w:pPr>
        <w:pBdr>
          <w:top w:val="nil"/>
          <w:left w:val="nil"/>
          <w:bottom w:val="nil"/>
          <w:right w:val="nil"/>
          <w:between w:val="nil"/>
        </w:pBdr>
        <w:spacing w:line="276" w:lineRule="auto"/>
        <w:jc w:val="both"/>
        <w:rPr>
          <w:rFonts w:ascii="Open Sans" w:eastAsia="Open Sans" w:hAnsi="Open Sans" w:cs="Open Sans"/>
        </w:rPr>
      </w:pPr>
    </w:p>
    <w:p w14:paraId="7D5DB222" w14:textId="77777777" w:rsidR="00037754" w:rsidRDefault="00B62AAA">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D5DB223" w14:textId="77777777" w:rsidR="00037754" w:rsidRDefault="00B62AA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sz w:val="22"/>
          <w:szCs w:val="22"/>
        </w:rPr>
        <w:t xml:space="preserve">Fotocasa </w:t>
      </w:r>
      <w:proofErr w:type="spellStart"/>
      <w:r>
        <w:rPr>
          <w:rFonts w:ascii="Open Sans" w:eastAsia="Open Sans" w:hAnsi="Open Sans" w:cs="Open Sans"/>
          <w:b/>
          <w:sz w:val="22"/>
          <w:szCs w:val="22"/>
        </w:rPr>
        <w:t>Group</w:t>
      </w:r>
      <w:proofErr w:type="spellEnd"/>
      <w:r>
        <w:rPr>
          <w:rFonts w:ascii="Open Sans" w:eastAsia="Open Sans" w:hAnsi="Open Sans" w:cs="Open Sans"/>
          <w:sz w:val="22"/>
          <w:szCs w:val="22"/>
        </w:rPr>
        <w:t xml:space="preserve">. </w:t>
      </w:r>
    </w:p>
    <w:p w14:paraId="7D5DB224" w14:textId="77777777" w:rsidR="00037754" w:rsidRDefault="00B62AA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2">
        <w:r>
          <w:rPr>
            <w:rFonts w:ascii="Open Sans" w:eastAsia="Open Sans" w:hAnsi="Open Sans" w:cs="Open Sans"/>
            <w:b/>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7D5DB225" w14:textId="77777777" w:rsidR="00037754" w:rsidRDefault="00B62AA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3">
        <w:r>
          <w:rPr>
            <w:rFonts w:ascii="Open Sans" w:eastAsia="Open Sans" w:hAnsi="Open Sans" w:cs="Open Sans"/>
            <w:b/>
            <w:color w:val="0000FF"/>
            <w:sz w:val="22"/>
            <w:szCs w:val="22"/>
            <w:u w:val="single"/>
          </w:rPr>
          <w:t xml:space="preserve">Fotocasa </w:t>
        </w:r>
        <w:proofErr w:type="spellStart"/>
        <w:r>
          <w:rPr>
            <w:rFonts w:ascii="Open Sans" w:eastAsia="Open Sans" w:hAnsi="Open Sans" w:cs="Open Sans"/>
            <w:b/>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D5DB226" w14:textId="77777777" w:rsidR="00037754" w:rsidRDefault="00B62AA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4">
        <w:r>
          <w:rPr>
            <w:rFonts w:ascii="Open Sans" w:eastAsia="Open Sans" w:hAnsi="Open Sans" w:cs="Open Sans"/>
            <w:b/>
            <w:color w:val="0000FF"/>
            <w:sz w:val="22"/>
            <w:szCs w:val="22"/>
            <w:u w:val="single"/>
          </w:rPr>
          <w:t>Sala de Prensa</w:t>
        </w:r>
      </w:hyperlink>
    </w:p>
    <w:p w14:paraId="7D5DB227" w14:textId="77777777" w:rsidR="00037754" w:rsidRDefault="00037754">
      <w:pPr>
        <w:spacing w:line="276" w:lineRule="auto"/>
        <w:rPr>
          <w:rFonts w:ascii="Open Sans Light" w:eastAsia="Open Sans Light" w:hAnsi="Open Sans Light" w:cs="Open Sans Light"/>
          <w:b/>
          <w:color w:val="303AB2"/>
        </w:rPr>
      </w:pPr>
    </w:p>
    <w:p w14:paraId="18D26B33" w14:textId="77777777" w:rsidR="0023375A" w:rsidRDefault="0023375A">
      <w:pPr>
        <w:spacing w:line="276" w:lineRule="auto"/>
        <w:jc w:val="right"/>
        <w:rPr>
          <w:rFonts w:ascii="Open Sans Light" w:eastAsia="Open Sans Light" w:hAnsi="Open Sans Light" w:cs="Open Sans Light"/>
          <w:b/>
          <w:color w:val="303AB2"/>
        </w:rPr>
      </w:pPr>
    </w:p>
    <w:p w14:paraId="261140DC" w14:textId="77777777" w:rsidR="0023375A" w:rsidRDefault="0023375A">
      <w:pPr>
        <w:spacing w:line="276" w:lineRule="auto"/>
        <w:jc w:val="right"/>
        <w:rPr>
          <w:rFonts w:ascii="Open Sans Light" w:eastAsia="Open Sans Light" w:hAnsi="Open Sans Light" w:cs="Open Sans Light"/>
          <w:b/>
          <w:color w:val="303AB2"/>
        </w:rPr>
      </w:pPr>
    </w:p>
    <w:p w14:paraId="23A6A54C" w14:textId="77777777" w:rsidR="0023375A" w:rsidRDefault="0023375A">
      <w:pPr>
        <w:spacing w:line="276" w:lineRule="auto"/>
        <w:jc w:val="right"/>
        <w:rPr>
          <w:rFonts w:ascii="Open Sans Light" w:eastAsia="Open Sans Light" w:hAnsi="Open Sans Light" w:cs="Open Sans Light"/>
          <w:b/>
          <w:color w:val="303AB2"/>
        </w:rPr>
      </w:pPr>
    </w:p>
    <w:p w14:paraId="7D5DB228" w14:textId="7EF1F73C" w:rsidR="00037754" w:rsidRDefault="00B62AAA">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Fotocasa </w:t>
      </w:r>
      <w:proofErr w:type="spellStart"/>
      <w:r>
        <w:rPr>
          <w:rFonts w:ascii="Open Sans Light" w:eastAsia="Open Sans Light" w:hAnsi="Open Sans Light" w:cs="Open Sans Light"/>
          <w:b/>
          <w:color w:val="303AB2"/>
        </w:rPr>
        <w:t>Group</w:t>
      </w:r>
      <w:proofErr w:type="spellEnd"/>
    </w:p>
    <w:p w14:paraId="7D5DB229" w14:textId="77777777" w:rsidR="00037754" w:rsidRDefault="00B62AA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 xml:space="preserve">Fotocasa </w:t>
      </w:r>
      <w:proofErr w:type="spellStart"/>
      <w:r>
        <w:rPr>
          <w:rFonts w:ascii="Open Sans" w:eastAsia="Open Sans" w:hAnsi="Open Sans" w:cs="Open Sans"/>
          <w:b/>
          <w:sz w:val="22"/>
          <w:szCs w:val="22"/>
        </w:rPr>
        <w:t>Group</w:t>
      </w:r>
      <w:proofErr w:type="spellEnd"/>
      <w:r>
        <w:rPr>
          <w:rFonts w:ascii="Open Sans" w:eastAsia="Open Sans" w:hAnsi="Open Sans" w:cs="Open Sans"/>
          <w:sz w:val="22"/>
          <w:szCs w:val="22"/>
        </w:rPr>
        <w:t xml:space="preserve"> es un referente del sector inmobiliario en España, </w:t>
      </w:r>
      <w:r>
        <w:rPr>
          <w:rFonts w:ascii="Open Sans" w:eastAsia="Open Sans" w:hAnsi="Open Sans" w:cs="Open Sans"/>
          <w:b/>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7D5DB22A" w14:textId="77777777" w:rsidR="00037754" w:rsidRDefault="00B62AA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Bajo su marca paraguas,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impulsa y da visibilidad a un ecosistema de marcas líderes —</w:t>
      </w:r>
      <w:hyperlink r:id="rId15">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w:t>
      </w:r>
      <w:hyperlink r:id="rId16">
        <w:proofErr w:type="spellStart"/>
        <w:r>
          <w:rPr>
            <w:rFonts w:ascii="Open Sans" w:eastAsia="Open Sans" w:hAnsi="Open Sans" w:cs="Open Sans"/>
            <w:b/>
            <w:color w:val="0000FF"/>
            <w:sz w:val="22"/>
            <w:szCs w:val="22"/>
            <w:u w:val="single"/>
          </w:rPr>
          <w:t>habitaclia</w:t>
        </w:r>
        <w:proofErr w:type="spellEnd"/>
      </w:hyperlink>
      <w:r>
        <w:rPr>
          <w:rFonts w:ascii="Open Sans" w:eastAsia="Open Sans" w:hAnsi="Open Sans" w:cs="Open Sans"/>
          <w:sz w:val="22"/>
          <w:szCs w:val="22"/>
        </w:rPr>
        <w:t xml:space="preserve">, </w:t>
      </w:r>
      <w:hyperlink r:id="rId17">
        <w:r>
          <w:rPr>
            <w:rFonts w:ascii="Open Sans" w:eastAsia="Open Sans" w:hAnsi="Open Sans" w:cs="Open Sans"/>
            <w:b/>
            <w:color w:val="0000FF"/>
            <w:sz w:val="22"/>
            <w:szCs w:val="22"/>
            <w:u w:val="single"/>
          </w:rPr>
          <w:t>Fotocasa Pro</w:t>
        </w:r>
      </w:hyperlink>
      <w:r>
        <w:rPr>
          <w:rFonts w:ascii="Open Sans" w:eastAsia="Open Sans" w:hAnsi="Open Sans" w:cs="Open Sans"/>
          <w:sz w:val="22"/>
          <w:szCs w:val="22"/>
        </w:rPr>
        <w:t xml:space="preserve">, </w:t>
      </w:r>
      <w:hyperlink r:id="rId18">
        <w:proofErr w:type="spellStart"/>
        <w:r>
          <w:rPr>
            <w:rFonts w:ascii="Open Sans" w:eastAsia="Open Sans" w:hAnsi="Open Sans" w:cs="Open Sans"/>
            <w:b/>
            <w:color w:val="0000FF"/>
            <w:sz w:val="22"/>
            <w:szCs w:val="22"/>
            <w:u w:val="single"/>
          </w:rPr>
          <w:t>Datavenues</w:t>
        </w:r>
        <w:proofErr w:type="spellEnd"/>
      </w:hyperlink>
      <w:r>
        <w:rPr>
          <w:rFonts w:ascii="Open Sans" w:eastAsia="Open Sans" w:hAnsi="Open Sans" w:cs="Open Sans"/>
          <w:sz w:val="22"/>
          <w:szCs w:val="22"/>
        </w:rPr>
        <w:t xml:space="preserve">, </w:t>
      </w:r>
      <w:hyperlink r:id="rId19">
        <w:proofErr w:type="spellStart"/>
        <w:r>
          <w:rPr>
            <w:rFonts w:ascii="Open Sans" w:eastAsia="Open Sans" w:hAnsi="Open Sans" w:cs="Open Sans"/>
            <w:b/>
            <w:color w:val="0000FF"/>
            <w:sz w:val="22"/>
            <w:szCs w:val="22"/>
            <w:u w:val="single"/>
          </w:rPr>
          <w:t>Witei</w:t>
        </w:r>
        <w:proofErr w:type="spellEnd"/>
      </w:hyperlink>
      <w:r>
        <w:rPr>
          <w:rFonts w:ascii="Open Sans" w:eastAsia="Open Sans" w:hAnsi="Open Sans" w:cs="Open Sans"/>
          <w:sz w:val="22"/>
          <w:szCs w:val="22"/>
        </w:rPr>
        <w:t xml:space="preserve"> e </w:t>
      </w:r>
      <w:hyperlink r:id="rId20">
        <w:proofErr w:type="spellStart"/>
        <w:r>
          <w:rPr>
            <w:rFonts w:ascii="Open Sans" w:eastAsia="Open Sans" w:hAnsi="Open Sans" w:cs="Open Sans"/>
            <w:b/>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sz w:val="22"/>
          <w:szCs w:val="22"/>
        </w:rPr>
        <w:t>para particulares como para profesionales del sector</w:t>
      </w:r>
      <w:r>
        <w:rPr>
          <w:rFonts w:ascii="Open Sans" w:eastAsia="Open Sans" w:hAnsi="Open Sans" w:cs="Open Sans"/>
          <w:sz w:val="22"/>
          <w:szCs w:val="22"/>
        </w:rPr>
        <w:t>.</w:t>
      </w:r>
    </w:p>
    <w:p w14:paraId="7D5DB22B" w14:textId="77777777" w:rsidR="00037754" w:rsidRDefault="00B62AA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sz w:val="22"/>
          <w:szCs w:val="22"/>
        </w:rPr>
        <w:t>referente del mercado inmobiliario</w:t>
      </w:r>
      <w:r>
        <w:rPr>
          <w:rFonts w:ascii="Open Sans" w:eastAsia="Open Sans" w:hAnsi="Open Sans" w:cs="Open Sans"/>
          <w:sz w:val="22"/>
          <w:szCs w:val="22"/>
        </w:rPr>
        <w:t>.</w:t>
      </w:r>
    </w:p>
    <w:p w14:paraId="7D5DB22C" w14:textId="77777777" w:rsidR="00037754" w:rsidRDefault="00B62AA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En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w:t>
      </w:r>
      <w:r>
        <w:rPr>
          <w:rFonts w:ascii="Open Sans" w:eastAsia="Open Sans" w:hAnsi="Open Sans" w:cs="Open Sans"/>
          <w:b/>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sz w:val="22"/>
          <w:szCs w:val="22"/>
        </w:rPr>
        <w:t>buscar, comprar o alquilar vivienda</w:t>
      </w:r>
      <w:r>
        <w:rPr>
          <w:rFonts w:ascii="Open Sans" w:eastAsia="Open Sans" w:hAnsi="Open Sans" w:cs="Open Sans"/>
          <w:sz w:val="22"/>
          <w:szCs w:val="22"/>
        </w:rPr>
        <w:t> sea una experiencia más fácil, transparente y eficiente.</w:t>
      </w:r>
    </w:p>
    <w:p w14:paraId="7D5DB22D" w14:textId="77777777" w:rsidR="00037754" w:rsidRDefault="00B62AA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sz w:val="22"/>
          <w:szCs w:val="22"/>
        </w:rPr>
        <w:t>: ser el lugar donde tu nuevo hogar te encuentra</w:t>
      </w:r>
      <w:r>
        <w:rPr>
          <w:rFonts w:ascii="Open Sans" w:eastAsia="Open Sans" w:hAnsi="Open Sans" w:cs="Open Sans"/>
          <w:sz w:val="22"/>
          <w:szCs w:val="22"/>
        </w:rPr>
        <w:t>.</w:t>
      </w:r>
    </w:p>
    <w:p w14:paraId="7D5DB22E" w14:textId="77777777" w:rsidR="00037754" w:rsidRDefault="00037754">
      <w:pPr>
        <w:shd w:val="clear" w:color="auto" w:fill="FFFFFF"/>
        <w:spacing w:before="280" w:after="280" w:line="276" w:lineRule="auto"/>
        <w:jc w:val="both"/>
        <w:rPr>
          <w:rFonts w:ascii="Open Sans" w:eastAsia="Open Sans" w:hAnsi="Open Sans" w:cs="Open Sans"/>
          <w:sz w:val="22"/>
          <w:szCs w:val="22"/>
        </w:rPr>
      </w:pPr>
    </w:p>
    <w:p w14:paraId="7D5DB22F" w14:textId="77777777" w:rsidR="00037754" w:rsidRDefault="00037754">
      <w:pPr>
        <w:spacing w:line="276" w:lineRule="auto"/>
        <w:jc w:val="right"/>
        <w:rPr>
          <w:rFonts w:ascii="Open Sans" w:eastAsia="Open Sans" w:hAnsi="Open Sans" w:cs="Open Sans"/>
        </w:rPr>
      </w:pPr>
    </w:p>
    <w:p w14:paraId="7D5DB230" w14:textId="77777777" w:rsidR="00037754" w:rsidRDefault="00B62AAA">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D5DB231" w14:textId="77777777" w:rsidR="00037754" w:rsidRDefault="00B62AAA">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D5DB232" w14:textId="77777777" w:rsidR="00037754" w:rsidRDefault="00B62AAA">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7D5DB233" w14:textId="77777777" w:rsidR="00037754" w:rsidRDefault="00B62AAA">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037754">
      <w:footerReference w:type="default" r:id="rId22"/>
      <w:pgSz w:w="11900" w:h="16840"/>
      <w:pgMar w:top="1417" w:right="1127" w:bottom="1417" w:left="1701"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C6994" w14:textId="77777777" w:rsidR="008E4FDF" w:rsidRDefault="008E4FDF">
      <w:r>
        <w:separator/>
      </w:r>
    </w:p>
  </w:endnote>
  <w:endnote w:type="continuationSeparator" w:id="0">
    <w:p w14:paraId="0CCFD51F" w14:textId="77777777" w:rsidR="008E4FDF" w:rsidRDefault="008E4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76E0246-A0D6-4CAF-90DD-0DD2E6C80AA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A9DCAAE-C1ED-4071-897D-DD3F45DD6281}"/>
    <w:embedBold r:id="rId3" w:fontKey="{B3C5CD59-1206-4731-8A1E-742B4C2343F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4A61BE2-592A-4D37-BD7D-8026AF2B0085}"/>
  </w:font>
  <w:font w:name="Georgia">
    <w:panose1 w:val="02040502050405020303"/>
    <w:charset w:val="00"/>
    <w:family w:val="roman"/>
    <w:pitch w:val="variable"/>
    <w:sig w:usb0="00000287" w:usb1="00000000" w:usb2="00000000" w:usb3="00000000" w:csb0="0000009F" w:csb1="00000000"/>
    <w:embedRegular r:id="rId5" w:fontKey="{97D371C6-A3CD-4E41-93BD-35E36DDDD734}"/>
    <w:embedItalic r:id="rId6" w:fontKey="{AB26E18B-F508-43A0-B9F4-24C6D9DD3A9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5750FE81-1DE5-42B6-8324-A2FA7E1B07E1}"/>
    <w:embedBold r:id="rId8" w:fontKey="{E15A02E3-7B32-4B14-9792-CF182D2D6371}"/>
  </w:font>
  <w:font w:name="Open Sans Light">
    <w:charset w:val="00"/>
    <w:family w:val="swiss"/>
    <w:pitch w:val="variable"/>
    <w:sig w:usb0="E00002EF" w:usb1="4000205B" w:usb2="00000028" w:usb3="00000000" w:csb0="0000019F" w:csb1="00000000"/>
    <w:embedRegular r:id="rId9" w:fontKey="{15F689F0-25D6-441F-9264-843664122E70}"/>
    <w:embedBold r:id="rId10" w:fontKey="{A730AF4B-DC53-48AE-8141-DD97F77912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B236" w14:textId="77777777" w:rsidR="00037754" w:rsidRDefault="00B62AAA">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D5DB237" wp14:editId="7D5DB238">
          <wp:simplePos x="0" y="0"/>
          <wp:positionH relativeFrom="column">
            <wp:posOffset>-1068043</wp:posOffset>
          </wp:positionH>
          <wp:positionV relativeFrom="paragraph">
            <wp:posOffset>174608</wp:posOffset>
          </wp:positionV>
          <wp:extent cx="7670550" cy="451315"/>
          <wp:effectExtent l="0" t="0" r="0" b="0"/>
          <wp:wrapNone/>
          <wp:docPr id="2066816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E460F" w14:textId="77777777" w:rsidR="008E4FDF" w:rsidRDefault="008E4FDF">
      <w:r>
        <w:separator/>
      </w:r>
    </w:p>
  </w:footnote>
  <w:footnote w:type="continuationSeparator" w:id="0">
    <w:p w14:paraId="16440D7B" w14:textId="77777777" w:rsidR="008E4FDF" w:rsidRDefault="008E4F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145CD"/>
    <w:multiLevelType w:val="multilevel"/>
    <w:tmpl w:val="2AF43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5386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754"/>
    <w:rsid w:val="00037754"/>
    <w:rsid w:val="00044EB2"/>
    <w:rsid w:val="00047711"/>
    <w:rsid w:val="00047C01"/>
    <w:rsid w:val="000562FE"/>
    <w:rsid w:val="00060D0F"/>
    <w:rsid w:val="0006144D"/>
    <w:rsid w:val="000629EC"/>
    <w:rsid w:val="0008081A"/>
    <w:rsid w:val="00090951"/>
    <w:rsid w:val="00095BD2"/>
    <w:rsid w:val="000A4FF0"/>
    <w:rsid w:val="000A7BF9"/>
    <w:rsid w:val="000C0A34"/>
    <w:rsid w:val="000C5E5C"/>
    <w:rsid w:val="000E7C18"/>
    <w:rsid w:val="000F4713"/>
    <w:rsid w:val="000F4E20"/>
    <w:rsid w:val="000F5BB5"/>
    <w:rsid w:val="00121928"/>
    <w:rsid w:val="0012445F"/>
    <w:rsid w:val="00124D2B"/>
    <w:rsid w:val="001710DD"/>
    <w:rsid w:val="00181E14"/>
    <w:rsid w:val="001918A6"/>
    <w:rsid w:val="001A2956"/>
    <w:rsid w:val="001A6CDF"/>
    <w:rsid w:val="001B37E1"/>
    <w:rsid w:val="001E1405"/>
    <w:rsid w:val="0020137D"/>
    <w:rsid w:val="00203C7E"/>
    <w:rsid w:val="0021011D"/>
    <w:rsid w:val="00212B86"/>
    <w:rsid w:val="0023375A"/>
    <w:rsid w:val="00235761"/>
    <w:rsid w:val="0024081D"/>
    <w:rsid w:val="00247764"/>
    <w:rsid w:val="002677C3"/>
    <w:rsid w:val="00280770"/>
    <w:rsid w:val="00281E0F"/>
    <w:rsid w:val="00287897"/>
    <w:rsid w:val="0029340B"/>
    <w:rsid w:val="002A760A"/>
    <w:rsid w:val="002B72DB"/>
    <w:rsid w:val="002C07D2"/>
    <w:rsid w:val="002C5826"/>
    <w:rsid w:val="002D00AF"/>
    <w:rsid w:val="002D40EA"/>
    <w:rsid w:val="002E1B1E"/>
    <w:rsid w:val="002F660F"/>
    <w:rsid w:val="00312062"/>
    <w:rsid w:val="003312D6"/>
    <w:rsid w:val="00334846"/>
    <w:rsid w:val="00334A13"/>
    <w:rsid w:val="00356124"/>
    <w:rsid w:val="003569FA"/>
    <w:rsid w:val="0036265A"/>
    <w:rsid w:val="00362A63"/>
    <w:rsid w:val="0036329E"/>
    <w:rsid w:val="00376435"/>
    <w:rsid w:val="003B56FD"/>
    <w:rsid w:val="003C404D"/>
    <w:rsid w:val="003D040E"/>
    <w:rsid w:val="003E1D5B"/>
    <w:rsid w:val="003E5E31"/>
    <w:rsid w:val="003F3496"/>
    <w:rsid w:val="00404CFC"/>
    <w:rsid w:val="004056BB"/>
    <w:rsid w:val="00411DD9"/>
    <w:rsid w:val="0044132A"/>
    <w:rsid w:val="00446C82"/>
    <w:rsid w:val="004518BF"/>
    <w:rsid w:val="00472EB2"/>
    <w:rsid w:val="004A2B87"/>
    <w:rsid w:val="004A7768"/>
    <w:rsid w:val="004C572F"/>
    <w:rsid w:val="004D2137"/>
    <w:rsid w:val="004E47F9"/>
    <w:rsid w:val="004E655C"/>
    <w:rsid w:val="004F5950"/>
    <w:rsid w:val="005033B3"/>
    <w:rsid w:val="00504241"/>
    <w:rsid w:val="00504FBF"/>
    <w:rsid w:val="0051044B"/>
    <w:rsid w:val="00514B81"/>
    <w:rsid w:val="005168C7"/>
    <w:rsid w:val="00525D7B"/>
    <w:rsid w:val="00526469"/>
    <w:rsid w:val="0052708F"/>
    <w:rsid w:val="00554693"/>
    <w:rsid w:val="00556D8E"/>
    <w:rsid w:val="005672AE"/>
    <w:rsid w:val="005709D8"/>
    <w:rsid w:val="00577057"/>
    <w:rsid w:val="00593D36"/>
    <w:rsid w:val="005A0820"/>
    <w:rsid w:val="005A1875"/>
    <w:rsid w:val="005B7662"/>
    <w:rsid w:val="005C4FD6"/>
    <w:rsid w:val="005D3F0E"/>
    <w:rsid w:val="005E7CAA"/>
    <w:rsid w:val="005F0C3C"/>
    <w:rsid w:val="00603EAF"/>
    <w:rsid w:val="00615982"/>
    <w:rsid w:val="00617866"/>
    <w:rsid w:val="00624AFB"/>
    <w:rsid w:val="00640C43"/>
    <w:rsid w:val="00652D8B"/>
    <w:rsid w:val="00663430"/>
    <w:rsid w:val="006670B5"/>
    <w:rsid w:val="0067283E"/>
    <w:rsid w:val="006976A7"/>
    <w:rsid w:val="006977C9"/>
    <w:rsid w:val="00697FC0"/>
    <w:rsid w:val="006B1551"/>
    <w:rsid w:val="006C0402"/>
    <w:rsid w:val="006C6AE5"/>
    <w:rsid w:val="006C7656"/>
    <w:rsid w:val="006D6CB1"/>
    <w:rsid w:val="006F3D74"/>
    <w:rsid w:val="00701363"/>
    <w:rsid w:val="007407CB"/>
    <w:rsid w:val="0076302B"/>
    <w:rsid w:val="00771717"/>
    <w:rsid w:val="00772D82"/>
    <w:rsid w:val="0078234D"/>
    <w:rsid w:val="007872A9"/>
    <w:rsid w:val="007A5252"/>
    <w:rsid w:val="007C06D9"/>
    <w:rsid w:val="007D7156"/>
    <w:rsid w:val="007D7E00"/>
    <w:rsid w:val="00801EC0"/>
    <w:rsid w:val="00811479"/>
    <w:rsid w:val="008229A2"/>
    <w:rsid w:val="008305C3"/>
    <w:rsid w:val="00834656"/>
    <w:rsid w:val="00857D4A"/>
    <w:rsid w:val="0086354E"/>
    <w:rsid w:val="00882A56"/>
    <w:rsid w:val="008847EB"/>
    <w:rsid w:val="0089216B"/>
    <w:rsid w:val="008B5348"/>
    <w:rsid w:val="008B6738"/>
    <w:rsid w:val="008B7F0C"/>
    <w:rsid w:val="008C5D88"/>
    <w:rsid w:val="008D3B3B"/>
    <w:rsid w:val="008D6A60"/>
    <w:rsid w:val="008E4FDF"/>
    <w:rsid w:val="008E5880"/>
    <w:rsid w:val="008F3FB5"/>
    <w:rsid w:val="009067C4"/>
    <w:rsid w:val="00907B38"/>
    <w:rsid w:val="00910FD0"/>
    <w:rsid w:val="00912D7B"/>
    <w:rsid w:val="00922DCF"/>
    <w:rsid w:val="00924B7E"/>
    <w:rsid w:val="00926E96"/>
    <w:rsid w:val="00927B08"/>
    <w:rsid w:val="0093376A"/>
    <w:rsid w:val="0094098D"/>
    <w:rsid w:val="00940F05"/>
    <w:rsid w:val="00942E34"/>
    <w:rsid w:val="00951CD1"/>
    <w:rsid w:val="00956421"/>
    <w:rsid w:val="00965B81"/>
    <w:rsid w:val="00976AB9"/>
    <w:rsid w:val="0098706A"/>
    <w:rsid w:val="0099216D"/>
    <w:rsid w:val="00993BEB"/>
    <w:rsid w:val="00994F52"/>
    <w:rsid w:val="0099505E"/>
    <w:rsid w:val="00997B6E"/>
    <w:rsid w:val="009A3A5A"/>
    <w:rsid w:val="009B3CEA"/>
    <w:rsid w:val="009B4D78"/>
    <w:rsid w:val="009C2E6A"/>
    <w:rsid w:val="009D23A1"/>
    <w:rsid w:val="009E1B00"/>
    <w:rsid w:val="009F51C6"/>
    <w:rsid w:val="00A0532A"/>
    <w:rsid w:val="00A13116"/>
    <w:rsid w:val="00A14781"/>
    <w:rsid w:val="00A1701E"/>
    <w:rsid w:val="00A17999"/>
    <w:rsid w:val="00A246DC"/>
    <w:rsid w:val="00A311DD"/>
    <w:rsid w:val="00A317FE"/>
    <w:rsid w:val="00A3275B"/>
    <w:rsid w:val="00A443C5"/>
    <w:rsid w:val="00A63269"/>
    <w:rsid w:val="00A70292"/>
    <w:rsid w:val="00A92D6F"/>
    <w:rsid w:val="00A9523C"/>
    <w:rsid w:val="00AA3A9C"/>
    <w:rsid w:val="00AA646B"/>
    <w:rsid w:val="00AC3809"/>
    <w:rsid w:val="00AC3DB8"/>
    <w:rsid w:val="00AD57D4"/>
    <w:rsid w:val="00AF3C50"/>
    <w:rsid w:val="00AF3FC0"/>
    <w:rsid w:val="00B22479"/>
    <w:rsid w:val="00B33FFC"/>
    <w:rsid w:val="00B40649"/>
    <w:rsid w:val="00B40BEE"/>
    <w:rsid w:val="00B447F2"/>
    <w:rsid w:val="00B47E27"/>
    <w:rsid w:val="00B555E1"/>
    <w:rsid w:val="00B56725"/>
    <w:rsid w:val="00B62AAA"/>
    <w:rsid w:val="00B8123B"/>
    <w:rsid w:val="00B90A78"/>
    <w:rsid w:val="00B91CB6"/>
    <w:rsid w:val="00B977BC"/>
    <w:rsid w:val="00BA3D87"/>
    <w:rsid w:val="00BB6E52"/>
    <w:rsid w:val="00BD0070"/>
    <w:rsid w:val="00BD4468"/>
    <w:rsid w:val="00BF29A6"/>
    <w:rsid w:val="00C0410A"/>
    <w:rsid w:val="00C10999"/>
    <w:rsid w:val="00C14A63"/>
    <w:rsid w:val="00C167DF"/>
    <w:rsid w:val="00C23218"/>
    <w:rsid w:val="00C6469C"/>
    <w:rsid w:val="00C6672E"/>
    <w:rsid w:val="00C72FCD"/>
    <w:rsid w:val="00C91AF3"/>
    <w:rsid w:val="00C97FC0"/>
    <w:rsid w:val="00CB2B5C"/>
    <w:rsid w:val="00CB7B0C"/>
    <w:rsid w:val="00CC3938"/>
    <w:rsid w:val="00CD2249"/>
    <w:rsid w:val="00CE6FFD"/>
    <w:rsid w:val="00D113E2"/>
    <w:rsid w:val="00D17238"/>
    <w:rsid w:val="00D241B4"/>
    <w:rsid w:val="00D46D7D"/>
    <w:rsid w:val="00D46DC5"/>
    <w:rsid w:val="00D551E4"/>
    <w:rsid w:val="00D6405B"/>
    <w:rsid w:val="00D66025"/>
    <w:rsid w:val="00D7347E"/>
    <w:rsid w:val="00D759EA"/>
    <w:rsid w:val="00D83F02"/>
    <w:rsid w:val="00DA7BCD"/>
    <w:rsid w:val="00DB0F00"/>
    <w:rsid w:val="00DE3B4B"/>
    <w:rsid w:val="00DE7E30"/>
    <w:rsid w:val="00DF4273"/>
    <w:rsid w:val="00DF5858"/>
    <w:rsid w:val="00DF5A1D"/>
    <w:rsid w:val="00E16319"/>
    <w:rsid w:val="00E260DF"/>
    <w:rsid w:val="00E36791"/>
    <w:rsid w:val="00E47EC2"/>
    <w:rsid w:val="00E55420"/>
    <w:rsid w:val="00E61952"/>
    <w:rsid w:val="00E737CD"/>
    <w:rsid w:val="00E80128"/>
    <w:rsid w:val="00E84751"/>
    <w:rsid w:val="00E90B95"/>
    <w:rsid w:val="00E95567"/>
    <w:rsid w:val="00EA360B"/>
    <w:rsid w:val="00EA3DB1"/>
    <w:rsid w:val="00EB0016"/>
    <w:rsid w:val="00EB5F69"/>
    <w:rsid w:val="00EB692E"/>
    <w:rsid w:val="00EC5DED"/>
    <w:rsid w:val="00EE13EA"/>
    <w:rsid w:val="00F02626"/>
    <w:rsid w:val="00F046E3"/>
    <w:rsid w:val="00F070BE"/>
    <w:rsid w:val="00F21149"/>
    <w:rsid w:val="00F23F7E"/>
    <w:rsid w:val="00F268C9"/>
    <w:rsid w:val="00F30DE7"/>
    <w:rsid w:val="00F35AC8"/>
    <w:rsid w:val="00F37B63"/>
    <w:rsid w:val="00F44E78"/>
    <w:rsid w:val="00F52CC7"/>
    <w:rsid w:val="00F66A62"/>
    <w:rsid w:val="00F71779"/>
    <w:rsid w:val="00F764DA"/>
    <w:rsid w:val="00F77E13"/>
    <w:rsid w:val="00F80D4E"/>
    <w:rsid w:val="00FA388E"/>
    <w:rsid w:val="00FB7423"/>
    <w:rsid w:val="00FD55BE"/>
    <w:rsid w:val="00FE02BB"/>
    <w:rsid w:val="00FE2957"/>
    <w:rsid w:val="00FF0252"/>
    <w:rsid w:val="00FF3B1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DB191"/>
  <w15:docId w15:val="{59478A00-385B-4359-9F08-4825E6A7E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0"/>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fotocasa.es" TargetMode="External"/><Relationship Id="rId18" Type="http://schemas.openxmlformats.org/officeDocument/2006/relationships/hyperlink" Target="https://datavenues.com/"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profesionales.fotocasa.es/"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inmoweb.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get.witei.com/en/"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ZxwTG69S2gimUC2uamuG4Zpng==">CgMxLjA4AHIhMXBzSE00WE5tLU1oWlpvWFJVLUtHbkdvS01JLWlRMEg0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5</Pages>
  <Words>1328</Words>
  <Characters>7307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285</cp:revision>
  <dcterms:created xsi:type="dcterms:W3CDTF">2024-02-06T13:46:00Z</dcterms:created>
  <dcterms:modified xsi:type="dcterms:W3CDTF">2025-11-10T21:27:00Z</dcterms:modified>
</cp:coreProperties>
</file>