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-1080118</wp:posOffset>
            </wp:positionH>
            <wp:positionV relativeFrom="paragraph">
              <wp:posOffset>-654667</wp:posOffset>
            </wp:positionV>
            <wp:extent cx="7581265" cy="1019175"/>
            <wp:effectExtent b="0" l="0" r="0" t="0"/>
            <wp:wrapNone/>
            <wp:docPr id="2066816615"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7581265" cy="1019175"/>
                    </a:xfrm>
                    <a:prstGeom prst="rect"/>
                    <a:ln/>
                  </pic:spPr>
                </pic:pic>
              </a:graphicData>
            </a:graphic>
          </wp:anchor>
        </w:drawing>
      </w:r>
    </w:p>
    <w:p w:rsidR="00000000" w:rsidDel="00000000" w:rsidP="00000000" w:rsidRDefault="00000000" w:rsidRPr="00000000" w14:paraId="00000002">
      <w:pPr>
        <w:rPr>
          <w:rFonts w:ascii="National" w:cs="National" w:eastAsia="National" w:hAnsi="National"/>
          <w:color w:val="303ab2"/>
          <w:sz w:val="18"/>
          <w:szCs w:val="18"/>
        </w:rPr>
      </w:pPr>
      <w:r w:rsidDel="00000000" w:rsidR="00000000" w:rsidRPr="00000000">
        <w:rPr>
          <w:rtl w:val="0"/>
        </w:rPr>
      </w:r>
    </w:p>
    <w:p w:rsidR="00000000" w:rsidDel="00000000" w:rsidP="00000000" w:rsidRDefault="00000000" w:rsidRPr="00000000" w14:paraId="00000003">
      <w:pPr>
        <w:jc w:val="center"/>
        <w:rPr>
          <w:rFonts w:ascii="National" w:cs="National" w:eastAsia="National" w:hAnsi="National"/>
          <w:b w:val="1"/>
          <w:color w:val="1dbdc5"/>
          <w:sz w:val="34"/>
          <w:szCs w:val="34"/>
        </w:rPr>
      </w:pPr>
      <w:r w:rsidDel="00000000" w:rsidR="00000000" w:rsidRPr="00000000">
        <w:rPr>
          <w:rtl w:val="0"/>
        </w:rPr>
      </w:r>
    </w:p>
    <w:p w:rsidR="00000000" w:rsidDel="00000000" w:rsidP="00000000" w:rsidRDefault="00000000" w:rsidRPr="00000000" w14:paraId="00000004">
      <w:pPr>
        <w:jc w:val="center"/>
        <w:rPr>
          <w:rFonts w:ascii="National" w:cs="National" w:eastAsia="National" w:hAnsi="National"/>
          <w:b w:val="1"/>
          <w:color w:val="1dbdc5"/>
          <w:sz w:val="36"/>
          <w:szCs w:val="36"/>
        </w:rPr>
      </w:pPr>
      <w:r w:rsidDel="00000000" w:rsidR="00000000" w:rsidRPr="00000000">
        <w:rPr>
          <w:rFonts w:ascii="National" w:cs="National" w:eastAsia="National" w:hAnsi="National"/>
          <w:b w:val="1"/>
          <w:color w:val="1dbdc5"/>
          <w:sz w:val="36"/>
          <w:szCs w:val="36"/>
          <w:rtl w:val="0"/>
        </w:rPr>
        <w:t xml:space="preserve">PROFESIONALIZACIÓN DEL SECTOR</w:t>
      </w:r>
    </w:p>
    <w:p w:rsidR="00000000" w:rsidDel="00000000" w:rsidP="00000000" w:rsidRDefault="00000000" w:rsidRPr="00000000" w14:paraId="00000005">
      <w:pPr>
        <w:jc w:val="center"/>
        <w:rPr>
          <w:rFonts w:ascii="National" w:cs="National" w:eastAsia="National" w:hAnsi="National"/>
          <w:b w:val="1"/>
          <w:color w:val="303ab2"/>
          <w:sz w:val="48"/>
          <w:szCs w:val="48"/>
        </w:rPr>
      </w:pPr>
      <w:r w:rsidDel="00000000" w:rsidR="00000000" w:rsidRPr="00000000">
        <w:rPr>
          <w:rFonts w:ascii="National" w:cs="National" w:eastAsia="National" w:hAnsi="National"/>
          <w:b w:val="1"/>
          <w:color w:val="303ab2"/>
          <w:sz w:val="48"/>
          <w:szCs w:val="48"/>
          <w:rtl w:val="0"/>
        </w:rPr>
        <w:t xml:space="preserve">El asesoramiento inmobiliario en auge: el 71% de los españoles demanda ayuda de un profesional para vender o alquilar una vivienda</w:t>
      </w:r>
    </w:p>
    <w:p w:rsidR="00000000" w:rsidDel="00000000" w:rsidP="00000000" w:rsidRDefault="00000000" w:rsidRPr="00000000" w14:paraId="00000006">
      <w:pPr>
        <w:jc w:val="center"/>
        <w:rPr>
          <w:rFonts w:ascii="Open Sans" w:cs="Open Sans" w:eastAsia="Open Sans" w:hAnsi="Open Sans"/>
          <w:color w:val="303ab2"/>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Light" w:cs="Open Sans Light" w:eastAsia="Open Sans Light" w:hAnsi="Open Sans Light"/>
          <w:b w:val="1"/>
          <w:i w:val="0"/>
          <w:smallCaps w:val="0"/>
          <w:strike w:val="0"/>
          <w:color w:val="303ab2"/>
          <w:sz w:val="24"/>
          <w:szCs w:val="24"/>
          <w:u w:val="none"/>
          <w:shd w:fill="auto" w:val="clear"/>
          <w:vertAlign w:val="baseline"/>
        </w:rPr>
      </w:pPr>
      <w:r w:rsidDel="00000000" w:rsidR="00000000" w:rsidRPr="00000000">
        <w:rPr>
          <w:rFonts w:ascii="Open Sans Light" w:cs="Open Sans Light" w:eastAsia="Open Sans Light" w:hAnsi="Open Sans Light"/>
          <w:b w:val="1"/>
          <w:i w:val="0"/>
          <w:smallCaps w:val="0"/>
          <w:strike w:val="0"/>
          <w:color w:val="303ab2"/>
          <w:sz w:val="24"/>
          <w:szCs w:val="24"/>
          <w:u w:val="none"/>
          <w:shd w:fill="auto" w:val="clear"/>
          <w:vertAlign w:val="baseline"/>
          <w:rtl w:val="0"/>
        </w:rPr>
        <w:t xml:space="preserve">Los principales motivos son contar con asesoría legal durante el proceso de venta o alquiler y acelerar las operaciones</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Light" w:cs="Open Sans Light" w:eastAsia="Open Sans Light" w:hAnsi="Open Sans Light"/>
          <w:b w:val="1"/>
          <w:i w:val="0"/>
          <w:smallCaps w:val="0"/>
          <w:strike w:val="0"/>
          <w:color w:val="303ab2"/>
          <w:sz w:val="24"/>
          <w:szCs w:val="24"/>
          <w:u w:val="none"/>
          <w:shd w:fill="auto" w:val="clear"/>
          <w:vertAlign w:val="baseline"/>
        </w:rPr>
      </w:pPr>
      <w:r w:rsidDel="00000000" w:rsidR="00000000" w:rsidRPr="00000000">
        <w:rPr>
          <w:rFonts w:ascii="Open Sans Light" w:cs="Open Sans Light" w:eastAsia="Open Sans Light" w:hAnsi="Open Sans Light"/>
          <w:b w:val="1"/>
          <w:i w:val="0"/>
          <w:smallCaps w:val="0"/>
          <w:strike w:val="0"/>
          <w:color w:val="303ab2"/>
          <w:sz w:val="24"/>
          <w:szCs w:val="24"/>
          <w:u w:val="none"/>
          <w:shd w:fill="auto" w:val="clear"/>
          <w:vertAlign w:val="baseline"/>
          <w:rtl w:val="0"/>
        </w:rPr>
        <w:t xml:space="preserve">La demanda se ha incrementado en todos los segmentos del mercado en el último año, aunque siguen siendo los vendedores quienes más recurren a ella</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Light" w:cs="Open Sans Light" w:eastAsia="Open Sans Light" w:hAnsi="Open Sans Light"/>
          <w:b w:val="1"/>
          <w:i w:val="0"/>
          <w:smallCaps w:val="0"/>
          <w:strike w:val="0"/>
          <w:color w:val="303ab2"/>
          <w:sz w:val="24"/>
          <w:szCs w:val="24"/>
          <w:u w:val="none"/>
          <w:shd w:fill="auto" w:val="clear"/>
          <w:vertAlign w:val="baseline"/>
        </w:rPr>
      </w:pPr>
      <w:r w:rsidDel="00000000" w:rsidR="00000000" w:rsidRPr="00000000">
        <w:rPr>
          <w:rFonts w:ascii="Open Sans Light" w:cs="Open Sans Light" w:eastAsia="Open Sans Light" w:hAnsi="Open Sans Light"/>
          <w:b w:val="1"/>
          <w:i w:val="0"/>
          <w:smallCaps w:val="0"/>
          <w:strike w:val="0"/>
          <w:color w:val="303ab2"/>
          <w:sz w:val="24"/>
          <w:szCs w:val="24"/>
          <w:u w:val="none"/>
          <w:shd w:fill="auto" w:val="clear"/>
          <w:vertAlign w:val="baseline"/>
          <w:rtl w:val="0"/>
        </w:rPr>
        <w:t xml:space="preserve">Los arrendadores también reclaman expertos para obtener más garantías en caso de impago del alquiler</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Light" w:cs="Open Sans Light" w:eastAsia="Open Sans Light" w:hAnsi="Open Sans Light"/>
          <w:b w:val="1"/>
          <w:i w:val="0"/>
          <w:smallCaps w:val="0"/>
          <w:strike w:val="0"/>
          <w:color w:val="303ab2"/>
          <w:sz w:val="24"/>
          <w:szCs w:val="24"/>
          <w:u w:val="none"/>
          <w:shd w:fill="auto" w:val="clear"/>
          <w:vertAlign w:val="baseline"/>
        </w:rPr>
      </w:pPr>
      <w:r w:rsidDel="00000000" w:rsidR="00000000" w:rsidRPr="00000000">
        <w:rPr>
          <w:rFonts w:ascii="Open Sans Light" w:cs="Open Sans Light" w:eastAsia="Open Sans Light" w:hAnsi="Open Sans Light"/>
          <w:b w:val="1"/>
          <w:i w:val="0"/>
          <w:smallCaps w:val="0"/>
          <w:strike w:val="0"/>
          <w:color w:val="303ab2"/>
          <w:sz w:val="24"/>
          <w:szCs w:val="24"/>
          <w:u w:val="none"/>
          <w:shd w:fill="auto" w:val="clear"/>
          <w:vertAlign w:val="baseline"/>
          <w:rtl w:val="0"/>
        </w:rPr>
        <w:t xml:space="preserve">La principal motivación para no contar con un profesional es evitar los costes que supone esta ayuda</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Open Sans Light" w:cs="Open Sans Light" w:eastAsia="Open Sans Light" w:hAnsi="Open Sans Light"/>
          <w:b w:val="1"/>
          <w:i w:val="0"/>
          <w:smallCaps w:val="0"/>
          <w:strike w:val="0"/>
          <w:color w:val="303ab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76" w:lineRule="auto"/>
        <w:jc w:val="both"/>
        <w:rPr>
          <w:rFonts w:ascii="Open Sans Light" w:cs="Open Sans Light" w:eastAsia="Open Sans Light" w:hAnsi="Open Sans Light"/>
          <w:b w:val="1"/>
          <w:color w:val="303ab2"/>
        </w:rPr>
      </w:pPr>
      <w:r w:rsidDel="00000000" w:rsidR="00000000" w:rsidRPr="00000000">
        <w:rPr>
          <w:rFonts w:ascii="Open Sans Light" w:cs="Open Sans Light" w:eastAsia="Open Sans Light" w:hAnsi="Open Sans Light"/>
          <w:b w:val="1"/>
          <w:color w:val="303ab2"/>
          <w:rtl w:val="0"/>
        </w:rPr>
        <w:t xml:space="preserve">Madrid, 3 de noviembre de 2025</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Fonts w:ascii="Open Sans" w:cs="Open Sans" w:eastAsia="Open Sans" w:hAnsi="Open Sans"/>
          <w:rtl w:val="0"/>
        </w:rPr>
        <w:t xml:space="preserve">El actual boom del mercado inmobiliario en España está disparando la demanda de asesoramiento profesional a la hora de vender o alquilar una vivienda. Durante este 2025, el 71% de los encuestados ha contado o se plantea contar con la ayuda de un agente profesional para poner en venta o arrendar una vivienda de su propiedad (nueve puntos más que en 2024). Concretamente, el 46% de los propietarios ya ha contratado este tipo de asesoramiento en su interacción en el mercado, mientras que un 25% aún no lo ha hecho, pero se plantea hacerlo en el futuro, según los </w:t>
      </w:r>
      <w:r w:rsidDel="00000000" w:rsidR="00000000" w:rsidRPr="00000000">
        <w:rPr>
          <w:rFonts w:ascii="Open Sans" w:cs="Open Sans" w:eastAsia="Open Sans" w:hAnsi="Open Sans"/>
          <w:b w:val="1"/>
          <w:rtl w:val="0"/>
        </w:rPr>
        <w:t xml:space="preserve">datos de la última encuesta realizada por </w:t>
      </w:r>
      <w:hyperlink r:id="rId8">
        <w:r w:rsidDel="00000000" w:rsidR="00000000" w:rsidRPr="00000000">
          <w:rPr>
            <w:rFonts w:ascii="Open Sans" w:cs="Open Sans" w:eastAsia="Open Sans" w:hAnsi="Open Sans"/>
            <w:b w:val="1"/>
            <w:i w:val="1"/>
            <w:color w:val="0000ff"/>
            <w:u w:val="single"/>
            <w:rtl w:val="0"/>
          </w:rPr>
          <w:t xml:space="preserve">Fotocasa Research</w:t>
        </w:r>
      </w:hyperlink>
      <w:r w:rsidDel="00000000" w:rsidR="00000000" w:rsidRPr="00000000">
        <w:rPr>
          <w:rFonts w:ascii="Open Sans" w:cs="Open Sans" w:eastAsia="Open Sans" w:hAnsi="Open Sans"/>
          <w:b w:val="1"/>
          <w:rtl w:val="0"/>
        </w:rPr>
        <w:t xml:space="preserve"> sobre la profesionalización del mercado de la vivienda en España.</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Fonts w:ascii="Open Sans" w:cs="Open Sans" w:eastAsia="Open Sans" w:hAnsi="Open Sans"/>
          <w:rtl w:val="0"/>
        </w:rPr>
        <w:t xml:space="preserve">Los principales motivos para solicitar la asistencia de un experto son la voluntad de </w:t>
      </w:r>
      <w:r w:rsidDel="00000000" w:rsidR="00000000" w:rsidRPr="00000000">
        <w:rPr>
          <w:rFonts w:ascii="Open Sans" w:cs="Open Sans" w:eastAsia="Open Sans" w:hAnsi="Open Sans"/>
          <w:b w:val="1"/>
          <w:rtl w:val="0"/>
        </w:rPr>
        <w:t xml:space="preserve">contar con una asesoría legal (40%)</w:t>
      </w:r>
      <w:r w:rsidDel="00000000" w:rsidR="00000000" w:rsidRPr="00000000">
        <w:rPr>
          <w:rFonts w:ascii="Open Sans" w:cs="Open Sans" w:eastAsia="Open Sans" w:hAnsi="Open Sans"/>
          <w:rtl w:val="0"/>
        </w:rPr>
        <w:t xml:space="preserve"> y para </w:t>
      </w:r>
      <w:r w:rsidDel="00000000" w:rsidR="00000000" w:rsidRPr="00000000">
        <w:rPr>
          <w:rFonts w:ascii="Open Sans" w:cs="Open Sans" w:eastAsia="Open Sans" w:hAnsi="Open Sans"/>
          <w:b w:val="1"/>
          <w:rtl w:val="0"/>
        </w:rPr>
        <w:t xml:space="preserve">acelerar el proceso de venta o alquiler de un inmueble (39%)</w:t>
      </w:r>
      <w:r w:rsidDel="00000000" w:rsidR="00000000" w:rsidRPr="00000000">
        <w:rPr>
          <w:rFonts w:ascii="Open Sans" w:cs="Open Sans" w:eastAsia="Open Sans" w:hAnsi="Open Sans"/>
          <w:rtl w:val="0"/>
        </w:rPr>
        <w:t xml:space="preserve">. A continuación, existen otras razones, como poder disponer de ayuda para fijar precios realistas y objetivos (un elemento defendido por el 28% de los encuestados), o bien para elegir de forma más selectiva a los potenciales compradores o inquilinos (22%), tener una orientación global durante la venta o el alquiler (32%), ahorrar tiempo (26%), o sacar el máximo beneficio posible (25%). </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Fonts w:ascii="Open Sans" w:cs="Open Sans" w:eastAsia="Open Sans" w:hAnsi="Open Sans"/>
          <w:b w:val="1"/>
          <w:rtl w:val="0"/>
        </w:rPr>
        <w:t xml:space="preserve">En el caso de los arrendadores, también tienen presencia motivaciones relacionadas con los inquilinos</w:t>
      </w:r>
      <w:r w:rsidDel="00000000" w:rsidR="00000000" w:rsidRPr="00000000">
        <w:rPr>
          <w:rFonts w:ascii="Open Sans" w:cs="Open Sans" w:eastAsia="Open Sans" w:hAnsi="Open Sans"/>
          <w:rtl w:val="0"/>
        </w:rPr>
        <w:t xml:space="preserve">: recurren a ayuda profesional para obtener más garantías en caso de que estos provoquen desperfectos en la vivienda o frente al impago del alquiler. Entre el 38% y el 36% de los encuestados mencionan estas razones, respectivamente, con unos porcentajes que se encuentran en aumento.</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4">
      <w:pPr>
        <w:rPr>
          <w:rFonts w:ascii="Aptos" w:cs="Aptos" w:eastAsia="Aptos" w:hAnsi="Aptos"/>
          <w:b w:val="1"/>
          <w:smallCaps w:val="1"/>
          <w:color w:val="3039b2"/>
          <w:sz w:val="22"/>
          <w:szCs w:val="22"/>
        </w:rPr>
      </w:pPr>
      <w:r w:rsidDel="00000000" w:rsidR="00000000" w:rsidRPr="00000000">
        <w:rPr>
          <w:rFonts w:ascii="Aptos" w:cs="Aptos" w:eastAsia="Aptos" w:hAnsi="Aptos"/>
          <w:b w:val="1"/>
          <w:smallCaps w:val="1"/>
          <w:color w:val="3039b2"/>
          <w:sz w:val="22"/>
          <w:szCs w:val="22"/>
          <w:rtl w:val="0"/>
        </w:rPr>
        <w:t xml:space="preserve">Motivos para apoyarse en ayuda profesional en el proceso de venta o puesta en alquiler</w:t>
      </w:r>
    </w:p>
    <w:p w:rsidR="00000000" w:rsidDel="00000000" w:rsidP="00000000" w:rsidRDefault="00000000" w:rsidRPr="00000000" w14:paraId="00000015">
      <w:pPr>
        <w:rPr>
          <w:rFonts w:ascii="Aptos" w:cs="Aptos" w:eastAsia="Aptos" w:hAnsi="Aptos"/>
          <w:b w:val="1"/>
          <w:smallCaps w:val="1"/>
          <w:color w:val="3039b2"/>
          <w:sz w:val="22"/>
          <w:szCs w:val="22"/>
        </w:rPr>
      </w:pPr>
      <w:r w:rsidDel="00000000" w:rsidR="00000000" w:rsidRPr="00000000">
        <w:rPr>
          <w:rtl w:val="0"/>
        </w:rPr>
      </w:r>
    </w:p>
    <w:p w:rsidR="00000000" w:rsidDel="00000000" w:rsidP="00000000" w:rsidRDefault="00000000" w:rsidRPr="00000000" w14:paraId="00000016">
      <w:pPr>
        <w:rPr>
          <w:rFonts w:ascii="Aptos" w:cs="Aptos" w:eastAsia="Aptos" w:hAnsi="Aptos"/>
          <w:color w:val="000000"/>
          <w:sz w:val="22"/>
          <w:szCs w:val="22"/>
        </w:rPr>
      </w:pPr>
      <w:r w:rsidDel="00000000" w:rsidR="00000000" w:rsidRPr="00000000">
        <w:rPr/>
        <w:drawing>
          <wp:inline distB="0" distT="0" distL="0" distR="0">
            <wp:extent cx="5731510" cy="4181475"/>
            <wp:effectExtent b="0" l="0" r="0" t="0"/>
            <wp:docPr descr="Gráfico, Gráfico de barras&#10;&#10;El contenido generado por IA puede ser incorrecto." id="2066816616" name="image3.png"/>
            <a:graphic>
              <a:graphicData uri="http://schemas.openxmlformats.org/drawingml/2006/picture">
                <pic:pic>
                  <pic:nvPicPr>
                    <pic:cNvPr descr="Gráfico, Gráfico de barras&#10;&#10;El contenido generado por IA puede ser incorrecto." id="0" name="image3.png"/>
                    <pic:cNvPicPr preferRelativeResize="0"/>
                  </pic:nvPicPr>
                  <pic:blipFill>
                    <a:blip r:embed="rId9"/>
                    <a:srcRect b="0" l="0" r="0" t="0"/>
                    <a:stretch>
                      <a:fillRect/>
                    </a:stretch>
                  </pic:blipFill>
                  <pic:spPr>
                    <a:xfrm>
                      <a:off x="0" y="0"/>
                      <a:ext cx="5731510" cy="4181475"/>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b w:val="1"/>
        </w:rPr>
      </w:pPr>
      <w:r w:rsidDel="00000000" w:rsidR="00000000" w:rsidRPr="00000000">
        <w:rPr>
          <w:rFonts w:ascii="Open Sans" w:cs="Open Sans" w:eastAsia="Open Sans" w:hAnsi="Open Sans"/>
          <w:rtl w:val="0"/>
        </w:rPr>
        <w:t xml:space="preserve">“El mercado inmobiliario es cada vez más complejo. Hoy vender o alquilar una vivienda requiere conocimiento técnico y alguien que sepa acompañar durante todo el proceso. Por eso, contar con un profesional es una necesidad que da seguridad y tranquilidad a quienes se acercan al mercado. Que siete de cada diez españoles confíen en un agente inmobiliario dice mucho del cambio que estamos viviendo. Los propietarios afrontan las operaciones con más información, más madurez y con la exigencia de que todo sea claro y transparente. De hecho, el papel del agente ha evolucionado muchísimo, ya no es solo quien enseña casas, sino un asesor integral que ayuda al cliente a tomar decisiones informadas, a resolver dudas legales o económicas. Por lo que se ha convertido en una figura esencial en un mercado tan competitivo como el actual”, </w:t>
      </w:r>
      <w:r w:rsidDel="00000000" w:rsidR="00000000" w:rsidRPr="00000000">
        <w:rPr>
          <w:rFonts w:ascii="Open Sans" w:cs="Open Sans" w:eastAsia="Open Sans" w:hAnsi="Open Sans"/>
          <w:b w:val="1"/>
          <w:rtl w:val="0"/>
        </w:rPr>
        <w:t xml:space="preserve">explica María Matos, directora de Estudios y portavoz de </w:t>
      </w:r>
      <w:hyperlink r:id="rId10">
        <w:r w:rsidDel="00000000" w:rsidR="00000000" w:rsidRPr="00000000">
          <w:rPr>
            <w:rFonts w:ascii="Open Sans" w:cs="Open Sans" w:eastAsia="Open Sans" w:hAnsi="Open Sans"/>
            <w:b w:val="1"/>
            <w:color w:val="0000ff"/>
            <w:u w:val="single"/>
            <w:rtl w:val="0"/>
          </w:rPr>
          <w:t xml:space="preserve">Fotocasa</w:t>
        </w:r>
      </w:hyperlink>
      <w:r w:rsidDel="00000000" w:rsidR="00000000" w:rsidRPr="00000000">
        <w:rPr>
          <w:rFonts w:ascii="Open Sans" w:cs="Open Sans" w:eastAsia="Open Sans" w:hAnsi="Open Sans"/>
          <w:b w:val="1"/>
          <w:rtl w:val="0"/>
        </w:rPr>
        <w:t xml:space="preserve">. </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76" w:lineRule="auto"/>
        <w:jc w:val="both"/>
        <w:rPr>
          <w:rFonts w:ascii="National" w:cs="National" w:eastAsia="National" w:hAnsi="National"/>
          <w:b w:val="1"/>
          <w:color w:val="303ab2"/>
          <w:sz w:val="32"/>
          <w:szCs w:val="32"/>
        </w:rPr>
      </w:pPr>
      <w:r w:rsidDel="00000000" w:rsidR="00000000" w:rsidRPr="00000000">
        <w:rPr>
          <w:rFonts w:ascii="National" w:cs="National" w:eastAsia="National" w:hAnsi="National"/>
          <w:b w:val="1"/>
          <w:color w:val="303ab2"/>
          <w:sz w:val="32"/>
          <w:szCs w:val="32"/>
          <w:rtl w:val="0"/>
        </w:rPr>
        <w:t xml:space="preserve">Los vendedores recurren más al asesoramiento profesional que los arrendadores</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Fonts w:ascii="Open Sans" w:cs="Open Sans" w:eastAsia="Open Sans" w:hAnsi="Open Sans"/>
          <w:rtl w:val="0"/>
        </w:rPr>
        <w:t xml:space="preserve">Por otro lado, </w:t>
      </w:r>
      <w:r w:rsidDel="00000000" w:rsidR="00000000" w:rsidRPr="00000000">
        <w:rPr>
          <w:rFonts w:ascii="Open Sans" w:cs="Open Sans" w:eastAsia="Open Sans" w:hAnsi="Open Sans"/>
          <w:b w:val="1"/>
          <w:rtl w:val="0"/>
        </w:rPr>
        <w:t xml:space="preserve">los vendedores tienen más tendencia a contar con un profesional inmobiliario en comparación con los arrendadores</w:t>
      </w:r>
      <w:r w:rsidDel="00000000" w:rsidR="00000000" w:rsidRPr="00000000">
        <w:rPr>
          <w:rFonts w:ascii="Open Sans" w:cs="Open Sans" w:eastAsia="Open Sans" w:hAnsi="Open Sans"/>
          <w:rtl w:val="0"/>
        </w:rPr>
        <w:t xml:space="preserve">. Esto es debido a que en el proceso de compra surgen más dudas, hay mucho papeleo y el experto inmobiliario ayuda y gestiona todas las dudas que puedan surgir en el proceso. Si bien la demanda de asesoría profesional se ha incrementado en todos los segmentos del mercado en el último año, siguen siendo los vendedores quienes más recurren a ella (78%), en comparación con los arrendadores (64%).</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Fonts w:ascii="Open Sans" w:cs="Open Sans" w:eastAsia="Open Sans" w:hAnsi="Open Sans"/>
          <w:rtl w:val="0"/>
        </w:rPr>
        <w:t xml:space="preserve">Por último, a nivel territorial, </w:t>
      </w:r>
      <w:r w:rsidDel="00000000" w:rsidR="00000000" w:rsidRPr="00000000">
        <w:rPr>
          <w:rFonts w:ascii="Open Sans" w:cs="Open Sans" w:eastAsia="Open Sans" w:hAnsi="Open Sans"/>
          <w:b w:val="1"/>
          <w:rtl w:val="0"/>
        </w:rPr>
        <w:t xml:space="preserve">son los valencianos (90%) quienes tienen una mayor propensión a pedir asesoramiento de un experto</w:t>
      </w:r>
      <w:r w:rsidDel="00000000" w:rsidR="00000000" w:rsidRPr="00000000">
        <w:rPr>
          <w:rFonts w:ascii="Open Sans" w:cs="Open Sans" w:eastAsia="Open Sans" w:hAnsi="Open Sans"/>
          <w:rtl w:val="0"/>
        </w:rPr>
        <w:t xml:space="preserve">, mientras que los andaluces (64%) son más reacios a ello. En la Comunidad de Madrid y Cataluña, alrededor de un 70% ha pedido o se plantea pedir ayuda de un profesional, un porcentaje parecido al del resto de España.</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20">
      <w:pPr>
        <w:spacing w:line="276" w:lineRule="auto"/>
        <w:jc w:val="both"/>
        <w:rPr>
          <w:rFonts w:ascii="National" w:cs="National" w:eastAsia="National" w:hAnsi="National"/>
          <w:b w:val="1"/>
          <w:color w:val="303ab2"/>
          <w:sz w:val="32"/>
          <w:szCs w:val="32"/>
        </w:rPr>
      </w:pPr>
      <w:r w:rsidDel="00000000" w:rsidR="00000000" w:rsidRPr="00000000">
        <w:rPr>
          <w:rFonts w:ascii="National" w:cs="National" w:eastAsia="National" w:hAnsi="National"/>
          <w:b w:val="1"/>
          <w:color w:val="303ab2"/>
          <w:sz w:val="32"/>
          <w:szCs w:val="32"/>
          <w:rtl w:val="0"/>
        </w:rPr>
        <w:t xml:space="preserve">Las razones económicas frenan a quienes no demandan ayuda de un experto inmobiliario</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76" w:lineRule="auto"/>
        <w:jc w:val="both"/>
        <w:rPr>
          <w:rFonts w:ascii="National" w:cs="National" w:eastAsia="National" w:hAnsi="National"/>
          <w:b w:val="1"/>
          <w:color w:val="303ab2"/>
          <w:sz w:val="32"/>
          <w:szCs w:val="32"/>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Fonts w:ascii="Open Sans" w:cs="Open Sans" w:eastAsia="Open Sans" w:hAnsi="Open Sans"/>
          <w:rtl w:val="0"/>
        </w:rPr>
        <w:t xml:space="preserve">Por el contrario, las principales motivaciones para no contar con un profesional son </w:t>
      </w:r>
      <w:r w:rsidDel="00000000" w:rsidR="00000000" w:rsidRPr="00000000">
        <w:rPr>
          <w:rFonts w:ascii="Open Sans" w:cs="Open Sans" w:eastAsia="Open Sans" w:hAnsi="Open Sans"/>
          <w:b w:val="1"/>
          <w:rtl w:val="0"/>
        </w:rPr>
        <w:t xml:space="preserve">evitar los costes que supone esta ayuda</w:t>
      </w:r>
      <w:r w:rsidDel="00000000" w:rsidR="00000000" w:rsidRPr="00000000">
        <w:rPr>
          <w:rFonts w:ascii="Open Sans" w:cs="Open Sans" w:eastAsia="Open Sans" w:hAnsi="Open Sans"/>
          <w:rtl w:val="0"/>
        </w:rPr>
        <w:t xml:space="preserve"> (48%, seis puntos más que en 2024) y por preferir tener un trato más directo con los potenciales compradores o inquilinos (un punto que pasa del 28% al 46%). Otras razones son la confianza de los propietarios en sus habilidades para llevar a cabo el proceso (35%) o bien la creencia que, tal y como está el mercado, se podrá vender o alquilar una vivienda sin dificultad (24%).</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Fonts w:ascii="Open Sans" w:cs="Open Sans" w:eastAsia="Open Sans" w:hAnsi="Open Sans"/>
          <w:rtl w:val="0"/>
        </w:rPr>
        <w:t xml:space="preserve">Asimismo, si se analiza la influencia de la edad en el comportamiento de este grupo de propietarios que recurren a un agente profesional a la hora de participar en el mercado inmobiliario, se observa que </w:t>
      </w:r>
      <w:r w:rsidDel="00000000" w:rsidR="00000000" w:rsidRPr="00000000">
        <w:rPr>
          <w:rFonts w:ascii="Open Sans" w:cs="Open Sans" w:eastAsia="Open Sans" w:hAnsi="Open Sans"/>
          <w:b w:val="1"/>
          <w:rtl w:val="0"/>
        </w:rPr>
        <w:t xml:space="preserve">tradicionalmente son los más jóvenes y los más seniors los más propensos a ello</w:t>
      </w:r>
      <w:r w:rsidDel="00000000" w:rsidR="00000000" w:rsidRPr="00000000">
        <w:rPr>
          <w:rFonts w:ascii="Open Sans" w:cs="Open Sans" w:eastAsia="Open Sans" w:hAnsi="Open Sans"/>
          <w:rtl w:val="0"/>
        </w:rPr>
        <w:t xml:space="preserve">. Así, un 77% de las personas entre 18 y 24 años que quieren alquilar o vender un inmueble han contratado asesoramiento experto, mientras que el grupo más senior (las personas entre 55 y 75 años) también quiere contar con ayuda de un profesional inmobiliario (72%). Con todo, este 2025 ha repuntado el grupo de entre 35 y 44 años, puesto que un 79% de estos también demanda asesoramiento experto.</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76" w:lineRule="auto"/>
        <w:jc w:val="both"/>
        <w:rPr>
          <w:rFonts w:ascii="National" w:cs="National" w:eastAsia="National" w:hAnsi="National"/>
          <w:b w:val="1"/>
          <w:color w:val="303ab2"/>
          <w:sz w:val="32"/>
          <w:szCs w:val="32"/>
        </w:rPr>
      </w:pPr>
      <w:r w:rsidDel="00000000" w:rsidR="00000000" w:rsidRPr="00000000">
        <w:rPr>
          <w:rtl w:val="0"/>
        </w:rPr>
      </w:r>
    </w:p>
    <w:p w:rsidR="00000000" w:rsidDel="00000000" w:rsidP="00000000" w:rsidRDefault="00000000" w:rsidRPr="00000000" w14:paraId="00000026">
      <w:pP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27">
      <w:pPr>
        <w:spacing w:line="276" w:lineRule="auto"/>
        <w:jc w:val="right"/>
        <w:rPr>
          <w:rFonts w:ascii="Open Sans Light" w:cs="Open Sans Light" w:eastAsia="Open Sans Light" w:hAnsi="Open Sans Light"/>
          <w:b w:val="1"/>
          <w:color w:val="303ab2"/>
        </w:rPr>
      </w:pPr>
      <w:r w:rsidDel="00000000" w:rsidR="00000000" w:rsidRPr="00000000">
        <w:rPr>
          <w:rFonts w:ascii="Open Sans Light" w:cs="Open Sans Light" w:eastAsia="Open Sans Light" w:hAnsi="Open Sans Light"/>
          <w:b w:val="1"/>
          <w:color w:val="303ab2"/>
          <w:rtl w:val="0"/>
        </w:rPr>
        <w:t xml:space="preserve">Sobre Fotocasa</w:t>
      </w:r>
    </w:p>
    <w:p w:rsidR="00000000" w:rsidDel="00000000" w:rsidP="00000000" w:rsidRDefault="00000000" w:rsidRPr="00000000" w14:paraId="00000028">
      <w:pPr>
        <w:shd w:fill="ffffff" w:val="clear"/>
        <w:spacing w:after="280" w:before="280" w:line="276" w:lineRule="auto"/>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Fotocasa es uno de los principales portales inmobiliarios de España, con una amplia oferta de viviendas de segunda mano, promociones de obra nueva y alquileres que pertenece a </w:t>
      </w:r>
      <w:r w:rsidDel="00000000" w:rsidR="00000000" w:rsidRPr="00000000">
        <w:rPr>
          <w:rFonts w:ascii="Open Sans" w:cs="Open Sans" w:eastAsia="Open Sans" w:hAnsi="Open Sans"/>
          <w:b w:val="1"/>
          <w:sz w:val="22"/>
          <w:szCs w:val="22"/>
          <w:rtl w:val="0"/>
        </w:rPr>
        <w:t xml:space="preserve">Fotocasa Group</w:t>
      </w:r>
      <w:r w:rsidDel="00000000" w:rsidR="00000000" w:rsidRPr="00000000">
        <w:rPr>
          <w:rFonts w:ascii="Open Sans" w:cs="Open Sans" w:eastAsia="Open Sans" w:hAnsi="Open Sans"/>
          <w:sz w:val="22"/>
          <w:szCs w:val="22"/>
          <w:rtl w:val="0"/>
        </w:rPr>
        <w:t xml:space="preserve">. </w:t>
      </w:r>
    </w:p>
    <w:p w:rsidR="00000000" w:rsidDel="00000000" w:rsidP="00000000" w:rsidRDefault="00000000" w:rsidRPr="00000000" w14:paraId="00000029">
      <w:pPr>
        <w:shd w:fill="ffffff" w:val="clear"/>
        <w:spacing w:after="280" w:before="280" w:line="276" w:lineRule="auto"/>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Mensualmente, elabora el </w:t>
      </w:r>
      <w:hyperlink r:id="rId11">
        <w:r w:rsidDel="00000000" w:rsidR="00000000" w:rsidRPr="00000000">
          <w:rPr>
            <w:rFonts w:ascii="Open Sans" w:cs="Open Sans" w:eastAsia="Open Sans" w:hAnsi="Open Sans"/>
            <w:b w:val="1"/>
            <w:color w:val="0000ff"/>
            <w:sz w:val="22"/>
            <w:szCs w:val="22"/>
            <w:u w:val="single"/>
            <w:rtl w:val="0"/>
          </w:rPr>
          <w:t xml:space="preserve">Índice inmobiliario Fotocasa</w:t>
        </w:r>
      </w:hyperlink>
      <w:r w:rsidDel="00000000" w:rsidR="00000000" w:rsidRPr="00000000">
        <w:rPr>
          <w:rFonts w:ascii="Open Sans" w:cs="Open Sans" w:eastAsia="Open Sans" w:hAnsi="Open Sans"/>
          <w:sz w:val="22"/>
          <w:szCs w:val="22"/>
          <w:rtl w:val="0"/>
        </w:rPr>
        <w:t xml:space="preserve">, un informe de referencia que analiza la evolución del precio medio de la vivienda en España, tanto en venta como en alquiler.</w:t>
      </w:r>
    </w:p>
    <w:p w:rsidR="00000000" w:rsidDel="00000000" w:rsidP="00000000" w:rsidRDefault="00000000" w:rsidRPr="00000000" w14:paraId="0000002A">
      <w:pPr>
        <w:shd w:fill="ffffff" w:val="clear"/>
        <w:spacing w:after="280" w:before="280" w:line="276" w:lineRule="auto"/>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Desde 2017, desarrolla además estudios sociológicos bajo el sello </w:t>
      </w:r>
      <w:hyperlink r:id="rId12">
        <w:r w:rsidDel="00000000" w:rsidR="00000000" w:rsidRPr="00000000">
          <w:rPr>
            <w:rFonts w:ascii="Open Sans" w:cs="Open Sans" w:eastAsia="Open Sans" w:hAnsi="Open Sans"/>
            <w:b w:val="1"/>
            <w:color w:val="0000ff"/>
            <w:sz w:val="22"/>
            <w:szCs w:val="22"/>
            <w:u w:val="single"/>
            <w:rtl w:val="0"/>
          </w:rPr>
          <w:t xml:space="preserve">Fotocasa Research</w:t>
        </w:r>
      </w:hyperlink>
      <w:r w:rsidDel="00000000" w:rsidR="00000000" w:rsidRPr="00000000">
        <w:rPr>
          <w:rFonts w:ascii="Open Sans" w:cs="Open Sans" w:eastAsia="Open Sans" w:hAnsi="Open Sans"/>
          <w:sz w:val="22"/>
          <w:szCs w:val="22"/>
          <w:rtl w:val="0"/>
        </w:rPr>
        <w:t xml:space="preserve">, con el objetivo de aportar conocimiento y análisis en profundidad sobre las tendencias del mercado y el comportamiento de los ciudadanos en relación con la vivienda.</w:t>
      </w:r>
    </w:p>
    <w:p w:rsidR="00000000" w:rsidDel="00000000" w:rsidP="00000000" w:rsidRDefault="00000000" w:rsidRPr="00000000" w14:paraId="0000002B">
      <w:pPr>
        <w:shd w:fill="ffffff" w:val="clear"/>
        <w:spacing w:after="280" w:before="280" w:line="276" w:lineRule="auto"/>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Toda la información y los últimos comunicados están disponibles en su </w:t>
      </w:r>
      <w:hyperlink r:id="rId13">
        <w:r w:rsidDel="00000000" w:rsidR="00000000" w:rsidRPr="00000000">
          <w:rPr>
            <w:rFonts w:ascii="Open Sans" w:cs="Open Sans" w:eastAsia="Open Sans" w:hAnsi="Open Sans"/>
            <w:b w:val="1"/>
            <w:color w:val="0000ff"/>
            <w:sz w:val="22"/>
            <w:szCs w:val="22"/>
            <w:u w:val="single"/>
            <w:rtl w:val="0"/>
          </w:rPr>
          <w:t xml:space="preserve">Sala de Prensa</w:t>
        </w:r>
      </w:hyperlink>
      <w:r w:rsidDel="00000000" w:rsidR="00000000" w:rsidRPr="00000000">
        <w:rPr>
          <w:rtl w:val="0"/>
        </w:rPr>
      </w:r>
    </w:p>
    <w:p w:rsidR="00000000" w:rsidDel="00000000" w:rsidP="00000000" w:rsidRDefault="00000000" w:rsidRPr="00000000" w14:paraId="0000002C">
      <w:pPr>
        <w:spacing w:line="276" w:lineRule="auto"/>
        <w:rPr>
          <w:rFonts w:ascii="Open Sans Light" w:cs="Open Sans Light" w:eastAsia="Open Sans Light" w:hAnsi="Open Sans Light"/>
          <w:b w:val="1"/>
          <w:color w:val="303ab2"/>
        </w:rPr>
      </w:pPr>
      <w:r w:rsidDel="00000000" w:rsidR="00000000" w:rsidRPr="00000000">
        <w:rPr>
          <w:rtl w:val="0"/>
        </w:rPr>
      </w:r>
    </w:p>
    <w:p w:rsidR="00000000" w:rsidDel="00000000" w:rsidP="00000000" w:rsidRDefault="00000000" w:rsidRPr="00000000" w14:paraId="0000002D">
      <w:pPr>
        <w:spacing w:line="276" w:lineRule="auto"/>
        <w:rPr>
          <w:rFonts w:ascii="Open Sans Light" w:cs="Open Sans Light" w:eastAsia="Open Sans Light" w:hAnsi="Open Sans Light"/>
          <w:b w:val="1"/>
          <w:color w:val="303ab2"/>
        </w:rPr>
      </w:pPr>
      <w:r w:rsidDel="00000000" w:rsidR="00000000" w:rsidRPr="00000000">
        <w:rPr>
          <w:rtl w:val="0"/>
        </w:rPr>
      </w:r>
    </w:p>
    <w:p w:rsidR="00000000" w:rsidDel="00000000" w:rsidP="00000000" w:rsidRDefault="00000000" w:rsidRPr="00000000" w14:paraId="0000002E">
      <w:pPr>
        <w:spacing w:line="276" w:lineRule="auto"/>
        <w:jc w:val="right"/>
        <w:rPr>
          <w:rFonts w:ascii="Open Sans Light" w:cs="Open Sans Light" w:eastAsia="Open Sans Light" w:hAnsi="Open Sans Light"/>
          <w:b w:val="1"/>
          <w:color w:val="303ab2"/>
        </w:rPr>
      </w:pPr>
      <w:r w:rsidDel="00000000" w:rsidR="00000000" w:rsidRPr="00000000">
        <w:rPr>
          <w:rFonts w:ascii="Open Sans Light" w:cs="Open Sans Light" w:eastAsia="Open Sans Light" w:hAnsi="Open Sans Light"/>
          <w:b w:val="1"/>
          <w:color w:val="303ab2"/>
          <w:rtl w:val="0"/>
        </w:rPr>
        <w:t xml:space="preserve">Sobre Fotocasa Group</w:t>
      </w:r>
    </w:p>
    <w:p w:rsidR="00000000" w:rsidDel="00000000" w:rsidP="00000000" w:rsidRDefault="00000000" w:rsidRPr="00000000" w14:paraId="0000002F">
      <w:pPr>
        <w:shd w:fill="ffffff" w:val="clear"/>
        <w:spacing w:after="280" w:before="280" w:line="276" w:lineRule="auto"/>
        <w:jc w:val="both"/>
        <w:rPr>
          <w:rFonts w:ascii="Open Sans" w:cs="Open Sans" w:eastAsia="Open Sans" w:hAnsi="Open Sans"/>
          <w:sz w:val="22"/>
          <w:szCs w:val="22"/>
        </w:rPr>
      </w:pPr>
      <w:r w:rsidDel="00000000" w:rsidR="00000000" w:rsidRPr="00000000">
        <w:rPr>
          <w:rFonts w:ascii="Open Sans" w:cs="Open Sans" w:eastAsia="Open Sans" w:hAnsi="Open Sans"/>
          <w:b w:val="1"/>
          <w:sz w:val="22"/>
          <w:szCs w:val="22"/>
          <w:rtl w:val="0"/>
        </w:rPr>
        <w:t xml:space="preserve">Fotocasa Group</w:t>
      </w:r>
      <w:r w:rsidDel="00000000" w:rsidR="00000000" w:rsidRPr="00000000">
        <w:rPr>
          <w:rFonts w:ascii="Open Sans" w:cs="Open Sans" w:eastAsia="Open Sans" w:hAnsi="Open Sans"/>
          <w:sz w:val="22"/>
          <w:szCs w:val="22"/>
          <w:rtl w:val="0"/>
        </w:rPr>
        <w:t xml:space="preserve"> es un referente del sector inmobiliario en España, </w:t>
      </w:r>
      <w:r w:rsidDel="00000000" w:rsidR="00000000" w:rsidRPr="00000000">
        <w:rPr>
          <w:rFonts w:ascii="Open Sans" w:cs="Open Sans" w:eastAsia="Open Sans" w:hAnsi="Open Sans"/>
          <w:b w:val="1"/>
          <w:sz w:val="22"/>
          <w:szCs w:val="22"/>
          <w:rtl w:val="0"/>
        </w:rPr>
        <w:t xml:space="preserve">con más de 25 años de experiencia</w:t>
      </w:r>
      <w:r w:rsidDel="00000000" w:rsidR="00000000" w:rsidRPr="00000000">
        <w:rPr>
          <w:rFonts w:ascii="Open Sans" w:cs="Open Sans" w:eastAsia="Open Sans" w:hAnsi="Open Sans"/>
          <w:sz w:val="22"/>
          <w:szCs w:val="22"/>
          <w:rtl w:val="0"/>
        </w:rPr>
        <w:t xml:space="preserve"> liderando la transformación del real estate a través de la innovación, los datos y la tecnología.</w:t>
      </w:r>
    </w:p>
    <w:p w:rsidR="00000000" w:rsidDel="00000000" w:rsidP="00000000" w:rsidRDefault="00000000" w:rsidRPr="00000000" w14:paraId="00000030">
      <w:pPr>
        <w:shd w:fill="ffffff" w:val="clear"/>
        <w:spacing w:after="280" w:before="280" w:line="276" w:lineRule="auto"/>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Bajo su marca paraguas, Fotocasa Group impulsa y da visibilidad a un ecosistema de marcas líderes —</w:t>
      </w:r>
      <w:hyperlink r:id="rId14">
        <w:r w:rsidDel="00000000" w:rsidR="00000000" w:rsidRPr="00000000">
          <w:rPr>
            <w:rFonts w:ascii="Open Sans" w:cs="Open Sans" w:eastAsia="Open Sans" w:hAnsi="Open Sans"/>
            <w:b w:val="1"/>
            <w:color w:val="0000ff"/>
            <w:sz w:val="22"/>
            <w:szCs w:val="22"/>
            <w:u w:val="single"/>
            <w:rtl w:val="0"/>
          </w:rPr>
          <w:t xml:space="preserve">Fotocasa</w:t>
        </w:r>
      </w:hyperlink>
      <w:r w:rsidDel="00000000" w:rsidR="00000000" w:rsidRPr="00000000">
        <w:rPr>
          <w:rFonts w:ascii="Open Sans" w:cs="Open Sans" w:eastAsia="Open Sans" w:hAnsi="Open Sans"/>
          <w:sz w:val="22"/>
          <w:szCs w:val="22"/>
          <w:rtl w:val="0"/>
        </w:rPr>
        <w:t xml:space="preserve">, </w:t>
      </w:r>
      <w:hyperlink r:id="rId15">
        <w:r w:rsidDel="00000000" w:rsidR="00000000" w:rsidRPr="00000000">
          <w:rPr>
            <w:rFonts w:ascii="Open Sans" w:cs="Open Sans" w:eastAsia="Open Sans" w:hAnsi="Open Sans"/>
            <w:b w:val="1"/>
            <w:color w:val="0000ff"/>
            <w:sz w:val="22"/>
            <w:szCs w:val="22"/>
            <w:u w:val="single"/>
            <w:rtl w:val="0"/>
          </w:rPr>
          <w:t xml:space="preserve">habitaclia</w:t>
        </w:r>
      </w:hyperlink>
      <w:r w:rsidDel="00000000" w:rsidR="00000000" w:rsidRPr="00000000">
        <w:rPr>
          <w:rFonts w:ascii="Open Sans" w:cs="Open Sans" w:eastAsia="Open Sans" w:hAnsi="Open Sans"/>
          <w:sz w:val="22"/>
          <w:szCs w:val="22"/>
          <w:rtl w:val="0"/>
        </w:rPr>
        <w:t xml:space="preserve">, </w:t>
      </w:r>
      <w:hyperlink r:id="rId16">
        <w:r w:rsidDel="00000000" w:rsidR="00000000" w:rsidRPr="00000000">
          <w:rPr>
            <w:rFonts w:ascii="Open Sans" w:cs="Open Sans" w:eastAsia="Open Sans" w:hAnsi="Open Sans"/>
            <w:b w:val="1"/>
            <w:color w:val="0000ff"/>
            <w:sz w:val="22"/>
            <w:szCs w:val="22"/>
            <w:u w:val="single"/>
            <w:rtl w:val="0"/>
          </w:rPr>
          <w:t xml:space="preserve">Fotocasa Pro</w:t>
        </w:r>
      </w:hyperlink>
      <w:r w:rsidDel="00000000" w:rsidR="00000000" w:rsidRPr="00000000">
        <w:rPr>
          <w:rFonts w:ascii="Open Sans" w:cs="Open Sans" w:eastAsia="Open Sans" w:hAnsi="Open Sans"/>
          <w:sz w:val="22"/>
          <w:szCs w:val="22"/>
          <w:rtl w:val="0"/>
        </w:rPr>
        <w:t xml:space="preserve">, </w:t>
      </w:r>
      <w:hyperlink r:id="rId17">
        <w:r w:rsidDel="00000000" w:rsidR="00000000" w:rsidRPr="00000000">
          <w:rPr>
            <w:rFonts w:ascii="Open Sans" w:cs="Open Sans" w:eastAsia="Open Sans" w:hAnsi="Open Sans"/>
            <w:b w:val="1"/>
            <w:color w:val="0000ff"/>
            <w:sz w:val="22"/>
            <w:szCs w:val="22"/>
            <w:u w:val="single"/>
            <w:rtl w:val="0"/>
          </w:rPr>
          <w:t xml:space="preserve">Datavenues</w:t>
        </w:r>
      </w:hyperlink>
      <w:r w:rsidDel="00000000" w:rsidR="00000000" w:rsidRPr="00000000">
        <w:rPr>
          <w:rFonts w:ascii="Open Sans" w:cs="Open Sans" w:eastAsia="Open Sans" w:hAnsi="Open Sans"/>
          <w:sz w:val="22"/>
          <w:szCs w:val="22"/>
          <w:rtl w:val="0"/>
        </w:rPr>
        <w:t xml:space="preserve">, </w:t>
      </w:r>
      <w:hyperlink r:id="rId18">
        <w:r w:rsidDel="00000000" w:rsidR="00000000" w:rsidRPr="00000000">
          <w:rPr>
            <w:rFonts w:ascii="Open Sans" w:cs="Open Sans" w:eastAsia="Open Sans" w:hAnsi="Open Sans"/>
            <w:b w:val="1"/>
            <w:color w:val="0000ff"/>
            <w:sz w:val="22"/>
            <w:szCs w:val="22"/>
            <w:u w:val="single"/>
            <w:rtl w:val="0"/>
          </w:rPr>
          <w:t xml:space="preserve">Witei</w:t>
        </w:r>
      </w:hyperlink>
      <w:r w:rsidDel="00000000" w:rsidR="00000000" w:rsidRPr="00000000">
        <w:rPr>
          <w:rFonts w:ascii="Open Sans" w:cs="Open Sans" w:eastAsia="Open Sans" w:hAnsi="Open Sans"/>
          <w:sz w:val="22"/>
          <w:szCs w:val="22"/>
          <w:rtl w:val="0"/>
        </w:rPr>
        <w:t xml:space="preserve"> e </w:t>
      </w:r>
      <w:hyperlink r:id="rId19">
        <w:r w:rsidDel="00000000" w:rsidR="00000000" w:rsidRPr="00000000">
          <w:rPr>
            <w:rFonts w:ascii="Open Sans" w:cs="Open Sans" w:eastAsia="Open Sans" w:hAnsi="Open Sans"/>
            <w:b w:val="1"/>
            <w:color w:val="0000ff"/>
            <w:sz w:val="22"/>
            <w:szCs w:val="22"/>
            <w:rtl w:val="0"/>
          </w:rPr>
          <w:t xml:space="preserve">Inmoweb</w:t>
        </w:r>
      </w:hyperlink>
      <w:r w:rsidDel="00000000" w:rsidR="00000000" w:rsidRPr="00000000">
        <w:rPr>
          <w:rFonts w:ascii="Open Sans" w:cs="Open Sans" w:eastAsia="Open Sans" w:hAnsi="Open Sans"/>
          <w:sz w:val="22"/>
          <w:szCs w:val="22"/>
          <w:rtl w:val="0"/>
        </w:rPr>
        <w:t xml:space="preserve">— que ofrecen soluciones integrales tanto </w:t>
      </w:r>
      <w:r w:rsidDel="00000000" w:rsidR="00000000" w:rsidRPr="00000000">
        <w:rPr>
          <w:rFonts w:ascii="Open Sans" w:cs="Open Sans" w:eastAsia="Open Sans" w:hAnsi="Open Sans"/>
          <w:b w:val="1"/>
          <w:sz w:val="22"/>
          <w:szCs w:val="22"/>
          <w:rtl w:val="0"/>
        </w:rPr>
        <w:t xml:space="preserve">para particulares como para profesionales del sector</w:t>
      </w:r>
      <w:r w:rsidDel="00000000" w:rsidR="00000000" w:rsidRPr="00000000">
        <w:rPr>
          <w:rFonts w:ascii="Open Sans" w:cs="Open Sans" w:eastAsia="Open Sans" w:hAnsi="Open Sans"/>
          <w:sz w:val="22"/>
          <w:szCs w:val="22"/>
          <w:rtl w:val="0"/>
        </w:rPr>
        <w:t xml:space="preserve">.</w:t>
      </w:r>
    </w:p>
    <w:p w:rsidR="00000000" w:rsidDel="00000000" w:rsidP="00000000" w:rsidRDefault="00000000" w:rsidRPr="00000000" w14:paraId="00000031">
      <w:pPr>
        <w:shd w:fill="ffffff" w:val="clear"/>
        <w:spacing w:after="280" w:before="280" w:line="276" w:lineRule="auto"/>
        <w:jc w:val="both"/>
        <w:rPr>
          <w:rFonts w:ascii="Open Sans" w:cs="Open Sans" w:eastAsia="Open Sans" w:hAnsi="Open Sans"/>
          <w:sz w:val="22"/>
          <w:szCs w:val="22"/>
        </w:rPr>
      </w:pPr>
      <w:r w:rsidDel="00000000" w:rsidR="00000000" w:rsidRPr="00000000">
        <w:rPr>
          <w:rFonts w:ascii="Open Sans" w:cs="Open Sans" w:eastAsia="Open Sans" w:hAnsi="Open Sans"/>
          <w:b w:val="1"/>
          <w:sz w:val="22"/>
          <w:szCs w:val="22"/>
          <w:rtl w:val="0"/>
        </w:rPr>
        <w:t xml:space="preserve">Fotocasa</w:t>
      </w:r>
      <w:r w:rsidDel="00000000" w:rsidR="00000000" w:rsidRPr="00000000">
        <w:rPr>
          <w:rFonts w:ascii="Open Sans" w:cs="Open Sans" w:eastAsia="Open Sans" w:hAnsi="Open Sans"/>
          <w:sz w:val="22"/>
          <w:szCs w:val="22"/>
          <w:rtl w:val="0"/>
        </w:rPr>
        <w:t xml:space="preserve">, la marca insignia del grupo, conecta cada día a </w:t>
      </w:r>
      <w:r w:rsidDel="00000000" w:rsidR="00000000" w:rsidRPr="00000000">
        <w:rPr>
          <w:rFonts w:ascii="Open Sans" w:cs="Open Sans" w:eastAsia="Open Sans" w:hAnsi="Open Sans"/>
          <w:b w:val="1"/>
          <w:sz w:val="22"/>
          <w:szCs w:val="22"/>
          <w:rtl w:val="0"/>
        </w:rPr>
        <w:t xml:space="preserve">millones de personas con su próximo hogar</w:t>
      </w:r>
      <w:r w:rsidDel="00000000" w:rsidR="00000000" w:rsidRPr="00000000">
        <w:rPr>
          <w:rFonts w:ascii="Open Sans" w:cs="Open Sans" w:eastAsia="Open Sans" w:hAnsi="Open Sans"/>
          <w:sz w:val="22"/>
          <w:szCs w:val="22"/>
          <w:rtl w:val="0"/>
        </w:rPr>
        <w:t xml:space="preserve">, ofreciendo la mayor oferta de viviendas de segunda mano, obra nueva, alquiler y compraventa, junto con análisis y contenidos que la consolidan como un auténtico </w:t>
      </w:r>
      <w:r w:rsidDel="00000000" w:rsidR="00000000" w:rsidRPr="00000000">
        <w:rPr>
          <w:rFonts w:ascii="Open Sans" w:cs="Open Sans" w:eastAsia="Open Sans" w:hAnsi="Open Sans"/>
          <w:b w:val="1"/>
          <w:sz w:val="22"/>
          <w:szCs w:val="22"/>
          <w:rtl w:val="0"/>
        </w:rPr>
        <w:t xml:space="preserve">referente del mercado inmobiliario</w:t>
      </w:r>
      <w:r w:rsidDel="00000000" w:rsidR="00000000" w:rsidRPr="00000000">
        <w:rPr>
          <w:rFonts w:ascii="Open Sans" w:cs="Open Sans" w:eastAsia="Open Sans" w:hAnsi="Open Sans"/>
          <w:sz w:val="22"/>
          <w:szCs w:val="22"/>
          <w:rtl w:val="0"/>
        </w:rPr>
        <w:t xml:space="preserve">.</w:t>
      </w:r>
    </w:p>
    <w:p w:rsidR="00000000" w:rsidDel="00000000" w:rsidP="00000000" w:rsidRDefault="00000000" w:rsidRPr="00000000" w14:paraId="00000032">
      <w:pPr>
        <w:shd w:fill="ffffff" w:val="clear"/>
        <w:spacing w:after="280" w:before="280" w:line="276" w:lineRule="auto"/>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En Fotocasa Group, </w:t>
      </w:r>
      <w:r w:rsidDel="00000000" w:rsidR="00000000" w:rsidRPr="00000000">
        <w:rPr>
          <w:rFonts w:ascii="Open Sans" w:cs="Open Sans" w:eastAsia="Open Sans" w:hAnsi="Open Sans"/>
          <w:b w:val="1"/>
          <w:sz w:val="22"/>
          <w:szCs w:val="22"/>
          <w:rtl w:val="0"/>
        </w:rPr>
        <w:t xml:space="preserve">unimos personas y propiedades</w:t>
      </w:r>
      <w:r w:rsidDel="00000000" w:rsidR="00000000" w:rsidRPr="00000000">
        <w:rPr>
          <w:rFonts w:ascii="Open Sans" w:cs="Open Sans" w:eastAsia="Open Sans" w:hAnsi="Open Sans"/>
          <w:sz w:val="22"/>
          <w:szCs w:val="22"/>
          <w:rtl w:val="0"/>
        </w:rPr>
        <w:t xml:space="preserve"> a través de una plataforma inteligente, diseñada para hacer que </w:t>
      </w:r>
      <w:r w:rsidDel="00000000" w:rsidR="00000000" w:rsidRPr="00000000">
        <w:rPr>
          <w:rFonts w:ascii="Open Sans" w:cs="Open Sans" w:eastAsia="Open Sans" w:hAnsi="Open Sans"/>
          <w:b w:val="1"/>
          <w:sz w:val="22"/>
          <w:szCs w:val="22"/>
          <w:rtl w:val="0"/>
        </w:rPr>
        <w:t xml:space="preserve">buscar, comprar o alquilar vivienda</w:t>
      </w:r>
      <w:r w:rsidDel="00000000" w:rsidR="00000000" w:rsidRPr="00000000">
        <w:rPr>
          <w:rFonts w:ascii="Open Sans" w:cs="Open Sans" w:eastAsia="Open Sans" w:hAnsi="Open Sans"/>
          <w:sz w:val="22"/>
          <w:szCs w:val="22"/>
          <w:rtl w:val="0"/>
        </w:rPr>
        <w:t xml:space="preserve"> sea una experiencia más fácil, transparente y eficiente.</w:t>
      </w:r>
    </w:p>
    <w:p w:rsidR="00000000" w:rsidDel="00000000" w:rsidP="00000000" w:rsidRDefault="00000000" w:rsidRPr="00000000" w14:paraId="00000033">
      <w:pPr>
        <w:shd w:fill="ffffff" w:val="clear"/>
        <w:spacing w:after="280" w:before="280" w:line="276" w:lineRule="auto"/>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Nuestra visión es clara</w:t>
      </w:r>
      <w:r w:rsidDel="00000000" w:rsidR="00000000" w:rsidRPr="00000000">
        <w:rPr>
          <w:rFonts w:ascii="Open Sans" w:cs="Open Sans" w:eastAsia="Open Sans" w:hAnsi="Open Sans"/>
          <w:b w:val="1"/>
          <w:sz w:val="22"/>
          <w:szCs w:val="22"/>
          <w:rtl w:val="0"/>
        </w:rPr>
        <w:t xml:space="preserve">: ser el lugar donde tu nuevo hogar te encuentra</w:t>
      </w:r>
      <w:r w:rsidDel="00000000" w:rsidR="00000000" w:rsidRPr="00000000">
        <w:rPr>
          <w:rFonts w:ascii="Open Sans" w:cs="Open Sans" w:eastAsia="Open Sans" w:hAnsi="Open Sans"/>
          <w:sz w:val="22"/>
          <w:szCs w:val="22"/>
          <w:rtl w:val="0"/>
        </w:rPr>
        <w:t xml:space="preserve">.</w:t>
      </w:r>
    </w:p>
    <w:p w:rsidR="00000000" w:rsidDel="00000000" w:rsidP="00000000" w:rsidRDefault="00000000" w:rsidRPr="00000000" w14:paraId="00000034">
      <w:pPr>
        <w:shd w:fill="ffffff" w:val="clear"/>
        <w:spacing w:after="280" w:before="280" w:line="276" w:lineRule="auto"/>
        <w:jc w:val="both"/>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35">
      <w:pPr>
        <w:spacing w:line="276" w:lineRule="auto"/>
        <w:rPr>
          <w:rFonts w:ascii="Open Sans Light" w:cs="Open Sans Light" w:eastAsia="Open Sans Light" w:hAnsi="Open Sans Light"/>
          <w:b w:val="1"/>
          <w:color w:val="303ab2"/>
          <w:sz w:val="22"/>
          <w:szCs w:val="22"/>
        </w:rPr>
      </w:pPr>
      <w:r w:rsidDel="00000000" w:rsidR="00000000" w:rsidRPr="00000000">
        <w:rPr>
          <w:rFonts w:ascii="Open Sans Light" w:cs="Open Sans Light" w:eastAsia="Open Sans Light" w:hAnsi="Open Sans Light"/>
          <w:b w:val="1"/>
          <w:color w:val="303ab2"/>
          <w:sz w:val="22"/>
          <w:szCs w:val="22"/>
          <w:rtl w:val="0"/>
        </w:rPr>
        <w:t xml:space="preserve">Departamento Comunicación Fotocasa Group</w:t>
      </w:r>
    </w:p>
    <w:p w:rsidR="00000000" w:rsidDel="00000000" w:rsidP="00000000" w:rsidRDefault="00000000" w:rsidRPr="00000000" w14:paraId="00000036">
      <w:pPr>
        <w:shd w:fill="ffffff" w:val="clear"/>
        <w:spacing w:line="276" w:lineRule="auto"/>
        <w:rPr>
          <w:rFonts w:ascii="Open Sans" w:cs="Open Sans" w:eastAsia="Open Sans" w:hAnsi="Open Sans"/>
          <w:b w:val="1"/>
          <w:color w:val="000000"/>
          <w:sz w:val="22"/>
          <w:szCs w:val="22"/>
        </w:rPr>
      </w:pPr>
      <w:r w:rsidDel="00000000" w:rsidR="00000000" w:rsidRPr="00000000">
        <w:rPr>
          <w:rFonts w:ascii="Open Sans" w:cs="Open Sans" w:eastAsia="Open Sans" w:hAnsi="Open Sans"/>
          <w:b w:val="1"/>
          <w:color w:val="000000"/>
          <w:sz w:val="22"/>
          <w:szCs w:val="22"/>
          <w:rtl w:val="0"/>
        </w:rPr>
        <w:t xml:space="preserve">Anaïs López</w:t>
      </w:r>
    </w:p>
    <w:p w:rsidR="00000000" w:rsidDel="00000000" w:rsidP="00000000" w:rsidRDefault="00000000" w:rsidRPr="00000000" w14:paraId="00000037">
      <w:pPr>
        <w:shd w:fill="ffffff" w:val="clear"/>
        <w:spacing w:line="276" w:lineRule="auto"/>
        <w:rPr>
          <w:rFonts w:ascii="Open Sans" w:cs="Open Sans" w:eastAsia="Open Sans" w:hAnsi="Open Sans"/>
          <w:color w:val="0000ff"/>
          <w:sz w:val="22"/>
          <w:szCs w:val="22"/>
          <w:u w:val="single"/>
        </w:rPr>
      </w:pPr>
      <w:hyperlink r:id="rId20">
        <w:r w:rsidDel="00000000" w:rsidR="00000000" w:rsidRPr="00000000">
          <w:rPr>
            <w:rFonts w:ascii="Open Sans" w:cs="Open Sans" w:eastAsia="Open Sans" w:hAnsi="Open Sans"/>
            <w:color w:val="0000ff"/>
            <w:sz w:val="22"/>
            <w:szCs w:val="22"/>
            <w:u w:val="single"/>
            <w:rtl w:val="0"/>
          </w:rPr>
          <w:t xml:space="preserve">comunicacion@fotocasa.es</w:t>
        </w:r>
      </w:hyperlink>
      <w:r w:rsidDel="00000000" w:rsidR="00000000" w:rsidRPr="00000000">
        <w:rPr>
          <w:rtl w:val="0"/>
        </w:rPr>
      </w:r>
    </w:p>
    <w:p w:rsidR="00000000" w:rsidDel="00000000" w:rsidP="00000000" w:rsidRDefault="00000000" w:rsidRPr="00000000" w14:paraId="00000038">
      <w:pPr>
        <w:shd w:fill="ffffff" w:val="clear"/>
        <w:spacing w:line="276" w:lineRule="auto"/>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620 66 29 26</w:t>
      </w:r>
    </w:p>
    <w:p w:rsidR="00000000" w:rsidDel="00000000" w:rsidP="00000000" w:rsidRDefault="00000000" w:rsidRPr="00000000" w14:paraId="00000039">
      <w:pPr>
        <w:spacing w:line="276" w:lineRule="auto"/>
        <w:jc w:val="right"/>
        <w:rPr>
          <w:rFonts w:ascii="Open Sans" w:cs="Open Sans" w:eastAsia="Open Sans" w:hAnsi="Open Sans"/>
          <w:color w:val="000000"/>
          <w:sz w:val="22"/>
          <w:szCs w:val="22"/>
        </w:rPr>
      </w:pPr>
      <w:r w:rsidDel="00000000" w:rsidR="00000000" w:rsidRPr="00000000">
        <w:rPr>
          <w:rtl w:val="0"/>
        </w:rPr>
      </w:r>
    </w:p>
    <w:sectPr>
      <w:footerReference r:id="rId21" w:type="default"/>
      <w:pgSz w:h="16840" w:w="11900" w:orient="portrait"/>
      <w:pgMar w:bottom="1417" w:top="1417" w:left="1701" w:right="112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Aptos"/>
  <w:font w:name="National"/>
  <w:font w:name="Noto Sans Symbols">
    <w:embedRegular w:fontKey="{00000000-0000-0000-0000-000000000000}" r:id="rId1" w:subsetted="0"/>
    <w:embedBold w:fontKey="{00000000-0000-0000-0000-000000000000}" r:id="rId2" w:subsetted="0"/>
  </w:font>
  <w:font w:name="Open Sans Light">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Open Sans">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-1068043</wp:posOffset>
          </wp:positionH>
          <wp:positionV relativeFrom="paragraph">
            <wp:posOffset>174608</wp:posOffset>
          </wp:positionV>
          <wp:extent cx="7670550" cy="451315"/>
          <wp:effectExtent b="0" l="0" r="0" t="0"/>
          <wp:wrapNone/>
          <wp:docPr id="206681661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670550" cy="451315"/>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table" w:styleId="TableNormalb" w:customStyle="1">
    <w:name w:val="Table Normal"/>
    <w:tblPr>
      <w:tblCellMar>
        <w:top w:w="0.0" w:type="dxa"/>
        <w:left w:w="0.0" w:type="dxa"/>
        <w:bottom w:w="0.0" w:type="dxa"/>
        <w:right w:w="0.0" w:type="dxa"/>
      </w:tblCellMar>
    </w:tblPr>
  </w:style>
  <w:style w:type="table" w:styleId="TableNormalc" w:customStyle="1">
    <w:name w:val="Table Normal"/>
    <w:tblPr>
      <w:tblCellMar>
        <w:top w:w="0.0" w:type="dxa"/>
        <w:left w:w="0.0" w:type="dxa"/>
        <w:bottom w:w="0.0" w:type="dxa"/>
        <w:right w:w="0.0" w:type="dxa"/>
      </w:tblCellMar>
    </w:tblPr>
  </w:style>
  <w:style w:type="table" w:styleId="TableNormald" w:customStyle="1">
    <w:name w:val="Table Normal"/>
    <w:tblPr>
      <w:tblCellMar>
        <w:top w:w="0.0" w:type="dxa"/>
        <w:left w:w="0.0" w:type="dxa"/>
        <w:bottom w:w="0.0" w:type="dxa"/>
        <w:right w:w="0.0" w:type="dxa"/>
      </w:tblCellMar>
    </w:tblPr>
  </w:style>
  <w:style w:type="table" w:styleId="TableNormale" w:customStyle="1">
    <w:name w:val="Table Normal"/>
    <w:tblPr>
      <w:tblCellMar>
        <w:top w:w="0.0" w:type="dxa"/>
        <w:left w:w="0.0" w:type="dxa"/>
        <w:bottom w:w="0.0" w:type="dxa"/>
        <w:right w:w="0.0" w:type="dxa"/>
      </w:tblCellMar>
    </w:tblPr>
  </w:style>
  <w:style w:type="table" w:styleId="TableNormalf" w:customStyle="1">
    <w:name w:val="Table Normal"/>
    <w:tblPr>
      <w:tblCellMar>
        <w:top w:w="0.0" w:type="dxa"/>
        <w:left w:w="0.0" w:type="dxa"/>
        <w:bottom w:w="0.0" w:type="dxa"/>
        <w:right w:w="0.0" w:type="dxa"/>
      </w:tblCellMar>
    </w:tblPr>
  </w:style>
  <w:style w:type="table" w:styleId="TableNormalf0" w:customStyle="1">
    <w:name w:val="Table Normal"/>
    <w:tblPr>
      <w:tblCellMar>
        <w:top w:w="0.0" w:type="dxa"/>
        <w:left w:w="0.0" w:type="dxa"/>
        <w:bottom w:w="0.0" w:type="dxa"/>
        <w:right w:w="0.0" w:type="dxa"/>
      </w:tblCellMar>
    </w:tblPr>
  </w:style>
  <w:style w:type="table" w:styleId="TableNormalf1" w:customStyle="1">
    <w:name w:val="Table Normal"/>
    <w:tblPr>
      <w:tblCellMar>
        <w:top w:w="0.0" w:type="dxa"/>
        <w:left w:w="0.0" w:type="dxa"/>
        <w:bottom w:w="0.0" w:type="dxa"/>
        <w:right w:w="0.0" w:type="dxa"/>
      </w:tblCellMar>
    </w:tblPr>
  </w:style>
  <w:style w:type="table" w:styleId="TableNormalf2" w:customStyle="1">
    <w:name w:val="Table Normal"/>
    <w:tblPr>
      <w:tblCellMar>
        <w:top w:w="0.0" w:type="dxa"/>
        <w:left w:w="0.0" w:type="dxa"/>
        <w:bottom w:w="0.0" w:type="dxa"/>
        <w:right w:w="0.0" w:type="dxa"/>
      </w:tblCellMar>
    </w:tblPr>
  </w:style>
  <w:style w:type="table" w:styleId="TableNormalf3" w:customStyle="1">
    <w:name w:val="Table Normal"/>
    <w:tblPr>
      <w:tblCellMar>
        <w:top w:w="0.0" w:type="dxa"/>
        <w:left w:w="0.0" w:type="dxa"/>
        <w:bottom w:w="0.0" w:type="dxa"/>
        <w:right w:w="0.0" w:type="dxa"/>
      </w:tblCellMar>
    </w:tblPr>
  </w:style>
  <w:style w:type="table" w:styleId="TableNormalf4" w:customStyle="1">
    <w:name w:val="Table Normal"/>
    <w:tblPr>
      <w:tblCellMar>
        <w:top w:w="0.0" w:type="dxa"/>
        <w:left w:w="0.0" w:type="dxa"/>
        <w:bottom w:w="0.0" w:type="dxa"/>
        <w:right w:w="0.0" w:type="dxa"/>
      </w:tblCellMar>
    </w:tblPr>
  </w:style>
  <w:style w:type="table" w:styleId="TableNormalf5" w:customStyle="1">
    <w:name w:val="Table Normal"/>
    <w:tblPr>
      <w:tblCellMar>
        <w:top w:w="0.0" w:type="dxa"/>
        <w:left w:w="0.0" w:type="dxa"/>
        <w:bottom w:w="0.0" w:type="dxa"/>
        <w:right w:w="0.0" w:type="dxa"/>
      </w:tblCellMar>
    </w:tblPr>
  </w:style>
  <w:style w:type="table" w:styleId="a" w:customStyle="1">
    <w:basedOn w:val="TableNormalf5"/>
    <w:tblPr>
      <w:tblStyleRowBandSize w:val="1"/>
      <w:tblStyleColBandSize w:val="1"/>
      <w:tblCellMar>
        <w:left w:w="115.0" w:type="dxa"/>
        <w:right w:w="115.0" w:type="dxa"/>
      </w:tblCellMar>
    </w:tblPr>
    <w:tcPr>
      <w:shd w:color="auto" w:fill="ededed" w:val="clear"/>
    </w:tcPr>
    <w:tblStylePr w:type="firstRow">
      <w:rPr>
        <w:b w:val="1"/>
        <w:color w:val="ffffff"/>
      </w:rPr>
      <w:tblPr/>
      <w:tcPr>
        <w:tcBorders>
          <w:top w:color="ffffff" w:space="0" w:sz="4" w:val="single"/>
          <w:left w:color="ffffff" w:space="0" w:sz="4" w:val="single"/>
          <w:right w:color="ffffff" w:space="0" w:sz="4" w:val="single"/>
          <w:insideH w:space="0" w:sz="0" w:val="nil"/>
          <w:insideV w:space="0" w:sz="0" w:val="nil"/>
        </w:tcBorders>
        <w:shd w:color="auto" w:fill="a5a5a5" w:val="clear"/>
      </w:tcPr>
    </w:tblStylePr>
    <w:tblStylePr w:type="lastRow">
      <w:rPr>
        <w:b w:val="1"/>
        <w:color w:val="ffffff"/>
      </w:rPr>
      <w:tblPr/>
      <w:tcPr>
        <w:tcBorders>
          <w:left w:color="ffffff" w:space="0" w:sz="4" w:val="single"/>
          <w:bottom w:color="ffffff" w:space="0" w:sz="4" w:val="single"/>
          <w:right w:color="ffffff" w:space="0" w:sz="4" w:val="single"/>
          <w:insideH w:space="0" w:sz="0" w:val="nil"/>
          <w:insideV w:space="0" w:sz="0" w:val="nil"/>
        </w:tcBorders>
        <w:shd w:color="auto" w:fill="a5a5a5" w:val="clear"/>
      </w:tcPr>
    </w:tblStylePr>
    <w:tblStylePr w:type="firstCol">
      <w:rPr>
        <w:b w:val="1"/>
        <w:color w:val="ffffff"/>
      </w:rPr>
      <w:tblPr/>
      <w:tcPr>
        <w:tcBorders>
          <w:top w:color="ffffff" w:space="0" w:sz="4" w:val="single"/>
          <w:left w:color="ffffff" w:space="0" w:sz="4" w:val="single"/>
          <w:bottom w:color="ffffff" w:space="0" w:sz="4" w:val="single"/>
          <w:insideV w:space="0" w:sz="0" w:val="nil"/>
        </w:tcBorders>
        <w:shd w:color="auto" w:fill="a5a5a5" w:val="clear"/>
      </w:tcPr>
    </w:tblStylePr>
    <w:tblStylePr w:type="lastCol">
      <w:rPr>
        <w:b w:val="1"/>
        <w:color w:val="ffffff"/>
      </w:rPr>
      <w:tblPr/>
      <w:tcPr>
        <w:tcBorders>
          <w:top w:color="ffffff" w:space="0" w:sz="4" w:val="single"/>
          <w:bottom w:color="ffffff" w:space="0" w:sz="4" w:val="single"/>
          <w:right w:color="ffffff" w:space="0" w:sz="4" w:val="single"/>
          <w:insideV w:space="0" w:sz="0" w:val="nil"/>
        </w:tcBorders>
        <w:shd w:color="auto" w:fill="a5a5a5" w:val="clear"/>
      </w:tcPr>
    </w:tblStylePr>
    <w:tblStylePr w:type="band1Vert">
      <w:tblPr/>
      <w:tcPr>
        <w:shd w:color="auto" w:fill="dbdbdb" w:val="clear"/>
      </w:tcPr>
    </w:tblStylePr>
    <w:tblStylePr w:type="band1Horz">
      <w:tblPr/>
      <w:tcPr>
        <w:shd w:color="auto" w:fill="dbdbdb" w:val="clear"/>
      </w:tcPr>
    </w:tblStylePr>
  </w:style>
  <w:style w:type="table" w:styleId="a0" w:customStyle="1">
    <w:basedOn w:val="TableNormalf5"/>
    <w:tblPr>
      <w:tblStyleRowBandSize w:val="1"/>
      <w:tblStyleColBandSize w:val="1"/>
      <w:tblCellMar>
        <w:left w:w="115.0" w:type="dxa"/>
        <w:right w:w="115.0" w:type="dxa"/>
      </w:tblCellMar>
    </w:tblPr>
    <w:tcPr>
      <w:shd w:color="auto" w:fill="ededed" w:val="clear"/>
    </w:tcPr>
    <w:tblStylePr w:type="firstRow">
      <w:rPr>
        <w:b w:val="1"/>
        <w:color w:val="ffffff"/>
      </w:rPr>
      <w:tblPr/>
      <w:tcPr>
        <w:tcBorders>
          <w:top w:color="ffffff" w:space="0" w:sz="4" w:val="single"/>
          <w:left w:color="ffffff" w:space="0" w:sz="4" w:val="single"/>
          <w:right w:color="ffffff" w:space="0" w:sz="4" w:val="single"/>
          <w:insideH w:space="0" w:sz="0" w:val="nil"/>
          <w:insideV w:space="0" w:sz="0" w:val="nil"/>
        </w:tcBorders>
        <w:shd w:color="auto" w:fill="a5a5a5" w:val="clear"/>
      </w:tcPr>
    </w:tblStylePr>
    <w:tblStylePr w:type="lastRow">
      <w:rPr>
        <w:b w:val="1"/>
        <w:color w:val="ffffff"/>
      </w:rPr>
      <w:tblPr/>
      <w:tcPr>
        <w:tcBorders>
          <w:left w:color="ffffff" w:space="0" w:sz="4" w:val="single"/>
          <w:bottom w:color="ffffff" w:space="0" w:sz="4" w:val="single"/>
          <w:right w:color="ffffff" w:space="0" w:sz="4" w:val="single"/>
          <w:insideH w:space="0" w:sz="0" w:val="nil"/>
          <w:insideV w:space="0" w:sz="0" w:val="nil"/>
        </w:tcBorders>
        <w:shd w:color="auto" w:fill="a5a5a5" w:val="clear"/>
      </w:tcPr>
    </w:tblStylePr>
    <w:tblStylePr w:type="firstCol">
      <w:rPr>
        <w:b w:val="1"/>
        <w:color w:val="ffffff"/>
      </w:rPr>
      <w:tblPr/>
      <w:tcPr>
        <w:tcBorders>
          <w:top w:color="ffffff" w:space="0" w:sz="4" w:val="single"/>
          <w:left w:color="ffffff" w:space="0" w:sz="4" w:val="single"/>
          <w:bottom w:color="ffffff" w:space="0" w:sz="4" w:val="single"/>
          <w:insideV w:space="0" w:sz="0" w:val="nil"/>
        </w:tcBorders>
        <w:shd w:color="auto" w:fill="a5a5a5" w:val="clear"/>
      </w:tcPr>
    </w:tblStylePr>
    <w:tblStylePr w:type="lastCol">
      <w:rPr>
        <w:b w:val="1"/>
        <w:color w:val="ffffff"/>
      </w:rPr>
      <w:tblPr/>
      <w:tcPr>
        <w:tcBorders>
          <w:top w:color="ffffff" w:space="0" w:sz="4" w:val="single"/>
          <w:bottom w:color="ffffff" w:space="0" w:sz="4" w:val="single"/>
          <w:right w:color="ffffff" w:space="0" w:sz="4" w:val="single"/>
          <w:insideV w:space="0" w:sz="0" w:val="nil"/>
        </w:tcBorders>
        <w:shd w:color="auto" w:fill="a5a5a5" w:val="clear"/>
      </w:tcPr>
    </w:tblStylePr>
    <w:tblStylePr w:type="band1Vert">
      <w:tblPr/>
      <w:tcPr>
        <w:shd w:color="auto" w:fill="dbdbdb" w:val="clear"/>
      </w:tcPr>
    </w:tblStylePr>
    <w:tblStylePr w:type="band1Horz">
      <w:tblPr/>
      <w:tcPr>
        <w:shd w:color="auto" w:fill="dbdbdb" w:val="clear"/>
      </w:tcPr>
    </w:tblStylePr>
  </w:style>
  <w:style w:type="character" w:styleId="Hipervnculo">
    <w:name w:val="Hyperlink"/>
    <w:basedOn w:val="Fuentedeprrafopredeter"/>
    <w:uiPriority w:val="99"/>
    <w:unhideWhenUsed w:val="1"/>
    <w:rsid w:val="00FE7DB6"/>
    <w:rPr>
      <w:color w:val="0000ff" w:themeColor="hyperlink"/>
      <w:u w:val="single"/>
    </w:rPr>
  </w:style>
  <w:style w:type="character" w:styleId="Mencinsinresolver">
    <w:name w:val="Unresolved Mention"/>
    <w:basedOn w:val="Fuentedeprrafopredeter"/>
    <w:uiPriority w:val="99"/>
    <w:semiHidden w:val="1"/>
    <w:unhideWhenUsed w:val="1"/>
    <w:rsid w:val="00FE7DB6"/>
    <w:rPr>
      <w:color w:val="605e5c"/>
      <w:shd w:color="auto" w:fill="e1dfdd" w:val="clear"/>
    </w:rPr>
  </w:style>
  <w:style w:type="paragraph" w:styleId="NormalWeb">
    <w:name w:val="Normal (Web)"/>
    <w:basedOn w:val="Normal"/>
    <w:uiPriority w:val="99"/>
    <w:unhideWhenUsed w:val="1"/>
    <w:rsid w:val="003D48F5"/>
    <w:pPr>
      <w:spacing w:after="100" w:afterAutospacing="1" w:before="100" w:beforeAutospacing="1"/>
    </w:pPr>
    <w:rPr>
      <w:rFonts w:ascii="Times New Roman" w:cs="Times New Roman" w:eastAsia="Times New Roman" w:hAnsi="Times New Roman"/>
      <w:lang w:val="es-ES"/>
    </w:rPr>
  </w:style>
  <w:style w:type="paragraph" w:styleId="Textocomentario">
    <w:name w:val="annotation text"/>
    <w:basedOn w:val="Normal"/>
    <w:link w:val="TextocomentarioCar"/>
    <w:uiPriority w:val="99"/>
    <w:unhideWhenUsed w:val="1"/>
    <w:rPr>
      <w:sz w:val="20"/>
      <w:szCs w:val="20"/>
    </w:rPr>
  </w:style>
  <w:style w:type="character" w:styleId="TextocomentarioCar" w:customStyle="1">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val="1"/>
    <w:unhideWhenUsed w:val="1"/>
    <w:rPr>
      <w:sz w:val="16"/>
      <w:szCs w:val="16"/>
    </w:rPr>
  </w:style>
  <w:style w:type="character" w:styleId="normaltextrun" w:customStyle="1">
    <w:name w:val="normaltextrun"/>
    <w:basedOn w:val="Fuentedeprrafopredeter"/>
    <w:rsid w:val="00A35D58"/>
  </w:style>
  <w:style w:type="table" w:styleId="Tablaconcuadrcula">
    <w:name w:val="Table Grid"/>
    <w:basedOn w:val="Tablanormal"/>
    <w:uiPriority w:val="39"/>
    <w:rsid w:val="00A35D58"/>
    <w:rPr>
      <w:rFonts w:asciiTheme="minorHAnsi" w:cstheme="minorBidi" w:eastAsiaTheme="minorHAnsi" w:hAnsiTheme="minorHAnsi"/>
      <w:kern w:val="2"/>
      <w:sz w:val="22"/>
      <w:szCs w:val="22"/>
      <w:lang w:eastAsia="en-US" w:val="es-E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1" w:customStyle="1">
    <w:basedOn w:val="TableNormalf2"/>
    <w:rPr>
      <w:rFonts w:ascii="Cambria" w:cs="Cambria" w:eastAsia="Cambria" w:hAnsi="Cambria"/>
      <w:sz w:val="22"/>
      <w:szCs w:val="22"/>
    </w:rPr>
    <w:tblPr>
      <w:tblStyleRowBandSize w:val="1"/>
      <w:tblStyleColBandSize w:val="1"/>
      <w:tblCellMar>
        <w:left w:w="108.0" w:type="dxa"/>
        <w:right w:w="108.0" w:type="dxa"/>
      </w:tblCellMar>
    </w:tblPr>
  </w:style>
  <w:style w:type="table" w:styleId="a2" w:customStyle="1">
    <w:basedOn w:val="TableNormalf2"/>
    <w:rPr>
      <w:rFonts w:ascii="Cambria" w:cs="Cambria" w:eastAsia="Cambria" w:hAnsi="Cambria"/>
      <w:sz w:val="22"/>
      <w:szCs w:val="22"/>
    </w:rPr>
    <w:tblPr>
      <w:tblStyleRowBandSize w:val="1"/>
      <w:tblStyleColBandSize w:val="1"/>
      <w:tblCellMar>
        <w:left w:w="108.0" w:type="dxa"/>
        <w:right w:w="108.0" w:type="dxa"/>
      </w:tblCellMar>
    </w:tblPr>
  </w:style>
  <w:style w:type="paragraph" w:styleId="Asuntodelcomentario">
    <w:name w:val="annotation subject"/>
    <w:basedOn w:val="Textocomentario"/>
    <w:next w:val="Textocomentario"/>
    <w:link w:val="AsuntodelcomentarioCar"/>
    <w:uiPriority w:val="99"/>
    <w:semiHidden w:val="1"/>
    <w:unhideWhenUsed w:val="1"/>
    <w:rsid w:val="00534008"/>
    <w:rPr>
      <w:b w:val="1"/>
      <w:bCs w:val="1"/>
    </w:rPr>
  </w:style>
  <w:style w:type="character" w:styleId="AsuntodelcomentarioCar" w:customStyle="1">
    <w:name w:val="Asunto del comentario Car"/>
    <w:basedOn w:val="TextocomentarioCar"/>
    <w:link w:val="Asuntodelcomentario"/>
    <w:uiPriority w:val="99"/>
    <w:semiHidden w:val="1"/>
    <w:rsid w:val="00534008"/>
    <w:rPr>
      <w:b w:val="1"/>
      <w:bCs w:val="1"/>
      <w:sz w:val="20"/>
      <w:szCs w:val="20"/>
    </w:rPr>
  </w:style>
  <w:style w:type="paragraph" w:styleId="Prrafodelista">
    <w:name w:val="List Paragraph"/>
    <w:basedOn w:val="Normal"/>
    <w:uiPriority w:val="34"/>
    <w:qFormat w:val="1"/>
    <w:rsid w:val="004C3974"/>
    <w:pPr>
      <w:ind w:left="720"/>
      <w:contextualSpacing w:val="1"/>
    </w:pPr>
  </w:style>
  <w:style w:type="character" w:styleId="Referenciaintensa">
    <w:name w:val="Intense Reference"/>
    <w:basedOn w:val="Fuentedeprrafopredeter"/>
    <w:uiPriority w:val="32"/>
    <w:qFormat w:val="1"/>
    <w:rsid w:val="00A775CB"/>
    <w:rPr>
      <w:b w:val="1"/>
      <w:bCs w:val="1"/>
      <w:smallCaps w:val="1"/>
      <w:color w:val="365f91" w:themeColor="accent1" w:themeShade="0000BF"/>
      <w:spacing w:val="5"/>
    </w:rPr>
  </w:style>
  <w:style w:type="table" w:styleId="a3" w:customStyle="1">
    <w:basedOn w:val="TableNormal7"/>
    <w:tblPr>
      <w:tblStyleRowBandSize w:val="1"/>
      <w:tblStyleColBandSize w:val="1"/>
      <w:tblCellMar>
        <w:left w:w="108.0" w:type="dxa"/>
        <w:right w:w="108.0" w:type="dxa"/>
      </w:tblCellMar>
    </w:tblPr>
    <w:tblStylePr w:type="firstRow">
      <w:rPr>
        <w:b w:val="1"/>
        <w:color w:val="ffffff"/>
      </w:rPr>
      <w:tblPr/>
      <w:tcPr>
        <w:tcBorders>
          <w:top w:color="39d9cd" w:space="0" w:sz="4" w:val="single"/>
          <w:left w:color="39d9cd" w:space="0" w:sz="4" w:val="single"/>
          <w:bottom w:color="39d9cd" w:space="0" w:sz="4" w:val="single"/>
          <w:right w:color="39d9cd" w:space="0" w:sz="4" w:val="single"/>
          <w:insideH w:space="0" w:sz="0" w:val="nil"/>
          <w:insideV w:space="0" w:sz="0" w:val="nil"/>
        </w:tcBorders>
        <w:shd w:color="auto" w:fill="39d9cd" w:val="clear"/>
      </w:tcPr>
    </w:tblStylePr>
    <w:tblStylePr w:type="lastRow">
      <w:rPr>
        <w:b w:val="1"/>
      </w:rPr>
      <w:tblPr/>
      <w:tcPr>
        <w:tcBorders>
          <w:top w:color="39d9cd" w:space="0" w:sz="4" w:val="single"/>
        </w:tcBorders>
      </w:tcPr>
    </w:tblStylePr>
    <w:tblStylePr w:type="firstCol">
      <w:rPr>
        <w:b w:val="1"/>
      </w:rPr>
    </w:tblStylePr>
    <w:tblStylePr w:type="lastCol">
      <w:rPr>
        <w:b w:val="1"/>
      </w:rPr>
    </w:tblStylePr>
    <w:tblStylePr w:type="band1Vert">
      <w:tblPr/>
      <w:tcPr>
        <w:shd w:color="auto" w:fill="d7f7f4" w:val="clear"/>
      </w:tcPr>
    </w:tblStylePr>
    <w:tblStylePr w:type="band1Horz">
      <w:tblPr/>
      <w:tcPr>
        <w:shd w:color="auto" w:fill="d7f7f4" w:val="clear"/>
      </w:tcPr>
    </w:tblStylePr>
  </w:style>
  <w:style w:type="character" w:styleId="Hipervnculovisitado">
    <w:name w:val="FollowedHyperlink"/>
    <w:basedOn w:val="Fuentedeprrafopredeter"/>
    <w:uiPriority w:val="99"/>
    <w:semiHidden w:val="1"/>
    <w:unhideWhenUsed w:val="1"/>
    <w:rsid w:val="009B09EE"/>
    <w:rPr>
      <w:color w:val="800080" w:themeColor="followedHyperlink"/>
      <w:u w:val="single"/>
    </w:rPr>
  </w:style>
  <w:style w:type="table" w:styleId="Tablaconcuadrcula5oscura-nfasis1">
    <w:name w:val="Grid Table 5 Dark Accent 1"/>
    <w:basedOn w:val="Tablanormal"/>
    <w:uiPriority w:val="50"/>
    <w:rsid w:val="00B77683"/>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be5f1"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4f81bd"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4f81bd"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4f81bd"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4f81bd" w:themeFill="accent1" w:val="clear"/>
      </w:tcPr>
    </w:tblStylePr>
    <w:tblStylePr w:type="band1Vert">
      <w:tblPr/>
      <w:tcPr>
        <w:shd w:color="auto" w:fill="b8cce4" w:themeFill="accent1" w:themeFillTint="000066" w:val="clear"/>
      </w:tcPr>
    </w:tblStylePr>
    <w:tblStylePr w:type="band1Horz">
      <w:tblPr/>
      <w:tcPr>
        <w:shd w:color="auto" w:fill="b8cce4" w:themeFill="accent1" w:themeFillTint="000066" w:val="clear"/>
      </w:tcPr>
    </w:tblStylePr>
  </w:style>
  <w:style w:type="table" w:styleId="Tablaconcuadrcula5oscura-nfasis5">
    <w:name w:val="Grid Table 5 Dark Accent 5"/>
    <w:basedOn w:val="Tablanormal"/>
    <w:uiPriority w:val="50"/>
    <w:rsid w:val="002827A1"/>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aeef3" w:themeFill="accent5"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4bacc6" w:themeFill="accent5"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4bacc6" w:themeFill="accent5"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4bacc6" w:themeFill="accent5"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4bacc6" w:themeFill="accent5" w:val="clear"/>
      </w:tcPr>
    </w:tblStylePr>
    <w:tblStylePr w:type="band1Vert">
      <w:tblPr/>
      <w:tcPr>
        <w:shd w:color="auto" w:fill="b6dde8" w:themeFill="accent5" w:themeFillTint="000066" w:val="clear"/>
      </w:tcPr>
    </w:tblStylePr>
    <w:tblStylePr w:type="band1Horz">
      <w:tblPr/>
      <w:tcPr>
        <w:shd w:color="auto" w:fill="b6dde8" w:themeFill="accent5" w:themeFillTint="000066" w:val="clear"/>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mailto:comunicacion@fotocasa.es" TargetMode="External"/><Relationship Id="rId11" Type="http://schemas.openxmlformats.org/officeDocument/2006/relationships/hyperlink" Target="https://www.fotocasa.es/indice/" TargetMode="External"/><Relationship Id="rId10" Type="http://schemas.openxmlformats.org/officeDocument/2006/relationships/hyperlink" Target="https://www.fotocasa.es" TargetMode="External"/><Relationship Id="rId21" Type="http://schemas.openxmlformats.org/officeDocument/2006/relationships/footer" Target="footer1.xml"/><Relationship Id="rId13" Type="http://schemas.openxmlformats.org/officeDocument/2006/relationships/hyperlink" Target="http://prensa.fotocasa.es" TargetMode="External"/><Relationship Id="rId12" Type="http://schemas.openxmlformats.org/officeDocument/2006/relationships/hyperlink" Target="https://www.research.fotocasa.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hyperlink" Target="https://www.habitaclia.com/" TargetMode="External"/><Relationship Id="rId14" Type="http://schemas.openxmlformats.org/officeDocument/2006/relationships/hyperlink" Target="https://www.fotocasa.es" TargetMode="External"/><Relationship Id="rId17" Type="http://schemas.openxmlformats.org/officeDocument/2006/relationships/hyperlink" Target="https://datavenues.com/" TargetMode="External"/><Relationship Id="rId16" Type="http://schemas.openxmlformats.org/officeDocument/2006/relationships/hyperlink" Target="https://profesionales.fotocasa.es/" TargetMode="External"/><Relationship Id="rId5" Type="http://schemas.openxmlformats.org/officeDocument/2006/relationships/styles" Target="styles.xml"/><Relationship Id="rId19" Type="http://schemas.openxmlformats.org/officeDocument/2006/relationships/hyperlink" Target="https://www.inmoweb.es/" TargetMode="External"/><Relationship Id="rId6" Type="http://schemas.openxmlformats.org/officeDocument/2006/relationships/customXml" Target="../customXML/item1.xml"/><Relationship Id="rId18" Type="http://schemas.openxmlformats.org/officeDocument/2006/relationships/hyperlink" Target="https://get.witei.com/en/" TargetMode="External"/><Relationship Id="rId7" Type="http://schemas.openxmlformats.org/officeDocument/2006/relationships/image" Target="media/image2.png"/><Relationship Id="rId8" Type="http://schemas.openxmlformats.org/officeDocument/2006/relationships/hyperlink" Target="https://research.fotocasa.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Light-regular.ttf"/><Relationship Id="rId4" Type="http://schemas.openxmlformats.org/officeDocument/2006/relationships/font" Target="fonts/OpenSansLight-bold.ttf"/><Relationship Id="rId10" Type="http://schemas.openxmlformats.org/officeDocument/2006/relationships/font" Target="fonts/OpenSans-boldItalic.ttf"/><Relationship Id="rId9" Type="http://schemas.openxmlformats.org/officeDocument/2006/relationships/font" Target="fonts/OpenSans-italic.ttf"/><Relationship Id="rId5" Type="http://schemas.openxmlformats.org/officeDocument/2006/relationships/font" Target="fonts/OpenSansLight-italic.ttf"/><Relationship Id="rId6" Type="http://schemas.openxmlformats.org/officeDocument/2006/relationships/font" Target="fonts/OpenSansLight-boldItalic.ttf"/><Relationship Id="rId7" Type="http://schemas.openxmlformats.org/officeDocument/2006/relationships/font" Target="fonts/OpenSans-regular.ttf"/><Relationship Id="rId8" Type="http://schemas.openxmlformats.org/officeDocument/2006/relationships/font" Target="fonts/OpenSan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XaJ2KMgpisoT62DOqUcRnEbz8Q==">CgMxLjA4AHIhMUphcS1XVkRRT09PSmdzU045Qi1JNnota2VIUXQ1dTR3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2024-02-06T13:46:00Z</dcterms:created>
</cp:coreProperties>
</file>